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1</w:t>
      </w:r>
      <w:r>
        <w:rPr>
          <w:b/>
        </w:rPr>
        <w:t xml:space="preserve"> квартал </w:t>
      </w:r>
      <w:r w:rsidR="00A50453">
        <w:rPr>
          <w:b/>
        </w:rPr>
        <w:t>2020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в </w:t>
      </w:r>
      <w:r w:rsidR="00A50453">
        <w:t>1</w:t>
      </w:r>
      <w:r>
        <w:t xml:space="preserve"> квартале </w:t>
      </w:r>
      <w:r w:rsidR="00A50453">
        <w:t>2020</w:t>
      </w:r>
      <w:r w:rsidR="00843BFC">
        <w:t xml:space="preserve"> года</w:t>
      </w:r>
      <w:r w:rsidRPr="00D068CE">
        <w:t xml:space="preserve"> обратилось </w:t>
      </w:r>
      <w:r>
        <w:rPr>
          <w:b/>
        </w:rPr>
        <w:t>3</w:t>
      </w:r>
      <w:r w:rsidR="00696C3C">
        <w:rPr>
          <w:b/>
        </w:rPr>
        <w:t>6</w:t>
      </w:r>
      <w:r w:rsidRPr="00D068CE">
        <w:t xml:space="preserve"> гражданина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A50453">
        <w:rPr>
          <w:b/>
        </w:rPr>
        <w:t>0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696C3C">
        <w:rPr>
          <w:b/>
        </w:rPr>
        <w:t>36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7C616F" w:rsidRPr="00D068CE" w:rsidRDefault="007C616F" w:rsidP="007C616F">
      <w:pPr>
        <w:ind w:firstLine="708"/>
        <w:jc w:val="both"/>
        <w:rPr>
          <w:b/>
        </w:rPr>
      </w:pPr>
      <w:r w:rsidRPr="00D068CE">
        <w:t>Обращения граждан в ос</w:t>
      </w:r>
      <w:r w:rsidR="00696C3C">
        <w:t>новном касались вопросов гололёда на</w:t>
      </w:r>
      <w:r w:rsidRPr="00D068CE">
        <w:t xml:space="preserve"> </w:t>
      </w:r>
      <w:r>
        <w:t>дорог</w:t>
      </w:r>
      <w:r w:rsidR="00696C3C">
        <w:t>ах</w:t>
      </w:r>
      <w:r>
        <w:t>,</w:t>
      </w:r>
      <w:r w:rsidR="00843BFC">
        <w:t xml:space="preserve"> ремонт</w:t>
      </w:r>
      <w:r w:rsidR="003476D5">
        <w:t>а</w:t>
      </w:r>
      <w:r w:rsidR="00843BFC">
        <w:t xml:space="preserve"> дорог,</w:t>
      </w:r>
      <w:r>
        <w:t xml:space="preserve"> вопросов благ</w:t>
      </w:r>
      <w:r w:rsidR="00696C3C">
        <w:t>оустройства, земельных вопросов, и проблем с электроснабжением.</w:t>
      </w:r>
    </w:p>
    <w:p w:rsidR="007C616F" w:rsidRPr="00D068CE" w:rsidRDefault="007C616F" w:rsidP="007C616F">
      <w:pPr>
        <w:ind w:firstLine="708"/>
        <w:jc w:val="both"/>
      </w:pPr>
      <w:r w:rsidRPr="00D068CE">
        <w:t xml:space="preserve"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строительство) – </w:t>
      </w:r>
      <w:r w:rsidR="00696C3C">
        <w:t>14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с </w:t>
      </w:r>
      <w:r w:rsidRPr="00D068CE">
        <w:t>э</w:t>
      </w:r>
      <w:r w:rsidR="00E37665">
        <w:t xml:space="preserve">лектроэнергией и ремонтом дорог, а так же </w:t>
      </w:r>
      <w:proofErr w:type="gramStart"/>
      <w:r w:rsidR="00E37665">
        <w:t>вопросы</w:t>
      </w:r>
      <w:proofErr w:type="gramEnd"/>
      <w:r w:rsidR="00E37665">
        <w:t xml:space="preserve"> связанные с переселением граждан из аварийного жилья.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696C3C">
        <w:t>1 квартал 2020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C616F"/>
    <w:rsid w:val="003476D5"/>
    <w:rsid w:val="00454440"/>
    <w:rsid w:val="00665D03"/>
    <w:rsid w:val="00696C3C"/>
    <w:rsid w:val="00754D98"/>
    <w:rsid w:val="007C616F"/>
    <w:rsid w:val="00843BFC"/>
    <w:rsid w:val="00912454"/>
    <w:rsid w:val="00A50453"/>
    <w:rsid w:val="00E3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2020-03-30T10:01:00Z</cp:lastPrinted>
  <dcterms:created xsi:type="dcterms:W3CDTF">2020-01-10T05:41:00Z</dcterms:created>
  <dcterms:modified xsi:type="dcterms:W3CDTF">2020-03-30T12:19:00Z</dcterms:modified>
</cp:coreProperties>
</file>