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68" w:rsidRDefault="00336568" w:rsidP="00336568">
      <w:pPr>
        <w:spacing w:before="100" w:beforeAutospacing="1" w:line="240" w:lineRule="auto"/>
        <w:contextualSpacing/>
        <w:jc w:val="center"/>
        <w:rPr>
          <w:sz w:val="27"/>
          <w:szCs w:val="27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52475" cy="828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</w:t>
      </w: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НОВГОРОДСКАЯ ОБЛАСТЬ</w:t>
      </w: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ДЕПУТАТОВ УГЛОВСКОГО ГОРОДСКОГО ПОСЕЛЕНИЯ</w:t>
      </w: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ОКУЛОВСКОГО РАЙОНА</w:t>
      </w: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336568" w:rsidRDefault="00336568" w:rsidP="003365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 Е Ш Е Н И Е</w:t>
      </w: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внесении   изменений и дополнений</w:t>
      </w: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Устав Угловского городского поселения</w:t>
      </w: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Принято  Советом  депутатов  Угловского городского  поселения</w:t>
      </w:r>
    </w:p>
    <w:p w:rsidR="00336568" w:rsidRDefault="00336568" w:rsidP="00336568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29 ноября   2024 года 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36568" w:rsidRDefault="00336568" w:rsidP="0033656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ст.44 федерального закона  от 06.10.2003 № 131-ФЗ «Об общих принципах организации местного самоуправления в Российской Федерации», Федеральным законом от 02.11.2023 № 517-ФЗ «</w:t>
      </w:r>
      <w:r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Федеральный закон "Об общих принципах организации местного самоуправления в Российской Федерации", </w:t>
      </w:r>
      <w:r>
        <w:rPr>
          <w:rFonts w:ascii="Times New Roman" w:hAnsi="Times New Roman"/>
          <w:sz w:val="28"/>
          <w:szCs w:val="28"/>
        </w:rPr>
        <w:t>Совет депутатов Угловского городского поселения</w:t>
      </w: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336568" w:rsidRDefault="00336568" w:rsidP="00336568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 в Устав Угловского городского поселения (далее - Устав) следующие изменения и дополнения: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1.1.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Часть 2 статьи 6 Устава «Полномочия органов местного Угловского городского поселения по решению  вопросов местного значения»  изложить в следующей редакции: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«2. По вопросам, отнесенным в соответствии со статьей 14 Федерального закона №131-ФЗ к вопросам местного значения, федеральными законами, настоящим Уставом могут устанавливаться полномочия органов местного самоуправления Угловского городского поселения по решению указанных вопросов местного значения.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(представительного) органа государственной власти Новгородской области. Такие законы вступают в силу с начала очередного финансового года.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 соответствии с областным законом от 26.11.2018  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и муниципальных округов, в том числе принятия мер по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обеспечения теплоснабжения потребителей тепловой энергии в случае неисполнения теплоснабжающими организациями или 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области.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 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 местного самоуправления Новгородской области и органами государственной власти Новгородской области.»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firstLine="360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1.2.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Статью 25 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/>
          <w:b/>
          <w:sz w:val="28"/>
          <w:szCs w:val="28"/>
        </w:rPr>
        <w:t>Досрочное  прекращение полномочий  депутата Совета депутатов Угловского городского поселения»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дополнить пунктом 12 части 1  следующего содержания: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«12) приобретения им статуса  иностранного агента - со дня  наступления фактов, указанных в настоящем пункте»;</w:t>
      </w:r>
    </w:p>
    <w:p w:rsidR="00336568" w:rsidRDefault="00336568" w:rsidP="0033656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tabs>
          <w:tab w:val="left" w:pos="5760"/>
        </w:tabs>
        <w:autoSpaceDE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Пункт 2.1 части 2 статьи 36 «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Порядок подготовки, принятия, официального опубликования (обнародования) и вступления в силу муниципальных правовых актов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 изложить в следующей редакции:</w:t>
      </w:r>
    </w:p>
    <w:p w:rsidR="00336568" w:rsidRDefault="00336568" w:rsidP="0033656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«2.1.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учредителями которых выступает Угловское городское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Под обнародованием муниципального правового акта, в том числе соглашения, заключенного между органами местного самоуправления,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понимается: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1) официальное опубликование муниципального правового акта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бюллетене «Официальный вестник Угловского городского поселения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;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3) размещение на официальном сайте муниципального образования Угловского городского поселения в информационно-телекоммуникационной сети "Интернет";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Издании: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бюллетене «Официальный вестник Угловского городского поселения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.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Дополнительным источником  официального опубликования  муниципальных правовых актов и соглашений органов местного самоуправления  Угловского городского поселения является  портал Минюста России «Нормативные правовые акты в Российской  Федерации» (http://pravo-minjust.ru, http://право-минюст.рф, регистрация в 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336568" w:rsidRDefault="00336568" w:rsidP="00336568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Иные муниципальные правовые акты вступают в силу в день их подписания уполномоченными должностными лицами местного самоуправления сельского поселения, за исключением случаев, если в самом правовом акте не указан иной срок вступления в силу муниципального правового акта.»</w:t>
      </w:r>
    </w:p>
    <w:p w:rsidR="00336568" w:rsidRDefault="00336568" w:rsidP="00336568">
      <w:pPr>
        <w:spacing w:line="240" w:lineRule="auto"/>
        <w:ind w:firstLine="709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1.4.</w:t>
      </w: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Статью</w:t>
      </w:r>
      <w:r>
        <w:rPr>
          <w:rFonts w:ascii="Times New Roman" w:hAnsi="Times New Roman"/>
          <w:b/>
          <w:bCs/>
          <w:sz w:val="28"/>
          <w:szCs w:val="28"/>
        </w:rPr>
        <w:t> 45</w:t>
      </w:r>
      <w:r>
        <w:rPr>
          <w:rFonts w:ascii="Times New Roman" w:hAnsi="Times New Roman"/>
          <w:b/>
          <w:bCs/>
          <w:kern w:val="2"/>
          <w:sz w:val="28"/>
          <w:szCs w:val="28"/>
        </w:rPr>
        <w:t>. «Владение, пользование и распоряжением муниципальным имуществом» дополнить  частью 5 следующего содержания:</w:t>
      </w:r>
    </w:p>
    <w:p w:rsidR="00336568" w:rsidRDefault="00336568" w:rsidP="003365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         «5.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 организации, действующих в границах субъекта Российской Федерации, в  случаях, порядке и на условиях, которые установлены законодательством Российской Федерации об электроэнергетике.»</w:t>
      </w: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Статью 66  «Удаление Главы Угловского городского поселения в отставку»  дополнить пунктом 6  части 1 следующего содержания:</w:t>
      </w:r>
    </w:p>
    <w:p w:rsidR="00336568" w:rsidRDefault="00336568" w:rsidP="00336568">
      <w:pPr>
        <w:spacing w:after="0" w:line="240" w:lineRule="auto"/>
        <w:ind w:left="360" w:hanging="36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«6) приобретения им статуса  иностранного агента»</w:t>
      </w:r>
    </w:p>
    <w:p w:rsidR="00336568" w:rsidRDefault="00336568" w:rsidP="00336568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Направить настоящее решение на государственную регистрацию в Управление Министерства юстиции Российской Федерации по Новгородской области в установленном порядке.</w:t>
      </w:r>
    </w:p>
    <w:p w:rsidR="00336568" w:rsidRDefault="00336568" w:rsidP="0033656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Решение о внесении изменений и дополнений в Устав Угловского городского поселения вступает в силу после государственной регистрации и официального опубликования в </w:t>
      </w:r>
      <w:bookmarkStart w:id="0" w:name="_Hlk170465838"/>
      <w:r>
        <w:rPr>
          <w:rFonts w:ascii="Times New Roman" w:eastAsia="Times New Roman" w:hAnsi="Times New Roman"/>
          <w:sz w:val="28"/>
          <w:szCs w:val="28"/>
          <w:lang w:eastAsia="ru-RU"/>
        </w:rPr>
        <w:t>бюллетене «Официальный вестник Угловского городского поселения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36568" w:rsidRDefault="00336568" w:rsidP="0033656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Опубликовать настоящее решение в бюллетене «Официальный вестник Угловского городского поселения» и разместить на официальном сайте Администрации Угловского городского поселения в сети «Интернет».</w:t>
      </w:r>
    </w:p>
    <w:p w:rsidR="00336568" w:rsidRDefault="00336568" w:rsidP="0033656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Председатель Совета депутатов</w:t>
      </w:r>
    </w:p>
    <w:p w:rsidR="00336568" w:rsidRDefault="00336568" w:rsidP="0033656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Угловского  городского поселения                                         С.Ю.Жданов</w:t>
      </w:r>
    </w:p>
    <w:p w:rsidR="00336568" w:rsidRDefault="00336568" w:rsidP="00336568">
      <w:pPr>
        <w:tabs>
          <w:tab w:val="left" w:pos="660"/>
        </w:tabs>
        <w:spacing w:after="3" w:line="240" w:lineRule="auto"/>
        <w:ind w:right="96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29.11.2024</w:t>
      </w:r>
    </w:p>
    <w:p w:rsidR="00336568" w:rsidRDefault="00336568" w:rsidP="003365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202</w:t>
      </w:r>
    </w:p>
    <w:p w:rsidR="00336568" w:rsidRDefault="00336568" w:rsidP="00336568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Угловского </w:t>
      </w: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городского поселения                                                             Ю.А.Иванова </w:t>
      </w: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36568" w:rsidRDefault="00336568" w:rsidP="0033656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</w:p>
    <w:p w:rsidR="00336568" w:rsidRDefault="00336568" w:rsidP="00336568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42C20" w:rsidRDefault="00577432"/>
    <w:sectPr w:rsidR="00B42C20" w:rsidSect="00F63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23A2"/>
    <w:multiLevelType w:val="multilevel"/>
    <w:tmpl w:val="77EAD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6568"/>
    <w:rsid w:val="00336568"/>
    <w:rsid w:val="003C3EC2"/>
    <w:rsid w:val="00577432"/>
    <w:rsid w:val="0099182B"/>
    <w:rsid w:val="009D21AC"/>
    <w:rsid w:val="00AE7F82"/>
    <w:rsid w:val="00E932C0"/>
    <w:rsid w:val="00F6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56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0</DocSecurity>
  <Lines>59</Lines>
  <Paragraphs>16</Paragraphs>
  <ScaleCrop>false</ScaleCrop>
  <Company/>
  <LinksUpToDate>false</LinksUpToDate>
  <CharactersWithSpaces>8391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2025-03-06T05:51:00Z</dcterms:created>
  <dcterms:modified xsi:type="dcterms:W3CDTF">2025-03-06T05:51:00Z</dcterms:modified>
</cp:coreProperties>
</file>