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EC3" w:rsidRPr="001448A7" w:rsidRDefault="00243EC3" w:rsidP="001448A7">
      <w:pPr>
        <w:tabs>
          <w:tab w:val="left" w:pos="1800"/>
          <w:tab w:val="left" w:pos="8820"/>
        </w:tabs>
        <w:jc w:val="both"/>
        <w:rPr>
          <w:szCs w:val="28"/>
        </w:rPr>
      </w:pPr>
      <w:r>
        <w:rPr>
          <w:noProof/>
        </w:rPr>
        <w:drawing>
          <wp:anchor distT="0" distB="0" distL="114300" distR="114300" simplePos="0" relativeHeight="251658240" behindDoc="0" locked="0" layoutInCell="1" allowOverlap="1">
            <wp:simplePos x="0" y="0"/>
            <wp:positionH relativeFrom="column">
              <wp:posOffset>2667000</wp:posOffset>
            </wp:positionH>
            <wp:positionV relativeFrom="paragraph">
              <wp:posOffset>-207010</wp:posOffset>
            </wp:positionV>
            <wp:extent cx="731520" cy="9144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31520" cy="914400"/>
                    </a:xfrm>
                    <a:prstGeom prst="rect">
                      <a:avLst/>
                    </a:prstGeom>
                    <a:noFill/>
                  </pic:spPr>
                </pic:pic>
              </a:graphicData>
            </a:graphic>
          </wp:anchor>
        </w:drawing>
      </w:r>
      <w:r w:rsidR="003B7C9D">
        <w:rPr>
          <w:szCs w:val="28"/>
        </w:rPr>
        <w:t xml:space="preserve">                                              </w:t>
      </w:r>
      <w:r>
        <w:rPr>
          <w:b/>
          <w:szCs w:val="28"/>
        </w:rPr>
        <w:t>Российская Федерация</w:t>
      </w:r>
    </w:p>
    <w:p w:rsidR="00243EC3" w:rsidRDefault="00243EC3" w:rsidP="00243EC3">
      <w:pPr>
        <w:jc w:val="center"/>
        <w:rPr>
          <w:b/>
          <w:szCs w:val="28"/>
        </w:rPr>
      </w:pPr>
      <w:r>
        <w:rPr>
          <w:b/>
          <w:szCs w:val="28"/>
        </w:rPr>
        <w:t>Администрация Угловского городского поселения</w:t>
      </w:r>
    </w:p>
    <w:p w:rsidR="00243EC3" w:rsidRDefault="00243EC3" w:rsidP="00243EC3">
      <w:pPr>
        <w:jc w:val="center"/>
        <w:rPr>
          <w:b/>
          <w:szCs w:val="28"/>
        </w:rPr>
      </w:pPr>
      <w:r>
        <w:rPr>
          <w:b/>
          <w:szCs w:val="28"/>
        </w:rPr>
        <w:t>Окуловского муниципального района Новгородской области</w:t>
      </w:r>
    </w:p>
    <w:p w:rsidR="00243EC3" w:rsidRDefault="00243EC3" w:rsidP="00243EC3">
      <w:pPr>
        <w:jc w:val="center"/>
        <w:rPr>
          <w:sz w:val="24"/>
        </w:rPr>
      </w:pPr>
    </w:p>
    <w:p w:rsidR="00243EC3" w:rsidRDefault="00243EC3" w:rsidP="00C96794">
      <w:pPr>
        <w:jc w:val="center"/>
        <w:rPr>
          <w:b/>
          <w:szCs w:val="28"/>
        </w:rPr>
      </w:pPr>
      <w:r>
        <w:rPr>
          <w:b/>
          <w:szCs w:val="28"/>
        </w:rPr>
        <w:t>ПОСТАНОВЛЕНИЕ</w:t>
      </w:r>
    </w:p>
    <w:p w:rsidR="00C96794" w:rsidRPr="00C96794" w:rsidRDefault="00C96794" w:rsidP="00C96794">
      <w:pPr>
        <w:jc w:val="center"/>
        <w:rPr>
          <w:b/>
          <w:szCs w:val="28"/>
        </w:rPr>
      </w:pPr>
    </w:p>
    <w:p w:rsidR="00243EC3" w:rsidRDefault="00301464" w:rsidP="00243EC3">
      <w:pPr>
        <w:tabs>
          <w:tab w:val="left" w:pos="4536"/>
          <w:tab w:val="center" w:pos="4677"/>
          <w:tab w:val="left" w:pos="6420"/>
        </w:tabs>
        <w:spacing w:line="240" w:lineRule="exact"/>
        <w:jc w:val="center"/>
        <w:rPr>
          <w:szCs w:val="28"/>
        </w:rPr>
      </w:pPr>
      <w:r w:rsidRPr="00154760">
        <w:rPr>
          <w:szCs w:val="28"/>
        </w:rPr>
        <w:t>о</w:t>
      </w:r>
      <w:r w:rsidR="00243EC3" w:rsidRPr="00154760">
        <w:rPr>
          <w:szCs w:val="28"/>
        </w:rPr>
        <w:t>т</w:t>
      </w:r>
      <w:r w:rsidR="007D2889" w:rsidRPr="00154760">
        <w:rPr>
          <w:szCs w:val="28"/>
        </w:rPr>
        <w:t xml:space="preserve"> </w:t>
      </w:r>
      <w:r w:rsidR="000B4A53">
        <w:rPr>
          <w:szCs w:val="28"/>
        </w:rPr>
        <w:t>30</w:t>
      </w:r>
      <w:r w:rsidR="004207DB">
        <w:rPr>
          <w:szCs w:val="28"/>
        </w:rPr>
        <w:t>.03</w:t>
      </w:r>
      <w:r w:rsidR="001D0F36">
        <w:rPr>
          <w:szCs w:val="28"/>
        </w:rPr>
        <w:t>.2021</w:t>
      </w:r>
      <w:r w:rsidR="00AD6883" w:rsidRPr="00154760">
        <w:rPr>
          <w:szCs w:val="28"/>
        </w:rPr>
        <w:t xml:space="preserve"> </w:t>
      </w:r>
      <w:r w:rsidR="00F10047" w:rsidRPr="00154760">
        <w:rPr>
          <w:szCs w:val="28"/>
        </w:rPr>
        <w:t xml:space="preserve">№ </w:t>
      </w:r>
      <w:r w:rsidR="000B4A53">
        <w:rPr>
          <w:szCs w:val="28"/>
        </w:rPr>
        <w:t>139</w:t>
      </w:r>
    </w:p>
    <w:p w:rsidR="00243EC3" w:rsidRDefault="00243EC3" w:rsidP="00243EC3">
      <w:pPr>
        <w:tabs>
          <w:tab w:val="left" w:pos="4536"/>
        </w:tabs>
        <w:spacing w:line="240" w:lineRule="exact"/>
        <w:jc w:val="center"/>
        <w:rPr>
          <w:szCs w:val="28"/>
        </w:rPr>
      </w:pPr>
    </w:p>
    <w:p w:rsidR="00243EC3" w:rsidRDefault="00243EC3" w:rsidP="00243EC3">
      <w:pPr>
        <w:tabs>
          <w:tab w:val="left" w:pos="3060"/>
        </w:tabs>
        <w:spacing w:line="240" w:lineRule="exact"/>
        <w:jc w:val="center"/>
        <w:rPr>
          <w:szCs w:val="28"/>
        </w:rPr>
      </w:pPr>
      <w:r>
        <w:rPr>
          <w:szCs w:val="28"/>
        </w:rPr>
        <w:t>р.п. Угловка</w:t>
      </w:r>
    </w:p>
    <w:p w:rsidR="00243EC3" w:rsidRDefault="00243EC3" w:rsidP="00243EC3">
      <w:pPr>
        <w:tabs>
          <w:tab w:val="left" w:pos="3060"/>
        </w:tabs>
        <w:spacing w:line="240" w:lineRule="exact"/>
        <w:jc w:val="center"/>
        <w:rPr>
          <w:szCs w:val="28"/>
        </w:rPr>
      </w:pPr>
    </w:p>
    <w:p w:rsidR="00600ED3" w:rsidRDefault="00600ED3" w:rsidP="00600ED3">
      <w:pPr>
        <w:autoSpaceDE w:val="0"/>
        <w:jc w:val="center"/>
        <w:rPr>
          <w:b/>
          <w:szCs w:val="28"/>
        </w:rPr>
      </w:pPr>
      <w:r>
        <w:rPr>
          <w:b/>
          <w:szCs w:val="28"/>
        </w:rPr>
        <w:t xml:space="preserve">О внесении изменений в постановление от </w:t>
      </w:r>
      <w:r w:rsidR="00633F9E">
        <w:rPr>
          <w:b/>
          <w:szCs w:val="28"/>
        </w:rPr>
        <w:t>06.11.2020</w:t>
      </w:r>
      <w:r>
        <w:rPr>
          <w:b/>
          <w:szCs w:val="28"/>
        </w:rPr>
        <w:t xml:space="preserve"> №</w:t>
      </w:r>
      <w:r w:rsidR="00633F9E">
        <w:rPr>
          <w:b/>
          <w:szCs w:val="28"/>
        </w:rPr>
        <w:t xml:space="preserve"> 497</w:t>
      </w:r>
    </w:p>
    <w:p w:rsidR="00243EC3" w:rsidRPr="00633F9E" w:rsidRDefault="00633F9E" w:rsidP="00633F9E">
      <w:pPr>
        <w:autoSpaceDE w:val="0"/>
        <w:jc w:val="center"/>
        <w:rPr>
          <w:b/>
          <w:bCs/>
          <w:szCs w:val="28"/>
        </w:rPr>
      </w:pPr>
      <w:r w:rsidRPr="00633F9E">
        <w:rPr>
          <w:b/>
          <w:szCs w:val="28"/>
        </w:rPr>
        <w:t>«Об утверждении Административного регламента исполнения муниципальной функции по осуществлению муниципального контроля в области использования и охраны особо охраняемых природных территорий местного значения Угловского городского поселения»</w:t>
      </w:r>
    </w:p>
    <w:p w:rsidR="00243EC3" w:rsidRDefault="00243EC3" w:rsidP="00600ED3">
      <w:pPr>
        <w:jc w:val="center"/>
        <w:rPr>
          <w:b/>
          <w:bCs/>
          <w:szCs w:val="28"/>
        </w:rPr>
      </w:pPr>
    </w:p>
    <w:p w:rsidR="00C92AA2" w:rsidRDefault="00C92AA2" w:rsidP="00C92AA2">
      <w:pPr>
        <w:pStyle w:val="ConsNormal"/>
        <w:widowControl/>
        <w:ind w:firstLine="0"/>
        <w:jc w:val="both"/>
        <w:rPr>
          <w:rFonts w:ascii="Times New Roman" w:hAnsi="Times New Roman" w:cs="Times New Roman"/>
          <w:b/>
          <w:sz w:val="28"/>
          <w:szCs w:val="28"/>
        </w:rPr>
      </w:pPr>
    </w:p>
    <w:p w:rsidR="00633F9E" w:rsidRPr="00EF096C" w:rsidRDefault="00C92AA2" w:rsidP="00633F9E">
      <w:pPr>
        <w:shd w:val="clear" w:color="auto" w:fill="FFFFFF"/>
        <w:spacing w:after="150"/>
        <w:jc w:val="both"/>
        <w:rPr>
          <w:szCs w:val="28"/>
        </w:rPr>
      </w:pPr>
      <w:r>
        <w:rPr>
          <w:b/>
          <w:szCs w:val="28"/>
        </w:rPr>
        <w:t xml:space="preserve">        </w:t>
      </w:r>
      <w:r w:rsidR="00633F9E" w:rsidRPr="00EF096C">
        <w:rPr>
          <w:szCs w:val="28"/>
        </w:rPr>
        <w:t>В целях организации и осуществления муниципального контроля в области</w:t>
      </w:r>
      <w:r w:rsidR="00633F9E">
        <w:rPr>
          <w:szCs w:val="28"/>
        </w:rPr>
        <w:t xml:space="preserve"> </w:t>
      </w:r>
      <w:r w:rsidR="00633F9E" w:rsidRPr="00EF096C">
        <w:rPr>
          <w:szCs w:val="28"/>
        </w:rPr>
        <w:t xml:space="preserve"> использования и охраны, особо охраняемых природных территорий местного значения </w:t>
      </w:r>
      <w:r w:rsidR="00633F9E">
        <w:rPr>
          <w:szCs w:val="28"/>
        </w:rPr>
        <w:t xml:space="preserve">Угловского городского </w:t>
      </w:r>
      <w:r w:rsidR="00633F9E" w:rsidRPr="00EF096C">
        <w:rPr>
          <w:szCs w:val="28"/>
        </w:rPr>
        <w:t xml:space="preserve"> поселения,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27 июля 2008 года № 210-ФЗ «Об организации предоставления государственных и муниципальных услуг», ст.33 Федерального закона от 14 марта 1995 года № 33-ФЗ «Об особо охраняемых природных территориях», Администрация Угловского городского  поселения</w:t>
      </w:r>
    </w:p>
    <w:p w:rsidR="00243EC3" w:rsidRDefault="00243EC3" w:rsidP="00C92AA2">
      <w:pPr>
        <w:pStyle w:val="ConsNormal"/>
        <w:widowControl/>
        <w:ind w:firstLine="0"/>
        <w:jc w:val="both"/>
        <w:rPr>
          <w:rFonts w:ascii="Times New Roman" w:hAnsi="Times New Roman" w:cs="Times New Roman"/>
          <w:sz w:val="28"/>
          <w:szCs w:val="28"/>
        </w:rPr>
      </w:pPr>
    </w:p>
    <w:p w:rsidR="00243EC3" w:rsidRDefault="00633F9E" w:rsidP="00A264C4">
      <w:pPr>
        <w:pStyle w:val="ConsNormal"/>
        <w:widowControl/>
        <w:ind w:firstLine="0"/>
        <w:jc w:val="both"/>
        <w:rPr>
          <w:rFonts w:ascii="Times New Roman" w:hAnsi="Times New Roman" w:cs="Times New Roman"/>
          <w:b/>
          <w:sz w:val="28"/>
          <w:szCs w:val="28"/>
        </w:rPr>
      </w:pPr>
      <w:r>
        <w:rPr>
          <w:rFonts w:ascii="Times New Roman" w:hAnsi="Times New Roman" w:cs="Times New Roman"/>
          <w:b/>
          <w:sz w:val="28"/>
          <w:szCs w:val="28"/>
        </w:rPr>
        <w:t>ПОСТАНОВЛЯЕТ</w:t>
      </w:r>
      <w:r w:rsidR="00243EC3">
        <w:rPr>
          <w:rFonts w:ascii="Times New Roman" w:hAnsi="Times New Roman" w:cs="Times New Roman"/>
          <w:b/>
          <w:sz w:val="28"/>
          <w:szCs w:val="28"/>
        </w:rPr>
        <w:t>:</w:t>
      </w:r>
    </w:p>
    <w:p w:rsidR="001448A7" w:rsidRDefault="001448A7" w:rsidP="00243EC3">
      <w:pPr>
        <w:pStyle w:val="ConsNormal"/>
        <w:widowControl/>
        <w:jc w:val="both"/>
        <w:rPr>
          <w:rFonts w:ascii="Times New Roman" w:hAnsi="Times New Roman" w:cs="Times New Roman"/>
          <w:b/>
          <w:sz w:val="28"/>
          <w:szCs w:val="28"/>
        </w:rPr>
      </w:pPr>
    </w:p>
    <w:p w:rsidR="00600ED3" w:rsidRDefault="004A7E46" w:rsidP="00633F9E">
      <w:pPr>
        <w:autoSpaceDE w:val="0"/>
        <w:jc w:val="both"/>
        <w:rPr>
          <w:szCs w:val="28"/>
        </w:rPr>
      </w:pPr>
      <w:r>
        <w:rPr>
          <w:szCs w:val="28"/>
        </w:rPr>
        <w:t xml:space="preserve">    </w:t>
      </w:r>
      <w:r w:rsidR="00087C8A">
        <w:rPr>
          <w:szCs w:val="28"/>
        </w:rPr>
        <w:t xml:space="preserve">1.  </w:t>
      </w:r>
      <w:r w:rsidR="00600ED3">
        <w:rPr>
          <w:szCs w:val="28"/>
        </w:rPr>
        <w:t xml:space="preserve">Внести  в постановление Администрации Угловского городского поселения </w:t>
      </w:r>
      <w:r w:rsidR="00633F9E">
        <w:rPr>
          <w:szCs w:val="28"/>
        </w:rPr>
        <w:t>от 06.11.2020 №497</w:t>
      </w:r>
      <w:r w:rsidR="00633F9E" w:rsidRPr="00EF24AC">
        <w:rPr>
          <w:szCs w:val="28"/>
        </w:rPr>
        <w:t xml:space="preserve"> «</w:t>
      </w:r>
      <w:r w:rsidR="00633F9E">
        <w:rPr>
          <w:szCs w:val="28"/>
        </w:rPr>
        <w:t>Об утверждении Административного регламента исполнения муниципальной функции по осуществлению муниципального контроля в области использования и охраны особо охраняемых природных территорий местного значения Угловского городского поселения</w:t>
      </w:r>
      <w:r w:rsidR="00633F9E" w:rsidRPr="00DD631D">
        <w:rPr>
          <w:b/>
          <w:szCs w:val="28"/>
        </w:rPr>
        <w:t>»</w:t>
      </w:r>
      <w:r w:rsidR="00633F9E">
        <w:rPr>
          <w:b/>
          <w:szCs w:val="28"/>
        </w:rPr>
        <w:t xml:space="preserve"> </w:t>
      </w:r>
      <w:r w:rsidR="00600ED3">
        <w:rPr>
          <w:szCs w:val="28"/>
        </w:rPr>
        <w:t xml:space="preserve">следующие изменения:    </w:t>
      </w:r>
    </w:p>
    <w:p w:rsidR="005C2BFA" w:rsidRPr="00EF096C" w:rsidRDefault="00633F9E" w:rsidP="005C2BFA">
      <w:pPr>
        <w:shd w:val="clear" w:color="auto" w:fill="FFFFFF"/>
        <w:spacing w:after="150"/>
        <w:jc w:val="both"/>
        <w:rPr>
          <w:szCs w:val="28"/>
        </w:rPr>
      </w:pPr>
      <w:r>
        <w:rPr>
          <w:szCs w:val="28"/>
        </w:rPr>
        <w:t xml:space="preserve">    1.1.   Пункт</w:t>
      </w:r>
      <w:r w:rsidR="00600ED3">
        <w:rPr>
          <w:szCs w:val="28"/>
        </w:rPr>
        <w:t xml:space="preserve"> </w:t>
      </w:r>
      <w:r>
        <w:rPr>
          <w:szCs w:val="28"/>
        </w:rPr>
        <w:t>5.5</w:t>
      </w:r>
      <w:r w:rsidR="00DF0D05">
        <w:rPr>
          <w:szCs w:val="28"/>
        </w:rPr>
        <w:t>.</w:t>
      </w:r>
      <w:r>
        <w:rPr>
          <w:szCs w:val="28"/>
        </w:rPr>
        <w:t xml:space="preserve"> читать в следующей редакции</w:t>
      </w:r>
      <w:r w:rsidR="005C2BFA">
        <w:rPr>
          <w:szCs w:val="28"/>
        </w:rPr>
        <w:t xml:space="preserve"> :</w:t>
      </w:r>
      <w:r w:rsidR="00600ED3">
        <w:rPr>
          <w:szCs w:val="28"/>
        </w:rPr>
        <w:t xml:space="preserve"> «</w:t>
      </w:r>
      <w:r w:rsidR="005C2BFA">
        <w:rPr>
          <w:szCs w:val="28"/>
        </w:rPr>
        <w:t xml:space="preserve">5.5. </w:t>
      </w:r>
      <w:r w:rsidR="005C2BFA" w:rsidRPr="00EF096C">
        <w:rPr>
          <w:szCs w:val="28"/>
        </w:rPr>
        <w:t>Плановой проверкой является мероприятие, включенное в ежегодный план, утверждаемый Главой городского поселения.</w:t>
      </w:r>
    </w:p>
    <w:p w:rsidR="005C2BFA" w:rsidRDefault="005C2BFA" w:rsidP="005C2BFA">
      <w:pPr>
        <w:shd w:val="clear" w:color="auto" w:fill="FFFFFF"/>
        <w:jc w:val="both"/>
        <w:rPr>
          <w:szCs w:val="28"/>
        </w:rPr>
      </w:pPr>
      <w:r>
        <w:rPr>
          <w:szCs w:val="28"/>
        </w:rPr>
        <w:lastRenderedPageBreak/>
        <w:t xml:space="preserve">      </w:t>
      </w:r>
      <w:r w:rsidRPr="00EF096C">
        <w:rPr>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C2BFA" w:rsidRDefault="005C2BFA" w:rsidP="005C2BFA">
      <w:pPr>
        <w:shd w:val="clear" w:color="auto" w:fill="FFFFFF"/>
        <w:jc w:val="both"/>
        <w:rPr>
          <w:szCs w:val="28"/>
        </w:rPr>
      </w:pPr>
      <w:r w:rsidRPr="002949D7">
        <w:t xml:space="preserve"> </w:t>
      </w:r>
      <w:r>
        <w:t xml:space="preserve">     </w:t>
      </w:r>
      <w:r w:rsidRPr="002949D7">
        <w:rPr>
          <w:szCs w:val="28"/>
        </w:rPr>
        <w:t>Основанием для включения плановой проверки в ежегодный план проведения плановых проверок является истечение трех лет со дня:</w:t>
      </w:r>
    </w:p>
    <w:p w:rsidR="005C2BFA" w:rsidRDefault="005C2BFA" w:rsidP="005C2BFA">
      <w:pPr>
        <w:shd w:val="clear" w:color="auto" w:fill="FFFFFF"/>
        <w:jc w:val="both"/>
        <w:rPr>
          <w:szCs w:val="28"/>
        </w:rPr>
      </w:pPr>
      <w:r>
        <w:rPr>
          <w:szCs w:val="28"/>
        </w:rPr>
        <w:t xml:space="preserve">       </w:t>
      </w:r>
      <w:r w:rsidRPr="002949D7">
        <w:rPr>
          <w:szCs w:val="28"/>
        </w:rPr>
        <w:t>1) государственной регистрации юридического лица, индивидуального предпринимателя;</w:t>
      </w:r>
    </w:p>
    <w:p w:rsidR="005C2BFA" w:rsidRDefault="005C2BFA" w:rsidP="005C2BFA">
      <w:pPr>
        <w:shd w:val="clear" w:color="auto" w:fill="FFFFFF"/>
        <w:jc w:val="both"/>
        <w:rPr>
          <w:szCs w:val="28"/>
        </w:rPr>
      </w:pPr>
      <w:r>
        <w:rPr>
          <w:szCs w:val="28"/>
        </w:rPr>
        <w:t xml:space="preserve">       </w:t>
      </w:r>
      <w:r w:rsidRPr="002949D7">
        <w:rPr>
          <w:szCs w:val="28"/>
        </w:rPr>
        <w:t>2) окончания проведения последней плановой проверки юридического лица, индивидуального предпринимателя;</w:t>
      </w:r>
      <w:bookmarkStart w:id="0" w:name="Par510"/>
      <w:bookmarkEnd w:id="0"/>
    </w:p>
    <w:p w:rsidR="005C2BFA" w:rsidRPr="002949D7" w:rsidRDefault="005C2BFA" w:rsidP="005C2BFA">
      <w:pPr>
        <w:shd w:val="clear" w:color="auto" w:fill="FFFFFF"/>
        <w:jc w:val="both"/>
        <w:rPr>
          <w:szCs w:val="28"/>
        </w:rPr>
      </w:pPr>
      <w:r>
        <w:rPr>
          <w:szCs w:val="28"/>
        </w:rPr>
        <w:t xml:space="preserve">       </w:t>
      </w:r>
      <w:r w:rsidRPr="002949D7">
        <w:rPr>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00ED3" w:rsidRDefault="005C2BFA" w:rsidP="005C2BFA">
      <w:pPr>
        <w:pStyle w:val="ConsPlusNormal"/>
        <w:spacing w:before="240"/>
        <w:ind w:firstLine="540"/>
        <w:jc w:val="both"/>
        <w:rPr>
          <w:szCs w:val="28"/>
        </w:rPr>
      </w:pPr>
      <w:r w:rsidRPr="002949D7">
        <w:rPr>
          <w:sz w:val="28"/>
          <w:szCs w:val="28"/>
        </w:rPr>
        <w:t xml:space="preserve">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9" w:history="1">
        <w:r w:rsidRPr="002949D7">
          <w:rPr>
            <w:color w:val="0000FF"/>
            <w:sz w:val="28"/>
            <w:szCs w:val="28"/>
          </w:rPr>
          <w:t>Перечень</w:t>
        </w:r>
      </w:hyperlink>
      <w:r w:rsidRPr="002949D7">
        <w:rPr>
          <w:sz w:val="28"/>
          <w:szCs w:val="28"/>
        </w:rPr>
        <w:t xml:space="preserve"> таких видов деятельности и периодичность их плановых проверок устанавливаются Правительством Российской Федерации</w:t>
      </w:r>
      <w:r w:rsidR="00600ED3">
        <w:rPr>
          <w:szCs w:val="28"/>
        </w:rPr>
        <w:t>»</w:t>
      </w:r>
      <w:r w:rsidR="00600ED3" w:rsidRPr="00CD7A64">
        <w:rPr>
          <w:szCs w:val="28"/>
        </w:rPr>
        <w:t xml:space="preserve"> </w:t>
      </w:r>
      <w:r>
        <w:rPr>
          <w:szCs w:val="28"/>
        </w:rPr>
        <w:t>.</w:t>
      </w:r>
    </w:p>
    <w:p w:rsidR="009B44B6" w:rsidRDefault="005C2BFA" w:rsidP="009B44B6">
      <w:pPr>
        <w:pStyle w:val="ConsPlusNormal"/>
        <w:spacing w:before="240"/>
        <w:ind w:firstLine="540"/>
        <w:jc w:val="both"/>
      </w:pPr>
      <w:r>
        <w:rPr>
          <w:sz w:val="28"/>
          <w:szCs w:val="28"/>
        </w:rPr>
        <w:t xml:space="preserve">    </w:t>
      </w:r>
      <w:r w:rsidRPr="005C2BFA">
        <w:rPr>
          <w:sz w:val="28"/>
          <w:szCs w:val="28"/>
        </w:rPr>
        <w:t>1.2. Пункт 5.6</w:t>
      </w:r>
      <w:r w:rsidR="00DF0D05">
        <w:rPr>
          <w:sz w:val="28"/>
          <w:szCs w:val="28"/>
        </w:rPr>
        <w:t>.</w:t>
      </w:r>
      <w:r w:rsidRPr="005C2BFA">
        <w:rPr>
          <w:sz w:val="28"/>
          <w:szCs w:val="28"/>
        </w:rPr>
        <w:t xml:space="preserve"> читать в следующей редакции :</w:t>
      </w:r>
      <w:r>
        <w:rPr>
          <w:sz w:val="28"/>
          <w:szCs w:val="28"/>
        </w:rPr>
        <w:t xml:space="preserve"> « 5.6.</w:t>
      </w:r>
      <w:r w:rsidRPr="005C2BFA">
        <w:rPr>
          <w:szCs w:val="28"/>
        </w:rPr>
        <w:t xml:space="preserve"> </w:t>
      </w:r>
      <w:r w:rsidR="009B44B6" w:rsidRPr="00EF096C">
        <w:rPr>
          <w:rFonts w:eastAsia="Times New Roman"/>
          <w:sz w:val="28"/>
          <w:szCs w:val="28"/>
        </w:rPr>
        <w:t>Проверка, не включенная в  план, является внеплановой.</w:t>
      </w:r>
      <w:r w:rsidR="009B44B6" w:rsidRPr="006F1B56">
        <w:t xml:space="preserve"> </w:t>
      </w:r>
    </w:p>
    <w:p w:rsidR="00211C50" w:rsidRDefault="009B44B6" w:rsidP="00211C50">
      <w:pPr>
        <w:shd w:val="clear" w:color="auto" w:fill="FFFFFF"/>
        <w:jc w:val="both"/>
        <w:rPr>
          <w:szCs w:val="28"/>
        </w:rPr>
      </w:pPr>
      <w:r>
        <w:rPr>
          <w:szCs w:val="28"/>
        </w:rPr>
        <w:t xml:space="preserve">    </w:t>
      </w:r>
      <w:r w:rsidRPr="00EF096C">
        <w:rPr>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w:t>
      </w:r>
      <w:r>
        <w:rPr>
          <w:szCs w:val="28"/>
        </w:rPr>
        <w:t xml:space="preserve"> </w:t>
      </w:r>
      <w:r w:rsidRPr="00EF096C">
        <w:rPr>
          <w:szCs w:val="28"/>
        </w:rPr>
        <w:t>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причинений  такого вреда.</w:t>
      </w:r>
    </w:p>
    <w:p w:rsidR="00211C50" w:rsidRPr="002A1391" w:rsidRDefault="00211C50" w:rsidP="00211C50">
      <w:pPr>
        <w:shd w:val="clear" w:color="auto" w:fill="FFFFFF"/>
        <w:jc w:val="both"/>
        <w:rPr>
          <w:szCs w:val="28"/>
        </w:rPr>
      </w:pPr>
      <w:r>
        <w:rPr>
          <w:szCs w:val="28"/>
        </w:rPr>
        <w:t xml:space="preserve">        </w:t>
      </w:r>
      <w:r w:rsidR="009B44B6" w:rsidRPr="002A1391">
        <w:rPr>
          <w:szCs w:val="28"/>
        </w:rPr>
        <w:t>Основанием для проведения внеплановой проверки является:</w:t>
      </w:r>
    </w:p>
    <w:p w:rsidR="009B44B6" w:rsidRPr="002A1391" w:rsidRDefault="009B44B6" w:rsidP="009B44B6">
      <w:pPr>
        <w:pStyle w:val="ConsPlusNormal"/>
        <w:ind w:firstLine="540"/>
        <w:jc w:val="both"/>
        <w:rPr>
          <w:sz w:val="28"/>
          <w:szCs w:val="28"/>
        </w:rPr>
      </w:pPr>
      <w:r w:rsidRPr="002A1391">
        <w:rPr>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w:t>
      </w:r>
      <w:r w:rsidRPr="002A1391">
        <w:rPr>
          <w:sz w:val="28"/>
          <w:szCs w:val="28"/>
        </w:rPr>
        <w:lastRenderedPageBreak/>
        <w:t>установленных муниципальными правовыми актами;</w:t>
      </w:r>
    </w:p>
    <w:p w:rsidR="00211C50" w:rsidRPr="002A1391" w:rsidRDefault="009B44B6" w:rsidP="009B44B6">
      <w:pPr>
        <w:pStyle w:val="ConsPlusNormal"/>
        <w:ind w:firstLine="540"/>
        <w:jc w:val="both"/>
        <w:rPr>
          <w:sz w:val="28"/>
          <w:szCs w:val="28"/>
        </w:rPr>
      </w:pPr>
      <w:bookmarkStart w:id="1" w:name="Par540"/>
      <w:bookmarkEnd w:id="1"/>
      <w:r w:rsidRPr="002A1391">
        <w:rPr>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2" w:name="Par542"/>
      <w:bookmarkEnd w:id="2"/>
    </w:p>
    <w:p w:rsidR="009B44B6" w:rsidRPr="002A1391" w:rsidRDefault="009B44B6" w:rsidP="009B44B6">
      <w:pPr>
        <w:pStyle w:val="ConsPlusNormal"/>
        <w:ind w:firstLine="540"/>
        <w:jc w:val="both"/>
        <w:rPr>
          <w:sz w:val="28"/>
          <w:szCs w:val="28"/>
        </w:rPr>
      </w:pPr>
      <w:r w:rsidRPr="002A1391">
        <w:rPr>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Start w:id="3" w:name="Par544"/>
      <w:bookmarkEnd w:id="3"/>
    </w:p>
    <w:p w:rsidR="009B44B6" w:rsidRPr="002A1391" w:rsidRDefault="009B44B6" w:rsidP="009B44B6">
      <w:pPr>
        <w:pStyle w:val="ConsPlusNormal"/>
        <w:ind w:firstLine="540"/>
        <w:jc w:val="both"/>
        <w:rPr>
          <w:sz w:val="28"/>
          <w:szCs w:val="28"/>
        </w:rPr>
      </w:pPr>
      <w:r w:rsidRPr="002A1391">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B44B6" w:rsidRPr="002A1391" w:rsidRDefault="009B44B6" w:rsidP="009B44B6">
      <w:pPr>
        <w:pStyle w:val="ConsPlusNormal"/>
        <w:ind w:firstLine="540"/>
        <w:jc w:val="both"/>
        <w:rPr>
          <w:sz w:val="28"/>
          <w:szCs w:val="28"/>
        </w:rPr>
      </w:pPr>
      <w:bookmarkStart w:id="4" w:name="Par546"/>
      <w:bookmarkEnd w:id="4"/>
      <w:r w:rsidRPr="002A1391">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B44B6" w:rsidRPr="002A1391" w:rsidRDefault="009B44B6" w:rsidP="009B44B6">
      <w:pPr>
        <w:pStyle w:val="ConsPlusNormal"/>
        <w:ind w:firstLine="540"/>
        <w:jc w:val="both"/>
        <w:rPr>
          <w:sz w:val="28"/>
          <w:szCs w:val="28"/>
        </w:rPr>
      </w:pPr>
      <w:r w:rsidRPr="002A1391">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bookmarkStart w:id="5" w:name="Par550"/>
      <w:bookmarkEnd w:id="5"/>
    </w:p>
    <w:p w:rsidR="009B44B6" w:rsidRPr="002A1391" w:rsidRDefault="009B44B6" w:rsidP="009B44B6">
      <w:pPr>
        <w:pStyle w:val="ConsPlusNormal"/>
        <w:ind w:firstLine="540"/>
        <w:jc w:val="both"/>
        <w:rPr>
          <w:sz w:val="28"/>
          <w:szCs w:val="28"/>
        </w:rPr>
      </w:pPr>
      <w:r w:rsidRPr="002A1391">
        <w:rPr>
          <w:sz w:val="28"/>
          <w:szCs w:val="28"/>
        </w:rPr>
        <w:t>г) нарушение требований к маркировке товаров;</w:t>
      </w:r>
      <w:bookmarkStart w:id="6" w:name="Par552"/>
      <w:bookmarkEnd w:id="6"/>
    </w:p>
    <w:p w:rsidR="009B44B6" w:rsidRDefault="009B44B6" w:rsidP="009B44B6">
      <w:pPr>
        <w:pStyle w:val="ConsPlusNormal"/>
        <w:ind w:firstLine="540"/>
        <w:jc w:val="both"/>
        <w:rPr>
          <w:sz w:val="28"/>
          <w:szCs w:val="28"/>
        </w:rPr>
      </w:pPr>
      <w:r w:rsidRPr="002A1391">
        <w:rPr>
          <w:sz w:val="28"/>
          <w:szCs w:val="28"/>
        </w:rPr>
        <w:lastRenderedPageBreak/>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211C50" w:rsidRPr="002A1391" w:rsidRDefault="00211C50" w:rsidP="009B44B6">
      <w:pPr>
        <w:pStyle w:val="ConsPlusNormal"/>
        <w:ind w:firstLine="540"/>
        <w:jc w:val="both"/>
        <w:rPr>
          <w:sz w:val="28"/>
          <w:szCs w:val="28"/>
        </w:rPr>
      </w:pPr>
    </w:p>
    <w:p w:rsidR="009B44B6" w:rsidRDefault="009B44B6" w:rsidP="009B44B6">
      <w:pPr>
        <w:shd w:val="clear" w:color="auto" w:fill="FFFFFF"/>
        <w:spacing w:after="150"/>
        <w:jc w:val="both"/>
      </w:pPr>
      <w:r w:rsidRPr="002A1391">
        <w:rPr>
          <w:szCs w:val="28"/>
        </w:rPr>
        <w:t xml:space="preserve">       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szCs w:val="28"/>
        </w:rPr>
        <w:t>.</w:t>
      </w:r>
    </w:p>
    <w:p w:rsidR="009B44B6" w:rsidRDefault="009B44B6" w:rsidP="009B44B6">
      <w:pPr>
        <w:pStyle w:val="ConsPlusNormal"/>
        <w:ind w:firstLine="540"/>
        <w:jc w:val="both"/>
        <w:rPr>
          <w:sz w:val="28"/>
          <w:szCs w:val="28"/>
        </w:rPr>
      </w:pPr>
      <w:r w:rsidRPr="00A60F22">
        <w:rPr>
          <w:sz w:val="28"/>
          <w:szCs w:val="28"/>
        </w:rPr>
        <w:t xml:space="preserve"> Обращения и заявления, не позволяющие установить лицо, орган муниципального контроля, а также обращения и заявления, не содержащие сведений о фактах, указанных в </w:t>
      </w:r>
      <w:r>
        <w:rPr>
          <w:sz w:val="28"/>
          <w:szCs w:val="28"/>
        </w:rPr>
        <w:t>части 2 настоящего пункта</w:t>
      </w:r>
      <w:r w:rsidRPr="00A60F22">
        <w:rPr>
          <w:sz w:val="28"/>
          <w:szCs w:val="28"/>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r>
        <w:rPr>
          <w:sz w:val="28"/>
          <w:szCs w:val="28"/>
        </w:rPr>
        <w:t>частью 2 настоящего</w:t>
      </w:r>
      <w:r w:rsidRPr="00A60F22">
        <w:rPr>
          <w:sz w:val="28"/>
          <w:szCs w:val="28"/>
        </w:rPr>
        <w:t xml:space="preserve"> </w:t>
      </w:r>
      <w:r>
        <w:rPr>
          <w:sz w:val="28"/>
          <w:szCs w:val="28"/>
        </w:rPr>
        <w:t>пункта</w:t>
      </w:r>
      <w:r w:rsidRPr="00A60F22">
        <w:rPr>
          <w:sz w:val="28"/>
          <w:szCs w:val="28"/>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bookmarkStart w:id="7" w:name="Par701"/>
      <w:bookmarkEnd w:id="7"/>
    </w:p>
    <w:p w:rsidR="00211C50" w:rsidRDefault="00211C50" w:rsidP="00211C50">
      <w:pPr>
        <w:pStyle w:val="ConsPlusNormal"/>
        <w:jc w:val="both"/>
        <w:rPr>
          <w:sz w:val="28"/>
          <w:szCs w:val="28"/>
        </w:rPr>
      </w:pPr>
    </w:p>
    <w:p w:rsidR="009B44B6" w:rsidRPr="00EF096C" w:rsidRDefault="00211C50" w:rsidP="009B44B6">
      <w:pPr>
        <w:shd w:val="clear" w:color="auto" w:fill="FFFFFF"/>
        <w:spacing w:after="150"/>
        <w:jc w:val="both"/>
        <w:rPr>
          <w:szCs w:val="28"/>
        </w:rPr>
      </w:pPr>
      <w:r>
        <w:rPr>
          <w:szCs w:val="28"/>
        </w:rPr>
        <w:t xml:space="preserve">        </w:t>
      </w:r>
      <w:r w:rsidR="009B44B6" w:rsidRPr="005C2BFA">
        <w:rPr>
          <w:szCs w:val="28"/>
        </w:rPr>
        <w:t>1.</w:t>
      </w:r>
      <w:r w:rsidR="009B44B6">
        <w:rPr>
          <w:szCs w:val="28"/>
        </w:rPr>
        <w:t>3</w:t>
      </w:r>
      <w:r w:rsidR="009B44B6" w:rsidRPr="005C2BFA">
        <w:rPr>
          <w:szCs w:val="28"/>
        </w:rPr>
        <w:t xml:space="preserve">. Пункт </w:t>
      </w:r>
      <w:r w:rsidR="001515FB">
        <w:rPr>
          <w:szCs w:val="28"/>
        </w:rPr>
        <w:t>6.2.5</w:t>
      </w:r>
      <w:r w:rsidR="009B44B6">
        <w:rPr>
          <w:szCs w:val="28"/>
        </w:rPr>
        <w:t>.</w:t>
      </w:r>
      <w:r w:rsidR="009B44B6" w:rsidRPr="005C2BFA">
        <w:rPr>
          <w:szCs w:val="28"/>
        </w:rPr>
        <w:t xml:space="preserve"> читать в следующей редакции</w:t>
      </w:r>
      <w:r w:rsidR="009B44B6">
        <w:rPr>
          <w:szCs w:val="28"/>
        </w:rPr>
        <w:t>:</w:t>
      </w:r>
      <w:r w:rsidR="001515FB">
        <w:rPr>
          <w:szCs w:val="28"/>
        </w:rPr>
        <w:t xml:space="preserve"> « 6.2.5</w:t>
      </w:r>
      <w:r>
        <w:rPr>
          <w:szCs w:val="28"/>
        </w:rPr>
        <w:t>.</w:t>
      </w:r>
      <w:r w:rsidR="009B44B6">
        <w:rPr>
          <w:szCs w:val="28"/>
        </w:rPr>
        <w:t xml:space="preserve"> </w:t>
      </w:r>
      <w:r w:rsidR="009B44B6" w:rsidRPr="00EF096C">
        <w:rPr>
          <w:szCs w:val="28"/>
        </w:rPr>
        <w:t xml:space="preserve">Специалист  Администрации </w:t>
      </w:r>
      <w:r w:rsidR="009B44B6">
        <w:rPr>
          <w:szCs w:val="28"/>
        </w:rPr>
        <w:t xml:space="preserve"> </w:t>
      </w:r>
      <w:r w:rsidR="009B44B6" w:rsidRPr="00EF096C">
        <w:rPr>
          <w:szCs w:val="28"/>
        </w:rPr>
        <w:t>уполномоченный на проведение проверки готовит по результатам обобщения и анализа имеющихся документов, проект распоряжения Администрации о проведении проверки субъекта проверки по форме согласно  </w:t>
      </w:r>
      <w:r w:rsidR="009B44B6" w:rsidRPr="00EF096C">
        <w:rPr>
          <w:szCs w:val="28"/>
          <w:u w:val="single"/>
        </w:rPr>
        <w:t>Приложения № 3</w:t>
      </w:r>
      <w:r w:rsidR="009B44B6" w:rsidRPr="00EF096C">
        <w:rPr>
          <w:b/>
          <w:bCs/>
          <w:szCs w:val="28"/>
        </w:rPr>
        <w:t> </w:t>
      </w:r>
      <w:r w:rsidR="009B44B6" w:rsidRPr="00EF096C">
        <w:rPr>
          <w:szCs w:val="28"/>
        </w:rPr>
        <w:t>к настоящему административному регламенту.</w:t>
      </w:r>
    </w:p>
    <w:p w:rsidR="009B44B6" w:rsidRPr="00FF4071" w:rsidRDefault="00211C50" w:rsidP="009B44B6">
      <w:pPr>
        <w:pStyle w:val="ConsPlusNormal"/>
        <w:spacing w:before="240"/>
        <w:jc w:val="both"/>
        <w:rPr>
          <w:sz w:val="28"/>
          <w:szCs w:val="28"/>
        </w:rPr>
      </w:pPr>
      <w:r>
        <w:rPr>
          <w:sz w:val="28"/>
          <w:szCs w:val="28"/>
        </w:rPr>
        <w:t xml:space="preserve">       </w:t>
      </w:r>
      <w:r w:rsidR="009B44B6" w:rsidRPr="00FF4071">
        <w:rPr>
          <w:sz w:val="28"/>
          <w:szCs w:val="28"/>
        </w:rPr>
        <w:t>В распоряжении или приказе руководителя, заместителя руководителя органа муниципального контроля указываются:</w:t>
      </w:r>
    </w:p>
    <w:p w:rsidR="009B44B6" w:rsidRDefault="009B44B6" w:rsidP="009B44B6">
      <w:pPr>
        <w:pStyle w:val="ConsPlusNormal"/>
        <w:ind w:firstLine="540"/>
        <w:jc w:val="both"/>
        <w:rPr>
          <w:sz w:val="28"/>
          <w:szCs w:val="28"/>
        </w:rPr>
      </w:pPr>
      <w:bookmarkStart w:id="8" w:name="Par705"/>
      <w:bookmarkEnd w:id="8"/>
      <w:r w:rsidRPr="00FF4071">
        <w:rPr>
          <w:sz w:val="28"/>
          <w:szCs w:val="28"/>
        </w:rPr>
        <w:t>1) наименование органа муниципального контроля, а также вид (виды)</w:t>
      </w:r>
      <w:r>
        <w:rPr>
          <w:sz w:val="28"/>
          <w:szCs w:val="28"/>
        </w:rPr>
        <w:t xml:space="preserve"> </w:t>
      </w:r>
      <w:r w:rsidRPr="00FF4071">
        <w:rPr>
          <w:sz w:val="28"/>
          <w:szCs w:val="28"/>
        </w:rPr>
        <w:t>муниципального контроля;</w:t>
      </w:r>
    </w:p>
    <w:p w:rsidR="009B44B6" w:rsidRPr="00FF4071" w:rsidRDefault="009B44B6" w:rsidP="009B44B6">
      <w:pPr>
        <w:pStyle w:val="ConsPlusNormal"/>
        <w:ind w:firstLine="540"/>
        <w:jc w:val="both"/>
        <w:rPr>
          <w:sz w:val="28"/>
          <w:szCs w:val="28"/>
        </w:rPr>
      </w:pPr>
      <w:r w:rsidRPr="00FF4071">
        <w:rPr>
          <w:sz w:val="28"/>
          <w:szCs w:val="28"/>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B44B6" w:rsidRDefault="009B44B6" w:rsidP="009B44B6">
      <w:pPr>
        <w:pStyle w:val="ConsPlusNormal"/>
        <w:ind w:firstLine="540"/>
        <w:jc w:val="both"/>
        <w:rPr>
          <w:sz w:val="28"/>
          <w:szCs w:val="28"/>
        </w:rPr>
      </w:pPr>
      <w:r w:rsidRPr="00FF4071">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B44B6" w:rsidRPr="00FF4071" w:rsidRDefault="009B44B6" w:rsidP="009B44B6">
      <w:pPr>
        <w:pStyle w:val="ConsPlusNormal"/>
        <w:jc w:val="both"/>
        <w:rPr>
          <w:sz w:val="28"/>
          <w:szCs w:val="28"/>
        </w:rPr>
      </w:pPr>
      <w:r>
        <w:rPr>
          <w:sz w:val="28"/>
          <w:szCs w:val="28"/>
        </w:rPr>
        <w:t xml:space="preserve">      </w:t>
      </w:r>
      <w:r w:rsidRPr="00FF4071">
        <w:rPr>
          <w:sz w:val="28"/>
          <w:szCs w:val="28"/>
        </w:rPr>
        <w:t xml:space="preserve"> 4) цели, задачи, предмет проверки и срок ее проведения;</w:t>
      </w:r>
    </w:p>
    <w:p w:rsidR="009B44B6" w:rsidRPr="00FF4071" w:rsidRDefault="00211C50" w:rsidP="00211C50">
      <w:pPr>
        <w:pStyle w:val="ConsPlusNormal"/>
        <w:jc w:val="both"/>
        <w:rPr>
          <w:sz w:val="28"/>
          <w:szCs w:val="28"/>
        </w:rPr>
      </w:pPr>
      <w:r>
        <w:rPr>
          <w:sz w:val="28"/>
          <w:szCs w:val="28"/>
        </w:rPr>
        <w:t xml:space="preserve">       </w:t>
      </w:r>
      <w:r w:rsidR="009B44B6" w:rsidRPr="00FF4071">
        <w:rPr>
          <w:sz w:val="28"/>
          <w:szCs w:val="28"/>
        </w:rPr>
        <w:t>5) правовые основания проведения проверки;</w:t>
      </w:r>
    </w:p>
    <w:p w:rsidR="009B44B6" w:rsidRPr="00FF4071" w:rsidRDefault="00211C50" w:rsidP="00211C50">
      <w:pPr>
        <w:pStyle w:val="ConsPlusNormal"/>
        <w:jc w:val="both"/>
        <w:rPr>
          <w:sz w:val="28"/>
          <w:szCs w:val="28"/>
        </w:rPr>
      </w:pPr>
      <w:r>
        <w:rPr>
          <w:sz w:val="28"/>
          <w:szCs w:val="28"/>
        </w:rPr>
        <w:t xml:space="preserve">       </w:t>
      </w:r>
      <w:r w:rsidR="009B44B6" w:rsidRPr="00FF4071">
        <w:rPr>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B44B6" w:rsidRPr="00FF4071" w:rsidRDefault="009B44B6" w:rsidP="009B44B6">
      <w:pPr>
        <w:pStyle w:val="ConsPlusNormal"/>
        <w:ind w:firstLine="540"/>
        <w:jc w:val="both"/>
        <w:rPr>
          <w:sz w:val="28"/>
          <w:szCs w:val="28"/>
        </w:rPr>
      </w:pPr>
      <w:bookmarkStart w:id="9" w:name="Par715"/>
      <w:bookmarkEnd w:id="9"/>
      <w:r w:rsidRPr="00FF4071">
        <w:rPr>
          <w:sz w:val="28"/>
          <w:szCs w:val="28"/>
        </w:rPr>
        <w:t>6) сроки проведения и перечень мероприятий по контролю, необходимых для достижения целей и задач проведения проверки;</w:t>
      </w:r>
    </w:p>
    <w:p w:rsidR="009B44B6" w:rsidRPr="00FF4071" w:rsidRDefault="009B44B6" w:rsidP="009B44B6">
      <w:pPr>
        <w:pStyle w:val="ConsPlusNormal"/>
        <w:ind w:firstLine="540"/>
        <w:jc w:val="both"/>
        <w:rPr>
          <w:sz w:val="28"/>
          <w:szCs w:val="28"/>
        </w:rPr>
      </w:pPr>
      <w:r w:rsidRPr="00FF4071">
        <w:rPr>
          <w:sz w:val="28"/>
          <w:szCs w:val="28"/>
        </w:rPr>
        <w:t>7) перечень административных регламентов по осуществлению муниципального контроля;</w:t>
      </w:r>
    </w:p>
    <w:p w:rsidR="009B44B6" w:rsidRPr="00FF4071" w:rsidRDefault="009B44B6" w:rsidP="009B44B6">
      <w:pPr>
        <w:pStyle w:val="ConsPlusNormal"/>
        <w:ind w:firstLine="540"/>
        <w:jc w:val="both"/>
        <w:rPr>
          <w:sz w:val="28"/>
          <w:szCs w:val="28"/>
        </w:rPr>
      </w:pPr>
      <w:r w:rsidRPr="00FF4071">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B44B6" w:rsidRPr="00FF4071" w:rsidRDefault="009B44B6" w:rsidP="009B44B6">
      <w:pPr>
        <w:pStyle w:val="ConsPlusNormal"/>
        <w:ind w:firstLine="540"/>
        <w:jc w:val="both"/>
        <w:rPr>
          <w:sz w:val="28"/>
          <w:szCs w:val="28"/>
        </w:rPr>
      </w:pPr>
      <w:bookmarkStart w:id="10" w:name="Par719"/>
      <w:bookmarkEnd w:id="10"/>
      <w:r w:rsidRPr="00FF4071">
        <w:rPr>
          <w:sz w:val="28"/>
          <w:szCs w:val="28"/>
        </w:rPr>
        <w:t>9) даты начала и окончания проведения проверки;</w:t>
      </w:r>
    </w:p>
    <w:p w:rsidR="005C2BFA" w:rsidRDefault="009B44B6" w:rsidP="00211C50">
      <w:pPr>
        <w:pStyle w:val="ConsPlusNormal"/>
        <w:ind w:firstLine="540"/>
        <w:jc w:val="both"/>
        <w:rPr>
          <w:sz w:val="28"/>
          <w:szCs w:val="28"/>
        </w:rPr>
      </w:pPr>
      <w:r w:rsidRPr="00FF4071">
        <w:rPr>
          <w:sz w:val="28"/>
          <w:szCs w:val="28"/>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r w:rsidR="001515FB">
        <w:rPr>
          <w:sz w:val="28"/>
          <w:szCs w:val="28"/>
        </w:rPr>
        <w:t>»</w:t>
      </w:r>
      <w:r w:rsidRPr="00FF4071">
        <w:rPr>
          <w:sz w:val="28"/>
          <w:szCs w:val="28"/>
        </w:rPr>
        <w:t>.</w:t>
      </w:r>
    </w:p>
    <w:p w:rsidR="00211C50" w:rsidRPr="005C2BFA" w:rsidRDefault="00211C50" w:rsidP="00211C50">
      <w:pPr>
        <w:pStyle w:val="ConsPlusNormal"/>
        <w:ind w:firstLine="540"/>
        <w:jc w:val="both"/>
        <w:rPr>
          <w:sz w:val="28"/>
          <w:szCs w:val="28"/>
        </w:rPr>
      </w:pPr>
    </w:p>
    <w:p w:rsidR="007C6AFE" w:rsidRDefault="004A7E46" w:rsidP="004A7E46">
      <w:pPr>
        <w:pStyle w:val="a3"/>
        <w:spacing w:after="0"/>
        <w:ind w:left="0"/>
        <w:jc w:val="both"/>
        <w:rPr>
          <w:szCs w:val="28"/>
        </w:rPr>
      </w:pPr>
      <w:r>
        <w:rPr>
          <w:szCs w:val="28"/>
        </w:rPr>
        <w:t xml:space="preserve">  </w:t>
      </w:r>
      <w:r w:rsidR="00600ED3">
        <w:rPr>
          <w:szCs w:val="28"/>
        </w:rPr>
        <w:t xml:space="preserve"> </w:t>
      </w:r>
      <w:r w:rsidR="00A264C4">
        <w:rPr>
          <w:szCs w:val="28"/>
        </w:rPr>
        <w:t xml:space="preserve"> </w:t>
      </w:r>
      <w:r w:rsidR="00341A8B">
        <w:rPr>
          <w:szCs w:val="28"/>
        </w:rPr>
        <w:t>2</w:t>
      </w:r>
      <w:r w:rsidR="001448A7">
        <w:rPr>
          <w:szCs w:val="28"/>
        </w:rPr>
        <w:t xml:space="preserve">.   </w:t>
      </w:r>
      <w:r w:rsidR="007C6AFE">
        <w:rPr>
          <w:szCs w:val="28"/>
        </w:rPr>
        <w:t>Опубликовать</w:t>
      </w:r>
      <w:r w:rsidR="00087C8A">
        <w:rPr>
          <w:szCs w:val="28"/>
        </w:rPr>
        <w:t xml:space="preserve"> </w:t>
      </w:r>
      <w:r w:rsidR="007C6AFE">
        <w:rPr>
          <w:szCs w:val="28"/>
        </w:rPr>
        <w:t xml:space="preserve"> </w:t>
      </w:r>
      <w:r w:rsidR="00087C8A">
        <w:rPr>
          <w:szCs w:val="28"/>
        </w:rPr>
        <w:t xml:space="preserve"> </w:t>
      </w:r>
      <w:r w:rsidR="007C6AFE">
        <w:rPr>
          <w:szCs w:val="28"/>
        </w:rPr>
        <w:t>постановление</w:t>
      </w:r>
      <w:r w:rsidR="00087C8A">
        <w:rPr>
          <w:szCs w:val="28"/>
        </w:rPr>
        <w:t xml:space="preserve">  </w:t>
      </w:r>
      <w:r w:rsidR="007C6AFE">
        <w:rPr>
          <w:szCs w:val="28"/>
        </w:rPr>
        <w:t xml:space="preserve">в </w:t>
      </w:r>
      <w:r w:rsidR="00087C8A">
        <w:rPr>
          <w:szCs w:val="28"/>
        </w:rPr>
        <w:t xml:space="preserve">  </w:t>
      </w:r>
      <w:r w:rsidR="007C6AFE">
        <w:rPr>
          <w:szCs w:val="28"/>
        </w:rPr>
        <w:t>бюллетене</w:t>
      </w:r>
      <w:r w:rsidR="00087C8A">
        <w:rPr>
          <w:szCs w:val="28"/>
        </w:rPr>
        <w:t xml:space="preserve"> </w:t>
      </w:r>
      <w:r w:rsidR="007C6AFE">
        <w:rPr>
          <w:szCs w:val="28"/>
        </w:rPr>
        <w:t xml:space="preserve"> «</w:t>
      </w:r>
      <w:r w:rsidR="00EA0C7F">
        <w:rPr>
          <w:szCs w:val="28"/>
        </w:rPr>
        <w:t xml:space="preserve">  </w:t>
      </w:r>
      <w:r w:rsidR="007C6AFE">
        <w:rPr>
          <w:szCs w:val="28"/>
        </w:rPr>
        <w:t xml:space="preserve">Официальный </w:t>
      </w:r>
      <w:r w:rsidR="00087C8A">
        <w:rPr>
          <w:szCs w:val="28"/>
        </w:rPr>
        <w:t xml:space="preserve"> </w:t>
      </w:r>
      <w:r w:rsidR="007C6AFE">
        <w:rPr>
          <w:szCs w:val="28"/>
        </w:rPr>
        <w:t>вестник Угловского городского поселения»</w:t>
      </w:r>
      <w:r w:rsidR="001448A7" w:rsidRPr="001448A7">
        <w:rPr>
          <w:szCs w:val="28"/>
        </w:rPr>
        <w:t xml:space="preserve"> </w:t>
      </w:r>
      <w:r w:rsidR="001448A7">
        <w:rPr>
          <w:szCs w:val="28"/>
        </w:rPr>
        <w:t>и разместить на официальном сайте муниципального образования  в информационно-телекоммуникационной сети Интернет.</w:t>
      </w:r>
    </w:p>
    <w:p w:rsidR="003B7C9D" w:rsidRDefault="003B7C9D" w:rsidP="001448A7">
      <w:pPr>
        <w:jc w:val="both"/>
        <w:rPr>
          <w:b/>
          <w:szCs w:val="28"/>
        </w:rPr>
      </w:pPr>
    </w:p>
    <w:p w:rsidR="007C6AFE" w:rsidRDefault="007C6AFE" w:rsidP="007C6AFE">
      <w:pPr>
        <w:rPr>
          <w:b/>
          <w:szCs w:val="28"/>
        </w:rPr>
      </w:pPr>
    </w:p>
    <w:p w:rsidR="005E7A6C" w:rsidRDefault="000B4A53" w:rsidP="002B6CC1">
      <w:pPr>
        <w:rPr>
          <w:b/>
          <w:szCs w:val="28"/>
        </w:rPr>
      </w:pPr>
      <w:r>
        <w:rPr>
          <w:b/>
          <w:szCs w:val="28"/>
        </w:rPr>
        <w:t>Заместитель Главы администрации</w:t>
      </w:r>
      <w:r w:rsidR="002B6CC1">
        <w:rPr>
          <w:b/>
          <w:szCs w:val="28"/>
        </w:rPr>
        <w:t xml:space="preserve"> </w:t>
      </w:r>
      <w:r>
        <w:rPr>
          <w:b/>
          <w:szCs w:val="28"/>
        </w:rPr>
        <w:t xml:space="preserve">    Т.Н.Звонарёва</w:t>
      </w:r>
    </w:p>
    <w:p w:rsidR="00211C50" w:rsidRDefault="00211C50" w:rsidP="002B6CC1">
      <w:pPr>
        <w:rPr>
          <w:b/>
          <w:szCs w:val="28"/>
        </w:rPr>
      </w:pPr>
      <w:r>
        <w:rPr>
          <w:b/>
          <w:szCs w:val="28"/>
        </w:rPr>
        <w:t xml:space="preserve">  </w:t>
      </w:r>
    </w:p>
    <w:sectPr w:rsidR="00211C50" w:rsidSect="001448A7">
      <w:headerReference w:type="default" r:id="rId10"/>
      <w:pgSz w:w="11906" w:h="16838"/>
      <w:pgMar w:top="1134" w:right="850" w:bottom="1134"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227" w:rsidRDefault="00D76227" w:rsidP="001448A7">
      <w:r>
        <w:separator/>
      </w:r>
    </w:p>
  </w:endnote>
  <w:endnote w:type="continuationSeparator" w:id="1">
    <w:p w:rsidR="00D76227" w:rsidRDefault="00D76227" w:rsidP="00144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227" w:rsidRDefault="00D76227" w:rsidP="001448A7">
      <w:r>
        <w:separator/>
      </w:r>
    </w:p>
  </w:footnote>
  <w:footnote w:type="continuationSeparator" w:id="1">
    <w:p w:rsidR="00D76227" w:rsidRDefault="00D76227" w:rsidP="00144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0CB" w:rsidRDefault="00633F9E">
    <w:pPr>
      <w:pStyle w:val="a6"/>
    </w:pPr>
    <w:r>
      <w:t xml:space="preserve">                                                                                                          </w:t>
    </w:r>
    <w:r w:rsidR="004A7E46">
      <w:t xml:space="preserve">                                                                                     </w:t>
    </w:r>
    <w:r w:rsidR="00845859">
      <w:t xml:space="preserve">                         </w:t>
    </w:r>
    <w:r w:rsidR="00A800C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E637A"/>
    <w:multiLevelType w:val="hybridMultilevel"/>
    <w:tmpl w:val="35CE8498"/>
    <w:lvl w:ilvl="0" w:tplc="5302F184">
      <w:start w:val="1"/>
      <w:numFmt w:val="decimal"/>
      <w:lvlText w:val="%1."/>
      <w:lvlJc w:val="left"/>
      <w:pPr>
        <w:ind w:left="540" w:hanging="540"/>
      </w:pPr>
      <w:rPr>
        <w:rFonts w:hint="default"/>
      </w:rPr>
    </w:lvl>
    <w:lvl w:ilvl="1" w:tplc="04190019" w:tentative="1">
      <w:start w:val="1"/>
      <w:numFmt w:val="lowerLetter"/>
      <w:lvlText w:val="%2."/>
      <w:lvlJc w:val="left"/>
      <w:pPr>
        <w:ind w:left="765" w:hanging="360"/>
      </w:pPr>
    </w:lvl>
    <w:lvl w:ilvl="2" w:tplc="0419001B" w:tentative="1">
      <w:start w:val="1"/>
      <w:numFmt w:val="lowerRoman"/>
      <w:lvlText w:val="%3."/>
      <w:lvlJc w:val="right"/>
      <w:pPr>
        <w:ind w:left="1485" w:hanging="180"/>
      </w:pPr>
    </w:lvl>
    <w:lvl w:ilvl="3" w:tplc="0419000F" w:tentative="1">
      <w:start w:val="1"/>
      <w:numFmt w:val="decimal"/>
      <w:lvlText w:val="%4."/>
      <w:lvlJc w:val="left"/>
      <w:pPr>
        <w:ind w:left="2205" w:hanging="360"/>
      </w:pPr>
    </w:lvl>
    <w:lvl w:ilvl="4" w:tplc="04190019" w:tentative="1">
      <w:start w:val="1"/>
      <w:numFmt w:val="lowerLetter"/>
      <w:lvlText w:val="%5."/>
      <w:lvlJc w:val="left"/>
      <w:pPr>
        <w:ind w:left="2925" w:hanging="360"/>
      </w:pPr>
    </w:lvl>
    <w:lvl w:ilvl="5" w:tplc="0419001B" w:tentative="1">
      <w:start w:val="1"/>
      <w:numFmt w:val="lowerRoman"/>
      <w:lvlText w:val="%6."/>
      <w:lvlJc w:val="right"/>
      <w:pPr>
        <w:ind w:left="3645" w:hanging="180"/>
      </w:pPr>
    </w:lvl>
    <w:lvl w:ilvl="6" w:tplc="0419000F" w:tentative="1">
      <w:start w:val="1"/>
      <w:numFmt w:val="decimal"/>
      <w:lvlText w:val="%7."/>
      <w:lvlJc w:val="left"/>
      <w:pPr>
        <w:ind w:left="4365" w:hanging="360"/>
      </w:pPr>
    </w:lvl>
    <w:lvl w:ilvl="7" w:tplc="04190019" w:tentative="1">
      <w:start w:val="1"/>
      <w:numFmt w:val="lowerLetter"/>
      <w:lvlText w:val="%8."/>
      <w:lvlJc w:val="left"/>
      <w:pPr>
        <w:ind w:left="5085" w:hanging="360"/>
      </w:pPr>
    </w:lvl>
    <w:lvl w:ilvl="8" w:tplc="0419001B" w:tentative="1">
      <w:start w:val="1"/>
      <w:numFmt w:val="lowerRoman"/>
      <w:lvlText w:val="%9."/>
      <w:lvlJc w:val="right"/>
      <w:pPr>
        <w:ind w:left="5805" w:hanging="180"/>
      </w:pPr>
    </w:lvl>
  </w:abstractNum>
  <w:abstractNum w:abstractNumId="1">
    <w:nsid w:val="5EC97EB6"/>
    <w:multiLevelType w:val="hybridMultilevel"/>
    <w:tmpl w:val="AB008A7E"/>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
    <w:nsid w:val="79406385"/>
    <w:multiLevelType w:val="hybridMultilevel"/>
    <w:tmpl w:val="DE784170"/>
    <w:lvl w:ilvl="0" w:tplc="5302F184">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243EC3"/>
    <w:rsid w:val="00017487"/>
    <w:rsid w:val="00023889"/>
    <w:rsid w:val="00045AA6"/>
    <w:rsid w:val="00045D56"/>
    <w:rsid w:val="00075E18"/>
    <w:rsid w:val="00085606"/>
    <w:rsid w:val="00087C8A"/>
    <w:rsid w:val="00090A29"/>
    <w:rsid w:val="000B4A53"/>
    <w:rsid w:val="000D0C0D"/>
    <w:rsid w:val="001279D5"/>
    <w:rsid w:val="001448A7"/>
    <w:rsid w:val="001515FB"/>
    <w:rsid w:val="001519C1"/>
    <w:rsid w:val="00154760"/>
    <w:rsid w:val="00186EEE"/>
    <w:rsid w:val="001A7761"/>
    <w:rsid w:val="001C3F7C"/>
    <w:rsid w:val="001D0F36"/>
    <w:rsid w:val="00211C50"/>
    <w:rsid w:val="0023734D"/>
    <w:rsid w:val="0024240E"/>
    <w:rsid w:val="00243EC3"/>
    <w:rsid w:val="0024521D"/>
    <w:rsid w:val="0025500F"/>
    <w:rsid w:val="002A110F"/>
    <w:rsid w:val="002B6CC1"/>
    <w:rsid w:val="00301464"/>
    <w:rsid w:val="00310EAA"/>
    <w:rsid w:val="00341A8B"/>
    <w:rsid w:val="00344047"/>
    <w:rsid w:val="00354C6F"/>
    <w:rsid w:val="00384F1F"/>
    <w:rsid w:val="00391C57"/>
    <w:rsid w:val="0039207B"/>
    <w:rsid w:val="00392C5F"/>
    <w:rsid w:val="003B7C9D"/>
    <w:rsid w:val="003C035E"/>
    <w:rsid w:val="003D04A5"/>
    <w:rsid w:val="003D5048"/>
    <w:rsid w:val="003E32DE"/>
    <w:rsid w:val="004207DB"/>
    <w:rsid w:val="00443802"/>
    <w:rsid w:val="00451D62"/>
    <w:rsid w:val="00455972"/>
    <w:rsid w:val="004763D6"/>
    <w:rsid w:val="00483246"/>
    <w:rsid w:val="004A7E46"/>
    <w:rsid w:val="004C1579"/>
    <w:rsid w:val="004F1376"/>
    <w:rsid w:val="004F69A5"/>
    <w:rsid w:val="004F7DF4"/>
    <w:rsid w:val="0053242F"/>
    <w:rsid w:val="00535CB7"/>
    <w:rsid w:val="005942CF"/>
    <w:rsid w:val="00596920"/>
    <w:rsid w:val="005B1EBD"/>
    <w:rsid w:val="005B7109"/>
    <w:rsid w:val="005C2BFA"/>
    <w:rsid w:val="005C4CB3"/>
    <w:rsid w:val="005E2138"/>
    <w:rsid w:val="005E7A6C"/>
    <w:rsid w:val="0060028B"/>
    <w:rsid w:val="00600ED3"/>
    <w:rsid w:val="00601612"/>
    <w:rsid w:val="006155F3"/>
    <w:rsid w:val="00626A30"/>
    <w:rsid w:val="00633F9E"/>
    <w:rsid w:val="00642B7F"/>
    <w:rsid w:val="00673FA7"/>
    <w:rsid w:val="006C72BB"/>
    <w:rsid w:val="00727BF3"/>
    <w:rsid w:val="0074277D"/>
    <w:rsid w:val="00743015"/>
    <w:rsid w:val="00773883"/>
    <w:rsid w:val="007C6AFE"/>
    <w:rsid w:val="007D2889"/>
    <w:rsid w:val="007E1005"/>
    <w:rsid w:val="007F42C0"/>
    <w:rsid w:val="007F6069"/>
    <w:rsid w:val="007F640C"/>
    <w:rsid w:val="0080064D"/>
    <w:rsid w:val="008040D2"/>
    <w:rsid w:val="0082059B"/>
    <w:rsid w:val="0083377B"/>
    <w:rsid w:val="008403EC"/>
    <w:rsid w:val="00842AD8"/>
    <w:rsid w:val="00845859"/>
    <w:rsid w:val="00846533"/>
    <w:rsid w:val="008864FE"/>
    <w:rsid w:val="00886916"/>
    <w:rsid w:val="008B052C"/>
    <w:rsid w:val="008B4700"/>
    <w:rsid w:val="009532E4"/>
    <w:rsid w:val="00990066"/>
    <w:rsid w:val="009A654E"/>
    <w:rsid w:val="009B44B6"/>
    <w:rsid w:val="009F2D18"/>
    <w:rsid w:val="009F438B"/>
    <w:rsid w:val="009F570A"/>
    <w:rsid w:val="00A135C9"/>
    <w:rsid w:val="00A264C4"/>
    <w:rsid w:val="00A56BCF"/>
    <w:rsid w:val="00A674ED"/>
    <w:rsid w:val="00A800CB"/>
    <w:rsid w:val="00A80A41"/>
    <w:rsid w:val="00A83AC1"/>
    <w:rsid w:val="00AB158D"/>
    <w:rsid w:val="00AC3081"/>
    <w:rsid w:val="00AD6883"/>
    <w:rsid w:val="00AF1CA4"/>
    <w:rsid w:val="00B07587"/>
    <w:rsid w:val="00B32794"/>
    <w:rsid w:val="00B44702"/>
    <w:rsid w:val="00B506CD"/>
    <w:rsid w:val="00B5455C"/>
    <w:rsid w:val="00B94454"/>
    <w:rsid w:val="00BC45D0"/>
    <w:rsid w:val="00BD4142"/>
    <w:rsid w:val="00BD4DBA"/>
    <w:rsid w:val="00BF2CC6"/>
    <w:rsid w:val="00C30887"/>
    <w:rsid w:val="00C341E7"/>
    <w:rsid w:val="00C50634"/>
    <w:rsid w:val="00C742AB"/>
    <w:rsid w:val="00C77E37"/>
    <w:rsid w:val="00C92AA2"/>
    <w:rsid w:val="00C96794"/>
    <w:rsid w:val="00CC0AD7"/>
    <w:rsid w:val="00CD7A64"/>
    <w:rsid w:val="00D5318D"/>
    <w:rsid w:val="00D7512A"/>
    <w:rsid w:val="00D76227"/>
    <w:rsid w:val="00DA35DB"/>
    <w:rsid w:val="00DD195C"/>
    <w:rsid w:val="00DF0D05"/>
    <w:rsid w:val="00E01C69"/>
    <w:rsid w:val="00E05484"/>
    <w:rsid w:val="00E32D4C"/>
    <w:rsid w:val="00E66C3D"/>
    <w:rsid w:val="00E9587A"/>
    <w:rsid w:val="00EA0C7F"/>
    <w:rsid w:val="00EA4BFE"/>
    <w:rsid w:val="00EB71D2"/>
    <w:rsid w:val="00ED41B9"/>
    <w:rsid w:val="00EF422B"/>
    <w:rsid w:val="00F10047"/>
    <w:rsid w:val="00F2699F"/>
    <w:rsid w:val="00F469D7"/>
    <w:rsid w:val="00F52A49"/>
    <w:rsid w:val="00F6101A"/>
    <w:rsid w:val="00F71174"/>
    <w:rsid w:val="00F750D2"/>
    <w:rsid w:val="00FB0D84"/>
    <w:rsid w:val="00FD2EDA"/>
    <w:rsid w:val="00FE066E"/>
    <w:rsid w:val="00FE1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EC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unhideWhenUsed/>
    <w:rsid w:val="00243EC3"/>
    <w:pPr>
      <w:spacing w:after="120"/>
      <w:ind w:left="283"/>
    </w:pPr>
  </w:style>
  <w:style w:type="character" w:customStyle="1" w:styleId="a4">
    <w:name w:val="Основной текст с отступом Знак"/>
    <w:basedOn w:val="a0"/>
    <w:link w:val="a3"/>
    <w:uiPriority w:val="99"/>
    <w:semiHidden/>
    <w:rsid w:val="00243EC3"/>
    <w:rPr>
      <w:rFonts w:ascii="Times New Roman" w:eastAsia="Times New Roman" w:hAnsi="Times New Roman" w:cs="Times New Roman"/>
      <w:sz w:val="28"/>
      <w:szCs w:val="24"/>
      <w:lang w:eastAsia="ru-RU"/>
    </w:rPr>
  </w:style>
  <w:style w:type="paragraph" w:customStyle="1" w:styleId="Style7">
    <w:name w:val="Style7"/>
    <w:basedOn w:val="a"/>
    <w:rsid w:val="00243EC3"/>
    <w:pPr>
      <w:widowControl w:val="0"/>
      <w:autoSpaceDE w:val="0"/>
      <w:autoSpaceDN w:val="0"/>
      <w:adjustRightInd w:val="0"/>
    </w:pPr>
    <w:rPr>
      <w:sz w:val="24"/>
    </w:rPr>
  </w:style>
  <w:style w:type="paragraph" w:customStyle="1" w:styleId="ConsNormal">
    <w:name w:val="ConsNormal"/>
    <w:rsid w:val="00243E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Основной текст с отступом Знак1"/>
    <w:basedOn w:val="a0"/>
    <w:link w:val="a3"/>
    <w:locked/>
    <w:rsid w:val="00243EC3"/>
    <w:rPr>
      <w:rFonts w:ascii="Times New Roman" w:eastAsia="Times New Roman" w:hAnsi="Times New Roman" w:cs="Times New Roman"/>
      <w:sz w:val="28"/>
      <w:szCs w:val="24"/>
      <w:lang w:eastAsia="ru-RU"/>
    </w:rPr>
  </w:style>
  <w:style w:type="paragraph" w:styleId="a5">
    <w:name w:val="List Paragraph"/>
    <w:basedOn w:val="a"/>
    <w:uiPriority w:val="34"/>
    <w:qFormat/>
    <w:rsid w:val="007C6AFE"/>
    <w:pPr>
      <w:ind w:left="720"/>
      <w:contextualSpacing/>
    </w:pPr>
  </w:style>
  <w:style w:type="paragraph" w:styleId="a6">
    <w:name w:val="header"/>
    <w:basedOn w:val="a"/>
    <w:link w:val="a7"/>
    <w:uiPriority w:val="99"/>
    <w:semiHidden/>
    <w:unhideWhenUsed/>
    <w:rsid w:val="001448A7"/>
    <w:pPr>
      <w:tabs>
        <w:tab w:val="center" w:pos="4677"/>
        <w:tab w:val="right" w:pos="9355"/>
      </w:tabs>
    </w:pPr>
  </w:style>
  <w:style w:type="character" w:customStyle="1" w:styleId="a7">
    <w:name w:val="Верхний колонтитул Знак"/>
    <w:basedOn w:val="a0"/>
    <w:link w:val="a6"/>
    <w:uiPriority w:val="99"/>
    <w:semiHidden/>
    <w:rsid w:val="001448A7"/>
    <w:rPr>
      <w:rFonts w:ascii="Times New Roman" w:eastAsia="Times New Roman" w:hAnsi="Times New Roman" w:cs="Times New Roman"/>
      <w:sz w:val="28"/>
      <w:szCs w:val="24"/>
      <w:lang w:eastAsia="ru-RU"/>
    </w:rPr>
  </w:style>
  <w:style w:type="paragraph" w:styleId="a8">
    <w:name w:val="footer"/>
    <w:basedOn w:val="a"/>
    <w:link w:val="a9"/>
    <w:uiPriority w:val="99"/>
    <w:semiHidden/>
    <w:unhideWhenUsed/>
    <w:rsid w:val="001448A7"/>
    <w:pPr>
      <w:tabs>
        <w:tab w:val="center" w:pos="4677"/>
        <w:tab w:val="right" w:pos="9355"/>
      </w:tabs>
    </w:pPr>
  </w:style>
  <w:style w:type="character" w:customStyle="1" w:styleId="a9">
    <w:name w:val="Нижний колонтитул Знак"/>
    <w:basedOn w:val="a0"/>
    <w:link w:val="a8"/>
    <w:uiPriority w:val="99"/>
    <w:semiHidden/>
    <w:rsid w:val="001448A7"/>
    <w:rPr>
      <w:rFonts w:ascii="Times New Roman" w:eastAsia="Times New Roman" w:hAnsi="Times New Roman" w:cs="Times New Roman"/>
      <w:sz w:val="28"/>
      <w:szCs w:val="24"/>
      <w:lang w:eastAsia="ru-RU"/>
    </w:rPr>
  </w:style>
  <w:style w:type="paragraph" w:customStyle="1" w:styleId="ConsPlusNormal">
    <w:name w:val="ConsPlusNormal"/>
    <w:rsid w:val="005C2BF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447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ZR&amp;n=360392&amp;date=16.03.2021&amp;dst=10000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31A76-9C1C-40E1-8C43-EF4323BC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5</Pages>
  <Words>1752</Words>
  <Characters>9992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2021-03-30T14:47:00Z</cp:lastPrinted>
  <dcterms:created xsi:type="dcterms:W3CDTF">2018-07-05T12:30:00Z</dcterms:created>
  <dcterms:modified xsi:type="dcterms:W3CDTF">2021-03-30T14:48:00Z</dcterms:modified>
</cp:coreProperties>
</file>