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00.00.2020 № 00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pStyle w:val="4"/>
        <w:jc w:val="center"/>
        <w:rPr>
          <w:rStyle w:val="a5"/>
          <w:b/>
        </w:rPr>
      </w:pPr>
      <w:r>
        <w:rPr>
          <w:rStyle w:val="a5"/>
          <w:b/>
        </w:rPr>
        <w:t xml:space="preserve">О внесении изменений  в постановление администрации Угловского городского поселения от 31.08.2018 № 451 </w:t>
      </w:r>
      <w:r>
        <w:t>«Обеспечение экономического развития Угловского городского поселения на 2018-2022 годы</w:t>
      </w:r>
      <w:r>
        <w:rPr>
          <w:rStyle w:val="a5"/>
        </w:rPr>
        <w:t>»</w:t>
      </w:r>
    </w:p>
    <w:p w:rsidR="00646E4D" w:rsidRDefault="00646E4D" w:rsidP="00646E4D">
      <w:pPr>
        <w:rPr>
          <w:lang w:eastAsia="ru-RU"/>
        </w:rPr>
      </w:pP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</w:t>
      </w:r>
      <w:proofErr w:type="gramStart"/>
      <w:r>
        <w:rPr>
          <w:b/>
          <w:sz w:val="28"/>
        </w:rPr>
        <w:t>Внести</w:t>
      </w:r>
      <w:r>
        <w:rPr>
          <w:sz w:val="28"/>
        </w:rPr>
        <w:t xml:space="preserve"> </w:t>
      </w:r>
      <w:r>
        <w:rPr>
          <w:rStyle w:val="a5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Обеспечение экономического развития Угловского городского поселения на 2018-2022 годы</w:t>
      </w:r>
      <w:r>
        <w:rPr>
          <w:rStyle w:val="a5"/>
          <w:sz w:val="28"/>
          <w:szCs w:val="28"/>
        </w:rPr>
        <w:t>», утвержденную постановлением администрации Угловского городского поселения от 31.08.2018 № 451»</w:t>
      </w:r>
      <w:r>
        <w:t xml:space="preserve"> </w:t>
      </w:r>
      <w:r>
        <w:rPr>
          <w:sz w:val="28"/>
          <w:szCs w:val="28"/>
        </w:rPr>
        <w:t>(в редакции постановлений от 10.10.2018 № 528, от 02.04.2019 № 125, от 11.07.2019 № 286 от 18.12.2019 № 542) (далее - Постановление) следующие изменения</w:t>
      </w:r>
      <w:r>
        <w:rPr>
          <w:sz w:val="28"/>
        </w:rPr>
        <w:t>:</w:t>
      </w:r>
      <w:proofErr w:type="gramEnd"/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color w:val="282828"/>
          <w:sz w:val="28"/>
          <w:szCs w:val="28"/>
        </w:rPr>
        <w:t>1.1.Внести  в название постановления, в название муниципальной программы  и по тексту программы следующие изменения, а именно слова « на  2018-2022 годы» читать  «на 2018-2023 годы»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«4.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46E4D" w:rsidRDefault="00646E4D" w:rsidP="00646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Цели, задачи и целевые показатели муниципальной программы: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6"/>
        <w:gridCol w:w="3450"/>
        <w:gridCol w:w="278"/>
        <w:gridCol w:w="708"/>
        <w:gridCol w:w="6"/>
        <w:gridCol w:w="987"/>
        <w:gridCol w:w="6"/>
        <w:gridCol w:w="986"/>
        <w:gridCol w:w="6"/>
        <w:gridCol w:w="850"/>
        <w:gridCol w:w="993"/>
        <w:gridCol w:w="133"/>
        <w:gridCol w:w="99"/>
        <w:gridCol w:w="902"/>
      </w:tblGrid>
      <w:tr w:rsidR="00646E4D" w:rsidTr="00646E4D">
        <w:trPr>
          <w:trHeight w:val="78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9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646E4D" w:rsidTr="00646E4D">
        <w:trPr>
          <w:trHeight w:val="62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46E4D" w:rsidTr="00646E4D">
        <w:trPr>
          <w:trHeight w:val="35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6E4D" w:rsidTr="00646E4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инвестиционных проектов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монопрофильном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образовании Угловское городское поселение</w:t>
            </w:r>
          </w:p>
        </w:tc>
      </w:tr>
      <w:tr w:rsidR="00646E4D" w:rsidTr="00646E4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94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разработке проектно-сметной документации с учетом строительных изысканий (инженерно-геодезических, инженерн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геологических, инженерно—экологических)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планировки территории совмещенного с проектом межевания для объектов инфраструктуры (кол-во)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646E4D">
        <w:trPr>
          <w:trHeight w:val="3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проекта освоения лесов и проведение государственной экспертизы проекта освоения лесов с получением положительного заключения исполнительного органа субъекта Российской Федерации  (территориальное министерство  природных ресурсов или иной государственный орган)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Расчет, оформление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подача лесной  декларации по лесному участку в территориальной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лесничество и или исполнительный орган субъекта Российской Федерации.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46E4D" w:rsidRDefault="00646E4D" w:rsidP="00646E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1.3. Внести в раздел 5 следующие  изменения, а именно слова  «2018-2022» читать  « 2018-2023»  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1.4.</w:t>
      </w:r>
      <w:r>
        <w:rPr>
          <w:color w:val="282828"/>
          <w:sz w:val="28"/>
          <w:szCs w:val="28"/>
        </w:rPr>
        <w:t xml:space="preserve"> Изложить раздел «6.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646E4D" w:rsidRDefault="00646E4D" w:rsidP="00646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Объемы и источники финансирования муниципальной программы в целом и по годам реализации (тыс. руб.):</w:t>
      </w: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194"/>
        <w:gridCol w:w="1476"/>
        <w:gridCol w:w="1470"/>
        <w:gridCol w:w="1023"/>
        <w:gridCol w:w="1637"/>
      </w:tblGrid>
      <w:tr w:rsidR="00646E4D" w:rsidTr="00646E4D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(тыс. руб.)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E4D" w:rsidRDefault="00646E4D">
            <w:pPr>
              <w:suppressAutoHyphens/>
              <w:snapToGrid w:val="0"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46E4D" w:rsidTr="00646E4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4D" w:rsidRDefault="00646E4D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46E4D" w:rsidTr="00646E4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4D" w:rsidRDefault="00646E4D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22200,0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6E4D" w:rsidTr="00646E4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E4D" w:rsidRDefault="00646E4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35428,53367</w:t>
            </w:r>
          </w:p>
        </w:tc>
      </w:tr>
    </w:tbl>
    <w:p w:rsidR="00646E4D" w:rsidRDefault="00646E4D" w:rsidP="00646E4D">
      <w:pPr>
        <w:ind w:firstLine="709"/>
        <w:jc w:val="both"/>
        <w:rPr>
          <w:sz w:val="28"/>
        </w:rPr>
      </w:pP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       1.5.</w:t>
      </w:r>
      <w:r>
        <w:rPr>
          <w:color w:val="282828"/>
          <w:sz w:val="28"/>
          <w:szCs w:val="28"/>
        </w:rPr>
        <w:t xml:space="preserve"> Изложить раздел «Мероприятия муниципальной программы» в редакции:</w:t>
      </w:r>
    </w:p>
    <w:p w:rsidR="00646E4D" w:rsidRDefault="00646E4D" w:rsidP="00646E4D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sectPr w:rsidR="00646E4D">
          <w:pgSz w:w="11906" w:h="16838"/>
          <w:pgMar w:top="1134" w:right="851" w:bottom="1134" w:left="1134" w:header="720" w:footer="720" w:gutter="0"/>
          <w:cols w:space="720"/>
        </w:sect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tbl>
      <w:tblPr>
        <w:tblStyle w:val="a4"/>
        <w:tblW w:w="14790" w:type="dxa"/>
        <w:tblInd w:w="0" w:type="dxa"/>
        <w:tblLayout w:type="fixed"/>
        <w:tblLook w:val="04A0"/>
      </w:tblPr>
      <w:tblGrid>
        <w:gridCol w:w="740"/>
        <w:gridCol w:w="2625"/>
        <w:gridCol w:w="1686"/>
        <w:gridCol w:w="11"/>
        <w:gridCol w:w="1417"/>
        <w:gridCol w:w="993"/>
        <w:gridCol w:w="1558"/>
        <w:gridCol w:w="1134"/>
        <w:gridCol w:w="8"/>
        <w:gridCol w:w="977"/>
        <w:gridCol w:w="7"/>
        <w:gridCol w:w="986"/>
        <w:gridCol w:w="6"/>
        <w:gridCol w:w="992"/>
        <w:gridCol w:w="844"/>
        <w:gridCol w:w="17"/>
        <w:gridCol w:w="16"/>
        <w:gridCol w:w="773"/>
      </w:tblGrid>
      <w:tr w:rsidR="00646E4D" w:rsidTr="00646E4D">
        <w:trPr>
          <w:trHeight w:val="1042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46E4D" w:rsidTr="00646E4D">
        <w:trPr>
          <w:trHeight w:val="22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646E4D" w:rsidTr="00646E4D">
        <w:trPr>
          <w:trHeight w:val="906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1287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4047,0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 строительства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существующей газораспределительной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                                   53: 12: 0000000: 4392,с максимальным расходом газа 700 м3/час, со строительством газовой котельной мощностью 10т.пара/час.;</w:t>
            </w:r>
          </w:p>
          <w:p w:rsidR="00646E4D" w:rsidRDefault="00646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53:12: 0000000:4392;</w:t>
            </w:r>
          </w:p>
          <w:p w:rsidR="00646E4D" w:rsidRDefault="00646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строительства: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магистральных сетей хозяйственно-питьевого, производственного и противопожарного водопровода 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производительностью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108 м3/час,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 сетей  канализации с очистными сооружениями: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 (дождевая канализация) производительность - 120 л/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Биологические очистные сооружения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производительность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1pt;margin-top:2.25pt;width:151.7pt;height:.8pt;flip:y;z-index:251660288" o:connectortype="straight"/>
              </w:pic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12948,53367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802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совмещенного с проектом межевания для объектов инфраструктуры 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936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293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освоения лесов и проведение государственной экспертизы проекта освоения лесов с получением положительного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заключения исполнительного органа субъекта Российской Федерации  (территориальное министерство  природных ресурсов или иной государственный орган)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Расчет, оформление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подача лесной  декларации по лесному участку в территориальной лесничество и или исполнительный орган субъекта Российской Федерации.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spacing w:after="0" w:line="240" w:lineRule="auto"/>
        <w:sectPr w:rsidR="00646E4D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646E4D" w:rsidRDefault="00646E4D" w:rsidP="00646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01.01.2021 года.</w:t>
      </w:r>
    </w:p>
    <w:p w:rsidR="00646E4D" w:rsidRDefault="00646E4D" w:rsidP="00646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646E4D" w:rsidRDefault="00646E4D" w:rsidP="00646E4D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79" w:rsidRDefault="00417079"/>
    <w:sectPr w:rsidR="00417079" w:rsidSect="004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E4D"/>
    <w:rsid w:val="00417079"/>
    <w:rsid w:val="0064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4D"/>
  </w:style>
  <w:style w:type="paragraph" w:styleId="4">
    <w:name w:val="heading 4"/>
    <w:basedOn w:val="a"/>
    <w:next w:val="a"/>
    <w:link w:val="40"/>
    <w:semiHidden/>
    <w:unhideWhenUsed/>
    <w:qFormat/>
    <w:rsid w:val="00646E4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6E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46E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semiHidden/>
    <w:rsid w:val="00646E4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646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646E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6E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2020-11-20T12:21:00Z</dcterms:created>
  <dcterms:modified xsi:type="dcterms:W3CDTF">2020-11-20T12:21:00Z</dcterms:modified>
</cp:coreProperties>
</file>