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27F7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.09.2018 № </w:t>
      </w:r>
      <w:r w:rsidR="00E27F7E">
        <w:rPr>
          <w:rFonts w:ascii="Times New Roman" w:hAnsi="Times New Roman"/>
          <w:sz w:val="28"/>
          <w:szCs w:val="28"/>
        </w:rPr>
        <w:t>000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>О начале отопительного периода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хозяйству от 6 сентября 2000 года № 203 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E516EA" w:rsidRDefault="00E516EA" w:rsidP="00E516EA">
      <w:pPr>
        <w:spacing w:line="32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1.ООО  «Тепловая компания Новгородская» Окуловский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период объектов здравоохранения , образования и жилищного фонда 2</w:t>
      </w:r>
      <w:r w:rsidR="00E27F7E">
        <w:rPr>
          <w:rFonts w:ascii="Times New Roman" w:hAnsi="Times New Roman"/>
          <w:sz w:val="28"/>
          <w:szCs w:val="28"/>
        </w:rPr>
        <w:t>3 сентября 2019</w:t>
      </w:r>
      <w:r>
        <w:rPr>
          <w:rFonts w:ascii="Times New Roman" w:hAnsi="Times New Roman"/>
          <w:sz w:val="28"/>
          <w:szCs w:val="28"/>
        </w:rPr>
        <w:t xml:space="preserve"> года с 8:00.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газете «Окуловский вестник», в бюллетене «Официальный вестник Угловского городского поселения» и разместить на официальном сайте Администрации Угловского </w:t>
      </w:r>
      <w:r>
        <w:rPr>
          <w:rFonts w:ascii="Times New Roman" w:hAnsi="Times New Roman"/>
          <w:sz w:val="28"/>
          <w:szCs w:val="28"/>
        </w:rPr>
        <w:lastRenderedPageBreak/>
        <w:t>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27F7E" w:rsidRPr="00823B85" w:rsidRDefault="00E27F7E" w:rsidP="00E27F7E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       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823B85">
        <w:rPr>
          <w:rFonts w:ascii="Times New Roman" w:hAnsi="Times New Roman"/>
          <w:b/>
          <w:sz w:val="28"/>
          <w:szCs w:val="28"/>
        </w:rPr>
        <w:t>Т.Н.Звонарева</w:t>
      </w:r>
    </w:p>
    <w:p w:rsidR="00E27F7E" w:rsidRPr="00823B85" w:rsidRDefault="00E27F7E" w:rsidP="00E27F7E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 xml:space="preserve">Проект подготовила: старший служащий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823B85">
        <w:rPr>
          <w:rFonts w:ascii="Times New Roman" w:hAnsi="Times New Roman"/>
          <w:b/>
          <w:sz w:val="28"/>
          <w:szCs w:val="28"/>
        </w:rPr>
        <w:t>Е.Н.Поварухина</w:t>
      </w:r>
    </w:p>
    <w:p w:rsidR="00E516EA" w:rsidRDefault="00E516EA" w:rsidP="00E516EA"/>
    <w:p w:rsidR="00E516EA" w:rsidRDefault="00E516EA" w:rsidP="00E516EA"/>
    <w:p w:rsidR="00BC26B3" w:rsidRDefault="00BC26B3"/>
    <w:sectPr w:rsidR="00BC26B3" w:rsidSect="00BC26B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416" w:rsidRDefault="008D3416" w:rsidP="00E27F7E">
      <w:r>
        <w:separator/>
      </w:r>
    </w:p>
  </w:endnote>
  <w:endnote w:type="continuationSeparator" w:id="1">
    <w:p w:rsidR="008D3416" w:rsidRDefault="008D3416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416" w:rsidRDefault="008D3416" w:rsidP="00E27F7E">
      <w:r>
        <w:separator/>
      </w:r>
    </w:p>
  </w:footnote>
  <w:footnote w:type="continuationSeparator" w:id="1">
    <w:p w:rsidR="008D3416" w:rsidRDefault="008D3416" w:rsidP="00E2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7E" w:rsidRDefault="00E27F7E" w:rsidP="00E27F7E">
    <w:pPr>
      <w:pStyle w:val="a3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8D3416"/>
    <w:rsid w:val="00BC26B3"/>
    <w:rsid w:val="00CD18FA"/>
    <w:rsid w:val="00E27F7E"/>
    <w:rsid w:val="00E51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2019-09-11T06:06:00Z</cp:lastPrinted>
  <dcterms:created xsi:type="dcterms:W3CDTF">2018-09-25T11:20:00Z</dcterms:created>
  <dcterms:modified xsi:type="dcterms:W3CDTF">2019-09-11T06:12:00Z</dcterms:modified>
</cp:coreProperties>
</file>