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67" w:rsidRDefault="00864F67" w:rsidP="00864F67">
      <w:pPr>
        <w:jc w:val="center"/>
        <w:rPr>
          <w:sz w:val="28"/>
          <w:szCs w:val="28"/>
        </w:rPr>
      </w:pPr>
      <w:r w:rsidRPr="004B5F47">
        <w:rPr>
          <w:sz w:val="28"/>
          <w:szCs w:val="28"/>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0.8pt" o:ole="">
            <v:imagedata r:id="rId9" o:title=""/>
          </v:shape>
          <o:OLEObject Type="Embed" ProgID="PBrush" ShapeID="_x0000_i1025" DrawAspect="Content" ObjectID="_1772367259" r:id="rId10"/>
        </w:object>
      </w:r>
    </w:p>
    <w:p w:rsidR="00864F67" w:rsidRPr="004B5F47" w:rsidRDefault="00864F67" w:rsidP="00864F67">
      <w:pPr>
        <w:jc w:val="center"/>
        <w:rPr>
          <w:sz w:val="28"/>
          <w:szCs w:val="28"/>
        </w:rPr>
      </w:pPr>
    </w:p>
    <w:p w:rsidR="00864F67" w:rsidRPr="004B5F47" w:rsidRDefault="00864F67" w:rsidP="00864F67">
      <w:pPr>
        <w:tabs>
          <w:tab w:val="left" w:pos="8520"/>
        </w:tabs>
        <w:jc w:val="center"/>
        <w:rPr>
          <w:b/>
          <w:sz w:val="28"/>
          <w:szCs w:val="28"/>
        </w:rPr>
      </w:pPr>
      <w:r w:rsidRPr="004B5F47">
        <w:rPr>
          <w:b/>
          <w:sz w:val="28"/>
          <w:szCs w:val="28"/>
        </w:rPr>
        <w:t>Российская Федерация</w:t>
      </w:r>
    </w:p>
    <w:p w:rsidR="00864F67" w:rsidRPr="004B5F47" w:rsidRDefault="00864F67" w:rsidP="00864F67">
      <w:pPr>
        <w:tabs>
          <w:tab w:val="left" w:pos="8520"/>
        </w:tabs>
        <w:jc w:val="center"/>
        <w:rPr>
          <w:b/>
          <w:sz w:val="28"/>
          <w:szCs w:val="28"/>
        </w:rPr>
      </w:pPr>
      <w:r w:rsidRPr="004B5F47">
        <w:rPr>
          <w:b/>
          <w:sz w:val="28"/>
          <w:szCs w:val="28"/>
        </w:rPr>
        <w:t>Администрация Угловского городского поселения</w:t>
      </w:r>
    </w:p>
    <w:p w:rsidR="00864F67" w:rsidRPr="004B5F47" w:rsidRDefault="00864F67" w:rsidP="00864F67">
      <w:pPr>
        <w:tabs>
          <w:tab w:val="left" w:pos="8520"/>
        </w:tabs>
        <w:jc w:val="center"/>
        <w:rPr>
          <w:b/>
          <w:sz w:val="28"/>
          <w:szCs w:val="28"/>
        </w:rPr>
      </w:pPr>
      <w:proofErr w:type="spellStart"/>
      <w:r w:rsidRPr="004B5F47">
        <w:rPr>
          <w:b/>
          <w:sz w:val="28"/>
          <w:szCs w:val="28"/>
        </w:rPr>
        <w:t>Окуловского</w:t>
      </w:r>
      <w:proofErr w:type="spellEnd"/>
      <w:r w:rsidRPr="004B5F47">
        <w:rPr>
          <w:b/>
          <w:sz w:val="28"/>
          <w:szCs w:val="28"/>
        </w:rPr>
        <w:t xml:space="preserve"> муниципального района Новгородской области</w:t>
      </w:r>
    </w:p>
    <w:p w:rsidR="00864F67" w:rsidRPr="004B5F47" w:rsidRDefault="00864F67" w:rsidP="00864F67">
      <w:pPr>
        <w:tabs>
          <w:tab w:val="left" w:pos="8520"/>
        </w:tabs>
        <w:jc w:val="center"/>
        <w:rPr>
          <w:sz w:val="28"/>
          <w:szCs w:val="28"/>
        </w:rPr>
      </w:pPr>
    </w:p>
    <w:p w:rsidR="00864F67" w:rsidRDefault="00864F67" w:rsidP="00864F67">
      <w:pPr>
        <w:tabs>
          <w:tab w:val="left" w:pos="8520"/>
        </w:tabs>
        <w:jc w:val="center"/>
        <w:rPr>
          <w:sz w:val="28"/>
          <w:szCs w:val="28"/>
        </w:rPr>
      </w:pPr>
      <w:proofErr w:type="gramStart"/>
      <w:r w:rsidRPr="004B5F47">
        <w:rPr>
          <w:sz w:val="28"/>
          <w:szCs w:val="28"/>
        </w:rPr>
        <w:t>П</w:t>
      </w:r>
      <w:proofErr w:type="gramEnd"/>
      <w:r w:rsidRPr="004B5F47">
        <w:rPr>
          <w:sz w:val="28"/>
          <w:szCs w:val="28"/>
        </w:rPr>
        <w:t xml:space="preserve"> О С Т А Н О В Л Е Н И Е</w:t>
      </w:r>
    </w:p>
    <w:p w:rsidR="00864F67" w:rsidRPr="004B5F47" w:rsidRDefault="00864F67" w:rsidP="00864F67">
      <w:pPr>
        <w:tabs>
          <w:tab w:val="left" w:pos="8520"/>
        </w:tabs>
        <w:jc w:val="center"/>
        <w:rPr>
          <w:sz w:val="28"/>
          <w:szCs w:val="28"/>
        </w:rPr>
      </w:pPr>
    </w:p>
    <w:p w:rsidR="00864F67" w:rsidRDefault="000A209A" w:rsidP="00864F67">
      <w:pPr>
        <w:tabs>
          <w:tab w:val="left" w:pos="8520"/>
        </w:tabs>
        <w:jc w:val="center"/>
        <w:rPr>
          <w:sz w:val="28"/>
          <w:szCs w:val="28"/>
        </w:rPr>
      </w:pPr>
      <w:r>
        <w:rPr>
          <w:sz w:val="28"/>
          <w:szCs w:val="28"/>
        </w:rPr>
        <w:t>1</w:t>
      </w:r>
      <w:r w:rsidR="000D352D">
        <w:rPr>
          <w:sz w:val="28"/>
          <w:szCs w:val="28"/>
        </w:rPr>
        <w:t>5</w:t>
      </w:r>
      <w:r w:rsidR="00864F67" w:rsidRPr="006B6AE9">
        <w:rPr>
          <w:sz w:val="28"/>
          <w:szCs w:val="28"/>
        </w:rPr>
        <w:t>.</w:t>
      </w:r>
      <w:r w:rsidR="00864F67">
        <w:rPr>
          <w:sz w:val="28"/>
          <w:szCs w:val="28"/>
        </w:rPr>
        <w:t>0</w:t>
      </w:r>
      <w:r>
        <w:rPr>
          <w:sz w:val="28"/>
          <w:szCs w:val="28"/>
        </w:rPr>
        <w:t>3</w:t>
      </w:r>
      <w:r w:rsidR="00864F67" w:rsidRPr="006B6AE9">
        <w:rPr>
          <w:sz w:val="28"/>
          <w:szCs w:val="28"/>
        </w:rPr>
        <w:t>.20</w:t>
      </w:r>
      <w:r w:rsidR="006D762E">
        <w:rPr>
          <w:sz w:val="28"/>
          <w:szCs w:val="28"/>
        </w:rPr>
        <w:t>2</w:t>
      </w:r>
      <w:r>
        <w:rPr>
          <w:sz w:val="28"/>
          <w:szCs w:val="28"/>
        </w:rPr>
        <w:t>4</w:t>
      </w:r>
      <w:r w:rsidR="00864F67" w:rsidRPr="006B6AE9">
        <w:rPr>
          <w:sz w:val="28"/>
          <w:szCs w:val="28"/>
        </w:rPr>
        <w:t xml:space="preserve"> № </w:t>
      </w:r>
      <w:r w:rsidR="000D352D">
        <w:rPr>
          <w:sz w:val="28"/>
          <w:szCs w:val="28"/>
        </w:rPr>
        <w:t>127</w:t>
      </w:r>
    </w:p>
    <w:p w:rsidR="00864F67" w:rsidRPr="004B5F47" w:rsidRDefault="00864F67" w:rsidP="00864F67">
      <w:pPr>
        <w:tabs>
          <w:tab w:val="left" w:pos="8520"/>
        </w:tabs>
        <w:jc w:val="center"/>
        <w:rPr>
          <w:sz w:val="28"/>
          <w:szCs w:val="28"/>
        </w:rPr>
      </w:pPr>
    </w:p>
    <w:p w:rsidR="00864F67" w:rsidRDefault="00864F67" w:rsidP="00864F67">
      <w:pPr>
        <w:tabs>
          <w:tab w:val="left" w:pos="8520"/>
        </w:tabs>
        <w:jc w:val="center"/>
        <w:rPr>
          <w:sz w:val="28"/>
          <w:szCs w:val="28"/>
        </w:rPr>
      </w:pPr>
      <w:proofErr w:type="spellStart"/>
      <w:r w:rsidRPr="004B5F47">
        <w:rPr>
          <w:sz w:val="28"/>
          <w:szCs w:val="28"/>
        </w:rPr>
        <w:t>р.п</w:t>
      </w:r>
      <w:proofErr w:type="spellEnd"/>
      <w:r w:rsidRPr="004B5F47">
        <w:rPr>
          <w:sz w:val="28"/>
          <w:szCs w:val="28"/>
        </w:rPr>
        <w:t>. Угловка</w:t>
      </w:r>
    </w:p>
    <w:p w:rsidR="00864F67" w:rsidRDefault="00864F67" w:rsidP="00864F67">
      <w:pPr>
        <w:pStyle w:val="af"/>
        <w:spacing w:line="240" w:lineRule="exact"/>
        <w:ind w:left="0"/>
        <w:rPr>
          <w:color w:val="000000"/>
          <w:sz w:val="26"/>
          <w:szCs w:val="26"/>
        </w:rPr>
      </w:pPr>
    </w:p>
    <w:p w:rsidR="000A209A" w:rsidRDefault="000A209A" w:rsidP="00624F91">
      <w:pPr>
        <w:pStyle w:val="ConsPlusTitle"/>
        <w:jc w:val="center"/>
        <w:rPr>
          <w:rFonts w:ascii="Times New Roman" w:hAnsi="Times New Roman" w:cs="Times New Roman"/>
          <w:sz w:val="28"/>
          <w:szCs w:val="28"/>
        </w:rPr>
      </w:pPr>
      <w:r w:rsidRPr="000A209A">
        <w:rPr>
          <w:rFonts w:ascii="Times New Roman" w:hAnsi="Times New Roman" w:cs="Times New Roman"/>
          <w:sz w:val="28"/>
          <w:szCs w:val="28"/>
        </w:rPr>
        <w:t>Об утверждении Порядка осуществления закупок малого объема                             с использованием информационного ресурса</w:t>
      </w:r>
    </w:p>
    <w:p w:rsidR="000A68AB" w:rsidRPr="00624F91" w:rsidRDefault="000A209A" w:rsidP="00624F91">
      <w:pPr>
        <w:jc w:val="both"/>
        <w:rPr>
          <w:sz w:val="28"/>
          <w:szCs w:val="28"/>
        </w:rPr>
      </w:pPr>
      <w:r>
        <w:rPr>
          <w:sz w:val="28"/>
          <w:szCs w:val="28"/>
        </w:rPr>
        <w:tab/>
      </w:r>
      <w:r w:rsidRPr="000A209A">
        <w:rPr>
          <w:sz w:val="28"/>
          <w:szCs w:val="28"/>
        </w:rPr>
        <w:t>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пунктами 4, 5 части 1 статьи 93 Федерального закона от 5 апреля 2013 года N 44-ФЗ "О контрактной системе в сфере закупок товаров, работ, услуг для обеспечения госуда</w:t>
      </w:r>
      <w:r w:rsidR="00624F91">
        <w:rPr>
          <w:sz w:val="28"/>
          <w:szCs w:val="28"/>
        </w:rPr>
        <w:t>рственных и муниципальных нужд",</w:t>
      </w:r>
    </w:p>
    <w:p w:rsidR="009063FE" w:rsidRPr="009063FE" w:rsidRDefault="00F3477F" w:rsidP="009063FE">
      <w:pPr>
        <w:spacing w:line="276" w:lineRule="auto"/>
        <w:jc w:val="both"/>
        <w:rPr>
          <w:sz w:val="28"/>
          <w:szCs w:val="28"/>
        </w:rPr>
      </w:pPr>
      <w:r>
        <w:rPr>
          <w:sz w:val="28"/>
          <w:szCs w:val="28"/>
        </w:rPr>
        <w:t xml:space="preserve">     </w:t>
      </w:r>
      <w:r w:rsidR="00DB0FD4">
        <w:rPr>
          <w:sz w:val="28"/>
          <w:szCs w:val="28"/>
        </w:rPr>
        <w:t>н</w:t>
      </w:r>
      <w:r w:rsidR="004F28F7">
        <w:rPr>
          <w:sz w:val="28"/>
          <w:szCs w:val="28"/>
        </w:rPr>
        <w:t xml:space="preserve">а основании распоряжения Правительства Новгородской области от </w:t>
      </w:r>
      <w:r w:rsidR="009063FE" w:rsidRPr="009063FE">
        <w:rPr>
          <w:sz w:val="28"/>
          <w:szCs w:val="28"/>
        </w:rPr>
        <w:t>21 декабря 2018 года N 375-рг</w:t>
      </w:r>
      <w:r w:rsidR="009063FE">
        <w:rPr>
          <w:sz w:val="28"/>
          <w:szCs w:val="28"/>
        </w:rPr>
        <w:t xml:space="preserve"> </w:t>
      </w:r>
      <w:r w:rsidR="009063FE" w:rsidRPr="009063FE">
        <w:rPr>
          <w:sz w:val="28"/>
          <w:szCs w:val="28"/>
        </w:rPr>
        <w:t>(с изменениями на 30 июня 2021 года)</w:t>
      </w:r>
    </w:p>
    <w:p w:rsidR="004F28F7" w:rsidRDefault="009063FE" w:rsidP="009063FE">
      <w:pPr>
        <w:spacing w:line="276" w:lineRule="auto"/>
        <w:jc w:val="both"/>
        <w:rPr>
          <w:sz w:val="28"/>
          <w:szCs w:val="28"/>
        </w:rPr>
      </w:pPr>
      <w:r w:rsidRPr="009063FE">
        <w:rPr>
          <w:sz w:val="28"/>
          <w:szCs w:val="28"/>
        </w:rPr>
        <w:t xml:space="preserve">(в ред. распоряжений Правительства Новгородской области от 10.07.2019 N 194-рг, от 18.12.2019 N 376-рг, от 19.05.2020 N 153-рг, от 30.09.2020 N 310-рг, </w:t>
      </w:r>
      <w:proofErr w:type="gramStart"/>
      <w:r w:rsidRPr="009063FE">
        <w:rPr>
          <w:sz w:val="28"/>
          <w:szCs w:val="28"/>
        </w:rPr>
        <w:t>от</w:t>
      </w:r>
      <w:proofErr w:type="gramEnd"/>
      <w:r w:rsidRPr="009063FE">
        <w:rPr>
          <w:sz w:val="28"/>
          <w:szCs w:val="28"/>
        </w:rPr>
        <w:t xml:space="preserve"> 30.06.2021 N 159-рг)</w:t>
      </w:r>
      <w:r>
        <w:rPr>
          <w:sz w:val="28"/>
          <w:szCs w:val="28"/>
        </w:rPr>
        <w:t xml:space="preserve"> </w:t>
      </w:r>
      <w:proofErr w:type="gramStart"/>
      <w:r w:rsidR="00187BC6">
        <w:rPr>
          <w:sz w:val="28"/>
          <w:szCs w:val="28"/>
        </w:rPr>
        <w:t>Администрация</w:t>
      </w:r>
      <w:proofErr w:type="gramEnd"/>
      <w:r w:rsidR="00187BC6">
        <w:rPr>
          <w:sz w:val="28"/>
          <w:szCs w:val="28"/>
        </w:rPr>
        <w:t xml:space="preserve"> Угловского городского поселения</w:t>
      </w:r>
      <w:r>
        <w:rPr>
          <w:sz w:val="28"/>
          <w:szCs w:val="28"/>
        </w:rPr>
        <w:t xml:space="preserve"> </w:t>
      </w:r>
      <w:r w:rsidR="003407A3" w:rsidRPr="007B7DAC">
        <w:rPr>
          <w:b/>
          <w:sz w:val="28"/>
          <w:szCs w:val="28"/>
        </w:rPr>
        <w:t>ПОСТАНОВЛЯЕТ</w:t>
      </w:r>
      <w:r w:rsidR="003407A3" w:rsidRPr="007B7DAC">
        <w:rPr>
          <w:sz w:val="28"/>
          <w:szCs w:val="28"/>
        </w:rPr>
        <w:t>:</w:t>
      </w:r>
    </w:p>
    <w:p w:rsidR="0025267A" w:rsidRDefault="004F28F7" w:rsidP="0025267A">
      <w:pPr>
        <w:pStyle w:val="ConsPlusTitle"/>
        <w:spacing w:line="276" w:lineRule="auto"/>
        <w:jc w:val="both"/>
        <w:rPr>
          <w:sz w:val="28"/>
          <w:szCs w:val="28"/>
        </w:rPr>
      </w:pPr>
      <w:r w:rsidRPr="00C515FE">
        <w:rPr>
          <w:b w:val="0"/>
          <w:sz w:val="28"/>
          <w:szCs w:val="28"/>
        </w:rPr>
        <w:t xml:space="preserve"> </w:t>
      </w:r>
      <w:r w:rsidRPr="00C515FE">
        <w:rPr>
          <w:rFonts w:ascii="Times New Roman" w:hAnsi="Times New Roman" w:cs="Times New Roman"/>
          <w:b w:val="0"/>
          <w:sz w:val="28"/>
          <w:szCs w:val="28"/>
        </w:rPr>
        <w:t xml:space="preserve">   </w:t>
      </w:r>
      <w:r w:rsidR="009E7616" w:rsidRPr="00C515FE">
        <w:rPr>
          <w:rFonts w:ascii="Times New Roman" w:hAnsi="Times New Roman" w:cs="Times New Roman"/>
          <w:b w:val="0"/>
          <w:sz w:val="28"/>
          <w:szCs w:val="28"/>
        </w:rPr>
        <w:t>1</w:t>
      </w:r>
      <w:bookmarkStart w:id="0" w:name="P17"/>
      <w:bookmarkEnd w:id="0"/>
      <w:r w:rsidR="0025267A">
        <w:rPr>
          <w:rFonts w:ascii="Times New Roman" w:hAnsi="Times New Roman" w:cs="Times New Roman"/>
          <w:b w:val="0"/>
          <w:sz w:val="28"/>
          <w:szCs w:val="28"/>
        </w:rPr>
        <w:t>.</w:t>
      </w:r>
      <w:r w:rsidR="0025267A" w:rsidRPr="0025267A">
        <w:rPr>
          <w:rFonts w:ascii="Times New Roman" w:hAnsi="Times New Roman" w:cs="Times New Roman"/>
          <w:b w:val="0"/>
          <w:sz w:val="28"/>
          <w:szCs w:val="28"/>
        </w:rPr>
        <w:t>Утвердить прилагаемый Порядок осуществления закупок малого объема с использованием информационного ресурса, определенного Правительством Новгородской области.</w:t>
      </w:r>
      <w:r>
        <w:rPr>
          <w:sz w:val="28"/>
          <w:szCs w:val="28"/>
        </w:rPr>
        <w:t xml:space="preserve">  </w:t>
      </w:r>
    </w:p>
    <w:p w:rsidR="0025267A" w:rsidRPr="0025267A" w:rsidRDefault="0025267A" w:rsidP="0025267A">
      <w:pPr>
        <w:widowControl w:val="0"/>
        <w:autoSpaceDE w:val="0"/>
        <w:autoSpaceDN w:val="0"/>
        <w:spacing w:line="360" w:lineRule="atLeast"/>
        <w:jc w:val="both"/>
        <w:rPr>
          <w:bCs/>
          <w:color w:val="000000"/>
          <w:sz w:val="28"/>
          <w:szCs w:val="28"/>
        </w:rPr>
      </w:pPr>
      <w:r>
        <w:rPr>
          <w:bCs/>
          <w:color w:val="000000"/>
          <w:sz w:val="28"/>
          <w:szCs w:val="28"/>
        </w:rPr>
        <w:t xml:space="preserve">    2.</w:t>
      </w:r>
      <w:r w:rsidRPr="0025267A">
        <w:rPr>
          <w:bCs/>
          <w:color w:val="000000"/>
          <w:sz w:val="28"/>
          <w:szCs w:val="28"/>
        </w:rPr>
        <w:t xml:space="preserve">Признать утратившими силу постановления Администрации </w:t>
      </w:r>
      <w:r w:rsidR="00624F91">
        <w:rPr>
          <w:bCs/>
          <w:color w:val="000000"/>
          <w:sz w:val="28"/>
          <w:szCs w:val="28"/>
        </w:rPr>
        <w:t>Угловского городского поселения</w:t>
      </w:r>
      <w:r w:rsidRPr="0025267A">
        <w:rPr>
          <w:bCs/>
          <w:color w:val="000000"/>
          <w:sz w:val="28"/>
          <w:szCs w:val="28"/>
        </w:rPr>
        <w:t>:</w:t>
      </w:r>
    </w:p>
    <w:p w:rsidR="0025267A" w:rsidRPr="0025267A" w:rsidRDefault="0025267A" w:rsidP="00624F91">
      <w:pPr>
        <w:widowControl w:val="0"/>
        <w:autoSpaceDE w:val="0"/>
        <w:autoSpaceDN w:val="0"/>
        <w:spacing w:line="360" w:lineRule="atLeast"/>
        <w:ind w:firstLine="709"/>
        <w:jc w:val="both"/>
        <w:rPr>
          <w:bCs/>
          <w:color w:val="000000"/>
          <w:sz w:val="28"/>
          <w:szCs w:val="28"/>
        </w:rPr>
      </w:pPr>
      <w:r w:rsidRPr="0025267A">
        <w:rPr>
          <w:bCs/>
          <w:color w:val="000000"/>
          <w:sz w:val="28"/>
          <w:szCs w:val="28"/>
        </w:rPr>
        <w:t xml:space="preserve">от </w:t>
      </w:r>
      <w:r>
        <w:rPr>
          <w:bCs/>
          <w:color w:val="000000"/>
          <w:sz w:val="28"/>
          <w:szCs w:val="28"/>
        </w:rPr>
        <w:t>30</w:t>
      </w:r>
      <w:r w:rsidRPr="0025267A">
        <w:rPr>
          <w:bCs/>
          <w:color w:val="000000"/>
          <w:sz w:val="28"/>
          <w:szCs w:val="28"/>
        </w:rPr>
        <w:t xml:space="preserve">.08.2019 № </w:t>
      </w:r>
      <w:r>
        <w:rPr>
          <w:bCs/>
          <w:color w:val="000000"/>
          <w:sz w:val="28"/>
          <w:szCs w:val="28"/>
        </w:rPr>
        <w:t>376</w:t>
      </w:r>
      <w:r w:rsidRPr="0025267A">
        <w:rPr>
          <w:bCs/>
          <w:color w:val="000000"/>
          <w:sz w:val="28"/>
          <w:szCs w:val="28"/>
        </w:rPr>
        <w:t xml:space="preserve"> «Об автоматизации закупок товаров, работ, услуг малого объема для муниципальных нужд</w:t>
      </w:r>
      <w:r w:rsidRPr="0025267A">
        <w:rPr>
          <w:sz w:val="28"/>
          <w:szCs w:val="28"/>
        </w:rPr>
        <w:t>»</w:t>
      </w:r>
      <w:r w:rsidRPr="0025267A">
        <w:rPr>
          <w:bCs/>
          <w:sz w:val="28"/>
          <w:szCs w:val="28"/>
        </w:rPr>
        <w:t>;</w:t>
      </w:r>
    </w:p>
    <w:p w:rsidR="0025267A" w:rsidRPr="00624F91" w:rsidRDefault="0025267A" w:rsidP="00624F91">
      <w:pPr>
        <w:widowControl w:val="0"/>
        <w:autoSpaceDE w:val="0"/>
        <w:autoSpaceDN w:val="0"/>
        <w:spacing w:line="360" w:lineRule="atLeast"/>
        <w:ind w:firstLine="709"/>
        <w:jc w:val="both"/>
        <w:rPr>
          <w:bCs/>
          <w:color w:val="000000"/>
          <w:sz w:val="28"/>
          <w:szCs w:val="28"/>
        </w:rPr>
      </w:pPr>
      <w:r w:rsidRPr="0025267A">
        <w:rPr>
          <w:bCs/>
          <w:color w:val="000000"/>
          <w:sz w:val="28"/>
          <w:szCs w:val="28"/>
        </w:rPr>
        <w:t xml:space="preserve">от </w:t>
      </w:r>
      <w:r w:rsidR="00624F91">
        <w:rPr>
          <w:bCs/>
          <w:color w:val="000000"/>
          <w:sz w:val="28"/>
          <w:szCs w:val="28"/>
        </w:rPr>
        <w:t>03</w:t>
      </w:r>
      <w:r w:rsidRPr="0025267A">
        <w:rPr>
          <w:bCs/>
          <w:color w:val="000000"/>
          <w:sz w:val="28"/>
          <w:szCs w:val="28"/>
        </w:rPr>
        <w:t>.0</w:t>
      </w:r>
      <w:r w:rsidR="00624F91">
        <w:rPr>
          <w:bCs/>
          <w:color w:val="000000"/>
          <w:sz w:val="28"/>
          <w:szCs w:val="28"/>
        </w:rPr>
        <w:t>2</w:t>
      </w:r>
      <w:r w:rsidRPr="0025267A">
        <w:rPr>
          <w:bCs/>
          <w:color w:val="000000"/>
          <w:sz w:val="28"/>
          <w:szCs w:val="28"/>
        </w:rPr>
        <w:t>.20</w:t>
      </w:r>
      <w:r w:rsidR="00624F91">
        <w:rPr>
          <w:bCs/>
          <w:color w:val="000000"/>
          <w:sz w:val="28"/>
          <w:szCs w:val="28"/>
        </w:rPr>
        <w:t>21</w:t>
      </w:r>
      <w:r w:rsidRPr="0025267A">
        <w:rPr>
          <w:bCs/>
          <w:color w:val="000000"/>
          <w:sz w:val="28"/>
          <w:szCs w:val="28"/>
        </w:rPr>
        <w:t xml:space="preserve"> </w:t>
      </w:r>
      <w:r>
        <w:rPr>
          <w:bCs/>
          <w:color w:val="000000"/>
          <w:sz w:val="28"/>
          <w:szCs w:val="28"/>
        </w:rPr>
        <w:t>№ 45</w:t>
      </w:r>
      <w:r w:rsidRPr="0025267A">
        <w:rPr>
          <w:bCs/>
          <w:color w:val="000000"/>
          <w:sz w:val="28"/>
          <w:szCs w:val="28"/>
        </w:rPr>
        <w:t xml:space="preserve"> </w:t>
      </w:r>
      <w:r w:rsidR="00624F91">
        <w:rPr>
          <w:bCs/>
          <w:color w:val="000000"/>
          <w:sz w:val="28"/>
          <w:szCs w:val="28"/>
        </w:rPr>
        <w:t>«</w:t>
      </w:r>
      <w:r w:rsidR="00624F91" w:rsidRPr="00624F91">
        <w:rPr>
          <w:bCs/>
          <w:color w:val="000000"/>
          <w:sz w:val="28"/>
          <w:szCs w:val="28"/>
        </w:rPr>
        <w:t>О внесении изменений  в постано</w:t>
      </w:r>
      <w:r w:rsidR="00624F91">
        <w:rPr>
          <w:bCs/>
          <w:color w:val="000000"/>
          <w:sz w:val="28"/>
          <w:szCs w:val="28"/>
        </w:rPr>
        <w:t>вление № 376 от 30.08.2019 года.</w:t>
      </w:r>
    </w:p>
    <w:p w:rsidR="000A68AB" w:rsidRDefault="0025267A" w:rsidP="00C515F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28F7">
        <w:rPr>
          <w:rFonts w:ascii="Times New Roman" w:hAnsi="Times New Roman" w:cs="Times New Roman"/>
          <w:sz w:val="28"/>
          <w:szCs w:val="28"/>
        </w:rPr>
        <w:t>3</w:t>
      </w:r>
      <w:r w:rsidR="003407A3" w:rsidRPr="007B7DAC">
        <w:rPr>
          <w:rFonts w:ascii="Times New Roman" w:hAnsi="Times New Roman" w:cs="Times New Roman"/>
          <w:sz w:val="28"/>
          <w:szCs w:val="28"/>
        </w:rPr>
        <w:t xml:space="preserve">. Опубликовать настоящее постановление в бюллетене «Официальный вестник </w:t>
      </w:r>
      <w:r w:rsidR="00F6456D">
        <w:rPr>
          <w:rFonts w:ascii="Times New Roman" w:hAnsi="Times New Roman" w:cs="Times New Roman"/>
          <w:sz w:val="28"/>
          <w:szCs w:val="28"/>
        </w:rPr>
        <w:t>Угловского городского поселения</w:t>
      </w:r>
      <w:r w:rsidR="003407A3" w:rsidRPr="007B7DAC">
        <w:rPr>
          <w:rFonts w:ascii="Times New Roman" w:hAnsi="Times New Roman" w:cs="Times New Roman"/>
          <w:sz w:val="28"/>
          <w:szCs w:val="28"/>
        </w:rPr>
        <w:t xml:space="preserve">» </w:t>
      </w:r>
      <w:r w:rsidR="007B7DAC">
        <w:rPr>
          <w:rFonts w:ascii="Times New Roman" w:hAnsi="Times New Roman" w:cs="Times New Roman"/>
          <w:sz w:val="28"/>
          <w:szCs w:val="28"/>
        </w:rPr>
        <w:t xml:space="preserve"> </w:t>
      </w:r>
      <w:r w:rsidR="003407A3" w:rsidRPr="007B7DAC">
        <w:rPr>
          <w:rFonts w:ascii="Times New Roman" w:hAnsi="Times New Roman" w:cs="Times New Roman"/>
          <w:sz w:val="28"/>
          <w:szCs w:val="28"/>
        </w:rPr>
        <w:t xml:space="preserve">и разместить </w:t>
      </w:r>
      <w:proofErr w:type="gramStart"/>
      <w:r w:rsidR="003407A3" w:rsidRPr="007B7DAC">
        <w:rPr>
          <w:rFonts w:ascii="Times New Roman" w:hAnsi="Times New Roman" w:cs="Times New Roman"/>
          <w:sz w:val="28"/>
          <w:szCs w:val="28"/>
        </w:rPr>
        <w:t>на</w:t>
      </w:r>
      <w:proofErr w:type="gramEnd"/>
      <w:r w:rsidR="003407A3" w:rsidRPr="007B7DAC">
        <w:rPr>
          <w:rFonts w:ascii="Times New Roman" w:hAnsi="Times New Roman" w:cs="Times New Roman"/>
          <w:sz w:val="28"/>
          <w:szCs w:val="28"/>
        </w:rPr>
        <w:t xml:space="preserve"> официальном </w:t>
      </w:r>
    </w:p>
    <w:p w:rsidR="000A68AB" w:rsidRDefault="003407A3" w:rsidP="00624F91">
      <w:pPr>
        <w:pStyle w:val="ConsPlusNormal"/>
        <w:spacing w:line="276" w:lineRule="auto"/>
        <w:jc w:val="both"/>
        <w:rPr>
          <w:rFonts w:ascii="Times New Roman" w:hAnsi="Times New Roman" w:cs="Times New Roman"/>
          <w:sz w:val="28"/>
          <w:szCs w:val="28"/>
        </w:rPr>
      </w:pPr>
      <w:proofErr w:type="gramStart"/>
      <w:r w:rsidRPr="007B7DAC">
        <w:rPr>
          <w:rFonts w:ascii="Times New Roman" w:hAnsi="Times New Roman" w:cs="Times New Roman"/>
          <w:sz w:val="28"/>
          <w:szCs w:val="28"/>
        </w:rPr>
        <w:t>сайте</w:t>
      </w:r>
      <w:proofErr w:type="gramEnd"/>
      <w:r w:rsidRPr="007B7DAC">
        <w:rPr>
          <w:rFonts w:ascii="Times New Roman" w:hAnsi="Times New Roman" w:cs="Times New Roman"/>
          <w:sz w:val="28"/>
          <w:szCs w:val="28"/>
        </w:rPr>
        <w:t xml:space="preserve"> Администрации </w:t>
      </w:r>
      <w:r w:rsidR="00F6456D">
        <w:rPr>
          <w:rFonts w:ascii="Times New Roman" w:hAnsi="Times New Roman" w:cs="Times New Roman"/>
          <w:sz w:val="28"/>
          <w:szCs w:val="28"/>
        </w:rPr>
        <w:t>Угловского городского поселения</w:t>
      </w:r>
      <w:r w:rsidR="00624F91">
        <w:rPr>
          <w:rFonts w:ascii="Times New Roman" w:hAnsi="Times New Roman" w:cs="Times New Roman"/>
          <w:sz w:val="28"/>
          <w:szCs w:val="28"/>
        </w:rPr>
        <w:t xml:space="preserve"> в сети Интернет.</w:t>
      </w:r>
    </w:p>
    <w:p w:rsidR="00624F91" w:rsidRDefault="00624F91" w:rsidP="00624F91">
      <w:pPr>
        <w:pStyle w:val="ConsPlusNormal"/>
        <w:spacing w:line="276" w:lineRule="auto"/>
        <w:jc w:val="both"/>
        <w:rPr>
          <w:rFonts w:ascii="Times New Roman" w:hAnsi="Times New Roman" w:cs="Times New Roman"/>
          <w:sz w:val="28"/>
          <w:szCs w:val="28"/>
        </w:rPr>
      </w:pPr>
    </w:p>
    <w:p w:rsidR="000A68AB" w:rsidRPr="00666AC3" w:rsidRDefault="000A68AB" w:rsidP="00DB0FD4">
      <w:pPr>
        <w:pStyle w:val="ConsPlusNormal"/>
        <w:spacing w:line="276" w:lineRule="auto"/>
        <w:rPr>
          <w:rFonts w:ascii="Times New Roman" w:hAnsi="Times New Roman" w:cs="Times New Roman"/>
          <w:b/>
          <w:sz w:val="28"/>
          <w:szCs w:val="28"/>
        </w:rPr>
      </w:pPr>
      <w:r w:rsidRPr="00666AC3">
        <w:rPr>
          <w:rFonts w:ascii="Times New Roman" w:hAnsi="Times New Roman" w:cs="Times New Roman"/>
          <w:b/>
          <w:sz w:val="28"/>
          <w:szCs w:val="28"/>
        </w:rPr>
        <w:t>Глав</w:t>
      </w:r>
      <w:r w:rsidR="004F28F7" w:rsidRPr="00666AC3">
        <w:rPr>
          <w:rFonts w:ascii="Times New Roman" w:hAnsi="Times New Roman" w:cs="Times New Roman"/>
          <w:b/>
          <w:sz w:val="28"/>
          <w:szCs w:val="28"/>
        </w:rPr>
        <w:t>а</w:t>
      </w:r>
      <w:r w:rsidRPr="00666AC3">
        <w:rPr>
          <w:rFonts w:ascii="Times New Roman" w:hAnsi="Times New Roman" w:cs="Times New Roman"/>
          <w:b/>
          <w:sz w:val="28"/>
          <w:szCs w:val="28"/>
        </w:rPr>
        <w:t xml:space="preserve"> </w:t>
      </w:r>
      <w:r w:rsidR="004F28F7" w:rsidRPr="00666AC3">
        <w:rPr>
          <w:rFonts w:ascii="Times New Roman" w:hAnsi="Times New Roman" w:cs="Times New Roman"/>
          <w:b/>
          <w:sz w:val="28"/>
          <w:szCs w:val="28"/>
        </w:rPr>
        <w:t xml:space="preserve"> </w:t>
      </w:r>
      <w:r w:rsidRPr="00666AC3">
        <w:rPr>
          <w:rFonts w:ascii="Times New Roman" w:hAnsi="Times New Roman" w:cs="Times New Roman"/>
          <w:b/>
          <w:sz w:val="28"/>
          <w:szCs w:val="28"/>
        </w:rPr>
        <w:t xml:space="preserve">Угловского </w:t>
      </w:r>
      <w:r w:rsidR="004A5594" w:rsidRPr="00666AC3">
        <w:rPr>
          <w:rFonts w:ascii="Times New Roman" w:hAnsi="Times New Roman" w:cs="Times New Roman"/>
          <w:b/>
          <w:sz w:val="28"/>
          <w:szCs w:val="28"/>
        </w:rPr>
        <w:t xml:space="preserve"> городского поселения  </w:t>
      </w:r>
      <w:r w:rsidR="00433944" w:rsidRPr="00666AC3">
        <w:rPr>
          <w:rFonts w:ascii="Times New Roman" w:hAnsi="Times New Roman" w:cs="Times New Roman"/>
          <w:b/>
          <w:sz w:val="28"/>
          <w:szCs w:val="28"/>
        </w:rPr>
        <w:t xml:space="preserve"> </w:t>
      </w:r>
      <w:r w:rsidR="00DB0FD4" w:rsidRPr="00666AC3">
        <w:rPr>
          <w:rFonts w:ascii="Times New Roman" w:hAnsi="Times New Roman" w:cs="Times New Roman"/>
          <w:b/>
          <w:sz w:val="28"/>
          <w:szCs w:val="28"/>
        </w:rPr>
        <w:t>Иванова Ю.А</w:t>
      </w:r>
    </w:p>
    <w:p w:rsidR="000A68AB" w:rsidRPr="000A68AB" w:rsidRDefault="000A68AB" w:rsidP="000A68AB">
      <w:pPr>
        <w:pStyle w:val="ConsPlusNormal"/>
        <w:tabs>
          <w:tab w:val="left" w:pos="6271"/>
        </w:tabs>
        <w:spacing w:line="276" w:lineRule="auto"/>
        <w:rPr>
          <w:rFonts w:ascii="Times New Roman" w:hAnsi="Times New Roman" w:cs="Times New Roman"/>
          <w:b/>
          <w:bCs/>
          <w:sz w:val="26"/>
          <w:szCs w:val="2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537"/>
      </w:tblGrid>
      <w:tr w:rsidR="00867A55" w:rsidTr="00AA7257">
        <w:tc>
          <w:tcPr>
            <w:tcW w:w="4928" w:type="dxa"/>
          </w:tcPr>
          <w:p w:rsidR="00867A55" w:rsidRDefault="00867A55" w:rsidP="00722049">
            <w:pPr>
              <w:widowControl w:val="0"/>
              <w:autoSpaceDE w:val="0"/>
              <w:autoSpaceDN w:val="0"/>
              <w:adjustRightInd w:val="0"/>
              <w:jc w:val="center"/>
              <w:rPr>
                <w:b/>
                <w:bCs/>
                <w:sz w:val="28"/>
                <w:szCs w:val="28"/>
              </w:rPr>
            </w:pPr>
          </w:p>
        </w:tc>
        <w:tc>
          <w:tcPr>
            <w:tcW w:w="4642" w:type="dxa"/>
          </w:tcPr>
          <w:p w:rsidR="00447DEA" w:rsidRPr="00F6456D" w:rsidRDefault="003407A3" w:rsidP="00447DEA">
            <w:pPr>
              <w:suppressAutoHyphens/>
              <w:snapToGrid w:val="0"/>
              <w:jc w:val="right"/>
              <w:rPr>
                <w:sz w:val="24"/>
                <w:szCs w:val="24"/>
                <w:lang w:eastAsia="ar-SA"/>
              </w:rPr>
            </w:pPr>
            <w:r w:rsidRPr="007B7DAC">
              <w:rPr>
                <w:lang w:eastAsia="ar-SA"/>
              </w:rPr>
              <w:t xml:space="preserve">                </w:t>
            </w:r>
            <w:r w:rsidRPr="00F6456D">
              <w:rPr>
                <w:sz w:val="24"/>
                <w:szCs w:val="24"/>
                <w:lang w:eastAsia="ar-SA"/>
              </w:rPr>
              <w:t>УТВЕРЖДЕН</w:t>
            </w:r>
          </w:p>
          <w:p w:rsidR="00F6456D" w:rsidRDefault="00447DEA" w:rsidP="00447DEA">
            <w:pPr>
              <w:suppressAutoHyphens/>
              <w:jc w:val="right"/>
              <w:rPr>
                <w:bCs/>
                <w:sz w:val="24"/>
                <w:szCs w:val="24"/>
                <w:lang w:eastAsia="ar-SA"/>
              </w:rPr>
            </w:pPr>
            <w:r w:rsidRPr="00F6456D">
              <w:rPr>
                <w:bCs/>
                <w:sz w:val="24"/>
                <w:szCs w:val="24"/>
                <w:lang w:eastAsia="ar-SA"/>
              </w:rPr>
              <w:t xml:space="preserve">постановлением Администрации                                                                                             </w:t>
            </w:r>
            <w:r w:rsidR="00F6456D">
              <w:rPr>
                <w:bCs/>
                <w:sz w:val="24"/>
                <w:szCs w:val="24"/>
                <w:lang w:eastAsia="ar-SA"/>
              </w:rPr>
              <w:t>Угловского городского поселения</w:t>
            </w:r>
          </w:p>
          <w:p w:rsidR="00867A55" w:rsidRPr="007B7DAC" w:rsidRDefault="00DB0FD4" w:rsidP="00027A9A">
            <w:pPr>
              <w:suppressAutoHyphens/>
              <w:jc w:val="center"/>
              <w:rPr>
                <w:b/>
                <w:bCs/>
              </w:rPr>
            </w:pPr>
            <w:r>
              <w:rPr>
                <w:sz w:val="24"/>
                <w:szCs w:val="24"/>
                <w:lang w:eastAsia="ar-SA"/>
              </w:rPr>
              <w:t xml:space="preserve">        </w:t>
            </w:r>
            <w:r w:rsidR="00027A9A">
              <w:rPr>
                <w:sz w:val="24"/>
                <w:szCs w:val="24"/>
                <w:lang w:eastAsia="ar-SA"/>
              </w:rPr>
              <w:t xml:space="preserve">                            </w:t>
            </w:r>
            <w:r w:rsidR="00447DEA" w:rsidRPr="00F6456D">
              <w:rPr>
                <w:sz w:val="24"/>
                <w:szCs w:val="24"/>
                <w:lang w:eastAsia="ar-SA"/>
              </w:rPr>
              <w:t xml:space="preserve">от </w:t>
            </w:r>
            <w:r>
              <w:rPr>
                <w:sz w:val="24"/>
                <w:szCs w:val="24"/>
                <w:lang w:eastAsia="ar-SA"/>
              </w:rPr>
              <w:t>1</w:t>
            </w:r>
            <w:r w:rsidR="00027A9A">
              <w:rPr>
                <w:sz w:val="24"/>
                <w:szCs w:val="24"/>
                <w:lang w:eastAsia="ar-SA"/>
              </w:rPr>
              <w:t>5</w:t>
            </w:r>
            <w:bookmarkStart w:id="1" w:name="_GoBack"/>
            <w:bookmarkEnd w:id="1"/>
            <w:r w:rsidR="00F6456D">
              <w:rPr>
                <w:sz w:val="24"/>
                <w:szCs w:val="24"/>
                <w:lang w:eastAsia="ar-SA"/>
              </w:rPr>
              <w:t>.0</w:t>
            </w:r>
            <w:r>
              <w:rPr>
                <w:sz w:val="24"/>
                <w:szCs w:val="24"/>
                <w:lang w:eastAsia="ar-SA"/>
              </w:rPr>
              <w:t>3</w:t>
            </w:r>
            <w:r w:rsidR="00F6456D">
              <w:rPr>
                <w:sz w:val="24"/>
                <w:szCs w:val="24"/>
                <w:lang w:eastAsia="ar-SA"/>
              </w:rPr>
              <w:t>.20</w:t>
            </w:r>
            <w:r w:rsidR="00F3477F">
              <w:rPr>
                <w:sz w:val="24"/>
                <w:szCs w:val="24"/>
                <w:lang w:eastAsia="ar-SA"/>
              </w:rPr>
              <w:t>2</w:t>
            </w:r>
            <w:r>
              <w:rPr>
                <w:sz w:val="24"/>
                <w:szCs w:val="24"/>
                <w:lang w:eastAsia="ar-SA"/>
              </w:rPr>
              <w:t>4</w:t>
            </w:r>
            <w:r w:rsidR="00447DEA" w:rsidRPr="00F6456D">
              <w:rPr>
                <w:sz w:val="24"/>
                <w:szCs w:val="24"/>
                <w:lang w:eastAsia="ar-SA"/>
              </w:rPr>
              <w:t xml:space="preserve"> №</w:t>
            </w:r>
            <w:r>
              <w:rPr>
                <w:sz w:val="24"/>
                <w:szCs w:val="24"/>
                <w:lang w:eastAsia="ar-SA"/>
              </w:rPr>
              <w:t xml:space="preserve"> </w:t>
            </w:r>
            <w:r w:rsidR="00027A9A">
              <w:rPr>
                <w:sz w:val="24"/>
                <w:szCs w:val="24"/>
                <w:lang w:eastAsia="ar-SA"/>
              </w:rPr>
              <w:t>127</w:t>
            </w:r>
            <w:r>
              <w:rPr>
                <w:sz w:val="24"/>
                <w:szCs w:val="24"/>
                <w:lang w:eastAsia="ar-SA"/>
              </w:rPr>
              <w:t xml:space="preserve"> </w:t>
            </w:r>
            <w:r w:rsidR="00447DEA" w:rsidRPr="00F6456D">
              <w:rPr>
                <w:sz w:val="24"/>
                <w:szCs w:val="24"/>
                <w:lang w:eastAsia="ar-SA"/>
              </w:rPr>
              <w:t xml:space="preserve">  </w:t>
            </w:r>
          </w:p>
        </w:tc>
      </w:tr>
      <w:tr w:rsidR="00867A55" w:rsidTr="00AA7257">
        <w:tc>
          <w:tcPr>
            <w:tcW w:w="4928" w:type="dxa"/>
          </w:tcPr>
          <w:p w:rsidR="00867A55" w:rsidRDefault="00867A55" w:rsidP="00722049">
            <w:pPr>
              <w:widowControl w:val="0"/>
              <w:autoSpaceDE w:val="0"/>
              <w:autoSpaceDN w:val="0"/>
              <w:adjustRightInd w:val="0"/>
              <w:jc w:val="center"/>
              <w:rPr>
                <w:b/>
                <w:bCs/>
                <w:sz w:val="28"/>
                <w:szCs w:val="28"/>
              </w:rPr>
            </w:pPr>
          </w:p>
        </w:tc>
        <w:tc>
          <w:tcPr>
            <w:tcW w:w="4642" w:type="dxa"/>
          </w:tcPr>
          <w:p w:rsidR="00867A55" w:rsidRPr="007B7DAC" w:rsidRDefault="00867A55" w:rsidP="00447DEA">
            <w:pPr>
              <w:tabs>
                <w:tab w:val="left" w:pos="3060"/>
              </w:tabs>
            </w:pPr>
          </w:p>
        </w:tc>
      </w:tr>
    </w:tbl>
    <w:p w:rsidR="003407A3" w:rsidRPr="00864F67" w:rsidRDefault="003407A3" w:rsidP="007B7DAC">
      <w:pPr>
        <w:widowControl w:val="0"/>
        <w:autoSpaceDE w:val="0"/>
        <w:autoSpaceDN w:val="0"/>
        <w:jc w:val="center"/>
        <w:rPr>
          <w:b/>
          <w:sz w:val="28"/>
          <w:szCs w:val="28"/>
        </w:rPr>
      </w:pPr>
      <w:r w:rsidRPr="00864F67">
        <w:rPr>
          <w:b/>
          <w:sz w:val="28"/>
          <w:szCs w:val="28"/>
        </w:rPr>
        <w:t>ПОРЯДОК</w:t>
      </w:r>
    </w:p>
    <w:p w:rsidR="00DB0FD4" w:rsidRPr="00DB0FD4" w:rsidRDefault="00DB0FD4" w:rsidP="00DB0FD4">
      <w:pPr>
        <w:pStyle w:val="ConsPlusTitle"/>
        <w:spacing w:before="120" w:after="240" w:line="240" w:lineRule="exact"/>
        <w:jc w:val="center"/>
        <w:rPr>
          <w:rFonts w:ascii="Times New Roman" w:hAnsi="Times New Roman" w:cs="Times New Roman"/>
          <w:bCs/>
          <w:sz w:val="28"/>
          <w:szCs w:val="28"/>
        </w:rPr>
      </w:pPr>
      <w:r w:rsidRPr="00DB0FD4">
        <w:rPr>
          <w:rFonts w:ascii="Times New Roman" w:hAnsi="Times New Roman" w:cs="Times New Roman"/>
          <w:bCs/>
          <w:sz w:val="28"/>
          <w:szCs w:val="28"/>
        </w:rPr>
        <w:t>осуществления закупок малого объема                                                                              с использованием информационного ресурса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 xml:space="preserve">1. </w:t>
      </w:r>
      <w:proofErr w:type="gramStart"/>
      <w:r w:rsidR="00340C9E" w:rsidRPr="00340C9E">
        <w:rPr>
          <w:rFonts w:ascii="Times New Roman" w:hAnsi="Times New Roman" w:cs="Times New Roman"/>
          <w:sz w:val="28"/>
          <w:szCs w:val="28"/>
        </w:rPr>
        <w:t>Настоящий Порядок устанавливает правила осуществления муниципальными органами, муниципальными казенными учреждениями, действующими от имени муниципального образования – Угловского городского поселения,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 Угловского городского поселения, (далее заказчик)</w:t>
      </w:r>
      <w:r w:rsidR="00340C9E">
        <w:rPr>
          <w:rFonts w:ascii="Times New Roman" w:hAnsi="Times New Roman" w:cs="Times New Roman"/>
          <w:sz w:val="28"/>
          <w:szCs w:val="28"/>
        </w:rPr>
        <w:t xml:space="preserve">, </w:t>
      </w:r>
      <w:r w:rsidRPr="00DB0FD4">
        <w:rPr>
          <w:rFonts w:ascii="Times New Roman" w:hAnsi="Times New Roman" w:cs="Times New Roman"/>
          <w:sz w:val="28"/>
          <w:szCs w:val="28"/>
        </w:rPr>
        <w:t xml:space="preserve">закупок товаров, работ, услуг по основаниям, предусмотренным </w:t>
      </w:r>
      <w:hyperlink r:id="rId11" w:history="1">
        <w:r w:rsidRPr="00DB0FD4">
          <w:rPr>
            <w:rStyle w:val="ae"/>
            <w:rFonts w:ascii="Times New Roman" w:hAnsi="Times New Roman"/>
            <w:color w:val="auto"/>
            <w:sz w:val="28"/>
            <w:szCs w:val="28"/>
          </w:rPr>
          <w:t>пунктами 4</w:t>
        </w:r>
      </w:hyperlink>
      <w:r w:rsidRPr="00DB0FD4">
        <w:rPr>
          <w:rFonts w:ascii="Times New Roman" w:hAnsi="Times New Roman" w:cs="Times New Roman"/>
          <w:sz w:val="28"/>
          <w:szCs w:val="28"/>
        </w:rPr>
        <w:t xml:space="preserve"> и </w:t>
      </w:r>
      <w:hyperlink r:id="rId12" w:history="1">
        <w:r w:rsidRPr="00DB0FD4">
          <w:rPr>
            <w:rStyle w:val="ae"/>
            <w:rFonts w:ascii="Times New Roman" w:hAnsi="Times New Roman"/>
            <w:color w:val="auto"/>
            <w:sz w:val="28"/>
            <w:szCs w:val="28"/>
          </w:rPr>
          <w:t>5 части 1 статьи 93</w:t>
        </w:r>
      </w:hyperlink>
      <w:r w:rsidRPr="00DB0FD4">
        <w:rPr>
          <w:rFonts w:ascii="Times New Roman" w:hAnsi="Times New Roman" w:cs="Times New Roman"/>
          <w:sz w:val="28"/>
          <w:szCs w:val="28"/>
        </w:rPr>
        <w:t xml:space="preserve"> Федерального закона от 5 апреля 2013 года</w:t>
      </w:r>
      <w:proofErr w:type="gramEnd"/>
      <w:r w:rsidRPr="00DB0FD4">
        <w:rPr>
          <w:rFonts w:ascii="Times New Roman" w:hAnsi="Times New Roman" w:cs="Times New Roman"/>
          <w:sz w:val="28"/>
          <w:szCs w:val="28"/>
        </w:rPr>
        <w:t xml:space="preserve"> № 44-ФЗ «О контрактной системе в сфере закупок товаров, работ, услуг для государственных и муниципальных нужд» (далее закупки малого объема), с использованием информационного ресурса (далее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2. Закупки малого объема осуществляются заказчиками с использованием ИР в соответствии с настоящим Порядком и регламентом ведения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 xml:space="preserve">4. Использование электронной подписи в ИР регламентируется Федеральным </w:t>
      </w:r>
      <w:hyperlink r:id="rId13" w:history="1">
        <w:r w:rsidRPr="00DB0FD4">
          <w:rPr>
            <w:rStyle w:val="ae"/>
            <w:rFonts w:ascii="Times New Roman" w:hAnsi="Times New Roman"/>
            <w:color w:val="auto"/>
            <w:sz w:val="28"/>
            <w:szCs w:val="28"/>
          </w:rPr>
          <w:t>законом</w:t>
        </w:r>
      </w:hyperlink>
      <w:r w:rsidRPr="00DB0FD4">
        <w:rPr>
          <w:rFonts w:ascii="Times New Roman" w:hAnsi="Times New Roman" w:cs="Times New Roman"/>
          <w:sz w:val="28"/>
          <w:szCs w:val="28"/>
        </w:rPr>
        <w:t xml:space="preserve"> от 6 апреля 2011 года № 63-ФЗ «Об электронной подписи» и регламентом ведения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DB0FD4" w:rsidRPr="00DB0FD4" w:rsidRDefault="00DB0FD4" w:rsidP="00340C9E">
      <w:pPr>
        <w:pStyle w:val="ConsPlusNormal"/>
        <w:spacing w:before="240" w:after="240" w:line="240" w:lineRule="exact"/>
        <w:rPr>
          <w:rFonts w:ascii="Times New Roman" w:hAnsi="Times New Roman" w:cs="Times New Roman"/>
          <w:sz w:val="28"/>
          <w:szCs w:val="28"/>
        </w:rPr>
      </w:pPr>
      <w:r w:rsidRPr="00DB0FD4">
        <w:rPr>
          <w:rFonts w:ascii="Times New Roman" w:hAnsi="Times New Roman" w:cs="Times New Roman"/>
          <w:sz w:val="28"/>
          <w:szCs w:val="28"/>
          <w:lang w:eastAsia="en-US"/>
        </w:rPr>
        <w:br w:type="page"/>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lastRenderedPageBreak/>
        <w:t xml:space="preserve">Заказчики вправе осуществлять закупки малого объема товаров, работ, услуг, указанных в </w:t>
      </w:r>
      <w:hyperlink r:id="rId14" w:anchor="P72" w:history="1">
        <w:r w:rsidRPr="00DB0FD4">
          <w:rPr>
            <w:rStyle w:val="ae"/>
            <w:rFonts w:ascii="Times New Roman" w:hAnsi="Times New Roman"/>
            <w:color w:val="auto"/>
            <w:sz w:val="28"/>
            <w:szCs w:val="28"/>
          </w:rPr>
          <w:t>приложении</w:t>
        </w:r>
      </w:hyperlink>
      <w:r w:rsidRPr="00DB0FD4">
        <w:rPr>
          <w:rFonts w:ascii="Times New Roman" w:hAnsi="Times New Roman" w:cs="Times New Roman"/>
          <w:sz w:val="28"/>
          <w:szCs w:val="28"/>
        </w:rPr>
        <w:t xml:space="preserve"> к настоящему Порядку, с использованием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сведения о количестве товара, объеме работ, услуг;</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начальная (максимальная) цена контракта;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срок и место поставки товара, выполнения работ, оказания услуг;</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срок и условия оплаты поставленного товара, выполненной работы, оказанной услуги;</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проект контракта.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17 часов 30 минут.</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11. Победителем закупки малого объема признается участник закупки малого объема, сделавший наименьшее ценовое предложение.</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По результатам закупки малого объема контракт заключается с победителем закупки малого объема.</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 xml:space="preserve">В случае если победитель закупки малого объема отказался от заключения контракта, заказчик в течение одного рабочего дня </w:t>
      </w:r>
      <w:proofErr w:type="gramStart"/>
      <w:r w:rsidRPr="00DB0FD4">
        <w:rPr>
          <w:rFonts w:ascii="Times New Roman" w:hAnsi="Times New Roman" w:cs="Times New Roman"/>
          <w:sz w:val="28"/>
          <w:szCs w:val="28"/>
        </w:rPr>
        <w:t>с даты</w:t>
      </w:r>
      <w:proofErr w:type="gramEnd"/>
      <w:r w:rsidRPr="00DB0FD4">
        <w:rPr>
          <w:rFonts w:ascii="Times New Roman" w:hAnsi="Times New Roman" w:cs="Times New Roman"/>
          <w:sz w:val="28"/>
          <w:szCs w:val="28"/>
        </w:rPr>
        <w:t xml:space="preserve"> такого отказа направляе</w:t>
      </w:r>
      <w:r w:rsidR="00340C9E">
        <w:rPr>
          <w:rFonts w:ascii="Times New Roman" w:hAnsi="Times New Roman" w:cs="Times New Roman"/>
          <w:sz w:val="28"/>
          <w:szCs w:val="28"/>
        </w:rPr>
        <w:t>т</w:t>
      </w:r>
      <w:r w:rsidRPr="00DB0FD4">
        <w:rPr>
          <w:rFonts w:ascii="Times New Roman" w:hAnsi="Times New Roman" w:cs="Times New Roman"/>
          <w:sz w:val="28"/>
          <w:szCs w:val="28"/>
        </w:rPr>
        <w:t xml:space="preserve"> информацию об условиях такой закупки малого объема и сведения о победителе, отказавшемся от заключения контракта, в Администрацию </w:t>
      </w:r>
      <w:r w:rsidRPr="00DB0FD4">
        <w:rPr>
          <w:rFonts w:ascii="Times New Roman" w:hAnsi="Times New Roman" w:cs="Times New Roman"/>
          <w:color w:val="000000"/>
          <w:sz w:val="28"/>
          <w:szCs w:val="28"/>
        </w:rPr>
        <w:t>муниципального района</w:t>
      </w:r>
      <w:r w:rsidRPr="00DB0FD4">
        <w:rPr>
          <w:rFonts w:ascii="Times New Roman" w:hAnsi="Times New Roman" w:cs="Times New Roman"/>
          <w:sz w:val="28"/>
          <w:szCs w:val="28"/>
        </w:rPr>
        <w:t>.</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p>
    <w:p w:rsidR="00DB0FD4" w:rsidRPr="00DB0FD4" w:rsidRDefault="00DB0FD4" w:rsidP="00DB0FD4">
      <w:pPr>
        <w:spacing w:after="160" w:line="256" w:lineRule="auto"/>
        <w:rPr>
          <w:sz w:val="28"/>
          <w:szCs w:val="28"/>
        </w:rPr>
      </w:pPr>
      <w:r w:rsidRPr="00DB0FD4">
        <w:rPr>
          <w:sz w:val="28"/>
          <w:szCs w:val="28"/>
        </w:rPr>
        <w:br w:type="page"/>
      </w:r>
    </w:p>
    <w:p w:rsidR="00DB0FD4" w:rsidRPr="00DB0FD4" w:rsidRDefault="00DB0FD4" w:rsidP="00DB0FD4">
      <w:pPr>
        <w:pStyle w:val="ConsPlusNormal"/>
        <w:spacing w:before="240" w:after="240" w:line="240" w:lineRule="exact"/>
        <w:jc w:val="center"/>
        <w:rPr>
          <w:rFonts w:ascii="Times New Roman" w:hAnsi="Times New Roman" w:cs="Times New Roman"/>
          <w:sz w:val="28"/>
          <w:szCs w:val="28"/>
        </w:rPr>
      </w:pPr>
      <w:r w:rsidRPr="00DB0FD4">
        <w:rPr>
          <w:rFonts w:ascii="Times New Roman" w:hAnsi="Times New Roman" w:cs="Times New Roman"/>
          <w:sz w:val="28"/>
          <w:szCs w:val="28"/>
        </w:rPr>
        <w:lastRenderedPageBreak/>
        <w:t>3</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r w:rsidRPr="00DB0FD4">
        <w:rPr>
          <w:rFonts w:ascii="Times New Roman" w:hAnsi="Times New Roman" w:cs="Times New Roman"/>
          <w:sz w:val="28"/>
          <w:szCs w:val="28"/>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rsidR="00DB0FD4" w:rsidRPr="00DB0FD4" w:rsidRDefault="00DB0FD4" w:rsidP="00DB0FD4">
      <w:pPr>
        <w:pStyle w:val="ConsPlusNormal"/>
        <w:spacing w:line="360" w:lineRule="atLeast"/>
        <w:ind w:firstLine="709"/>
        <w:jc w:val="both"/>
        <w:rPr>
          <w:rFonts w:ascii="Times New Roman" w:hAnsi="Times New Roman" w:cs="Times New Roman"/>
          <w:sz w:val="28"/>
          <w:szCs w:val="28"/>
        </w:rPr>
      </w:pPr>
      <w:proofErr w:type="gramStart"/>
      <w:r w:rsidRPr="00DB0FD4">
        <w:rPr>
          <w:rFonts w:ascii="Times New Roman" w:hAnsi="Times New Roman" w:cs="Times New Roman"/>
          <w:sz w:val="28"/>
          <w:szCs w:val="28"/>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roofErr w:type="gramEnd"/>
    </w:p>
    <w:p w:rsidR="009A6544" w:rsidRPr="00DB0FD4" w:rsidRDefault="003407A3" w:rsidP="004F6192">
      <w:pPr>
        <w:widowControl w:val="0"/>
        <w:autoSpaceDE w:val="0"/>
        <w:autoSpaceDN w:val="0"/>
        <w:spacing w:line="276" w:lineRule="auto"/>
        <w:jc w:val="center"/>
        <w:rPr>
          <w:sz w:val="28"/>
          <w:szCs w:val="28"/>
        </w:rPr>
      </w:pPr>
      <w:r w:rsidRPr="00DB0FD4">
        <w:rPr>
          <w:sz w:val="28"/>
          <w:szCs w:val="28"/>
        </w:rPr>
        <w:t>____________________</w:t>
      </w:r>
    </w:p>
    <w:p w:rsidR="009A6544" w:rsidRPr="008A6F8C" w:rsidRDefault="009A6544"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0A68AB" w:rsidRDefault="003407A3" w:rsidP="00AD7585">
      <w:pPr>
        <w:widowControl w:val="0"/>
        <w:autoSpaceDE w:val="0"/>
        <w:autoSpaceDN w:val="0"/>
        <w:spacing w:line="240" w:lineRule="exact"/>
        <w:jc w:val="right"/>
        <w:outlineLvl w:val="1"/>
        <w:rPr>
          <w:sz w:val="28"/>
          <w:szCs w:val="28"/>
        </w:rPr>
      </w:pPr>
      <w:r>
        <w:rPr>
          <w:sz w:val="28"/>
          <w:szCs w:val="28"/>
        </w:rPr>
        <w:t xml:space="preserve">                                                             </w:t>
      </w:r>
    </w:p>
    <w:p w:rsidR="000A68AB" w:rsidRDefault="000A68AB"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DB0FD4" w:rsidRDefault="00DB0FD4" w:rsidP="00AD7585">
      <w:pPr>
        <w:widowControl w:val="0"/>
        <w:autoSpaceDE w:val="0"/>
        <w:autoSpaceDN w:val="0"/>
        <w:spacing w:line="240" w:lineRule="exact"/>
        <w:jc w:val="right"/>
        <w:outlineLvl w:val="1"/>
        <w:rPr>
          <w:sz w:val="28"/>
          <w:szCs w:val="28"/>
        </w:rPr>
      </w:pPr>
    </w:p>
    <w:p w:rsidR="000A68AB" w:rsidRDefault="000A68AB" w:rsidP="00AD7585">
      <w:pPr>
        <w:widowControl w:val="0"/>
        <w:autoSpaceDE w:val="0"/>
        <w:autoSpaceDN w:val="0"/>
        <w:spacing w:line="240" w:lineRule="exact"/>
        <w:jc w:val="right"/>
        <w:outlineLvl w:val="1"/>
        <w:rPr>
          <w:sz w:val="28"/>
          <w:szCs w:val="28"/>
        </w:rPr>
      </w:pPr>
    </w:p>
    <w:p w:rsidR="003407A3" w:rsidRPr="00864F67" w:rsidRDefault="003407A3" w:rsidP="00AD7585">
      <w:pPr>
        <w:widowControl w:val="0"/>
        <w:autoSpaceDE w:val="0"/>
        <w:autoSpaceDN w:val="0"/>
        <w:spacing w:line="240" w:lineRule="exact"/>
        <w:jc w:val="right"/>
        <w:outlineLvl w:val="1"/>
        <w:rPr>
          <w:sz w:val="24"/>
          <w:szCs w:val="24"/>
        </w:rPr>
      </w:pPr>
      <w:r>
        <w:rPr>
          <w:sz w:val="28"/>
          <w:szCs w:val="28"/>
        </w:rPr>
        <w:lastRenderedPageBreak/>
        <w:t xml:space="preserve">    </w:t>
      </w:r>
      <w:r w:rsidRPr="00864F67">
        <w:rPr>
          <w:sz w:val="24"/>
          <w:szCs w:val="24"/>
        </w:rPr>
        <w:t>Приложение</w:t>
      </w:r>
    </w:p>
    <w:p w:rsidR="003407A3" w:rsidRPr="00864F67" w:rsidRDefault="003407A3" w:rsidP="00AD7585">
      <w:pPr>
        <w:widowControl w:val="0"/>
        <w:autoSpaceDE w:val="0"/>
        <w:autoSpaceDN w:val="0"/>
        <w:spacing w:line="240" w:lineRule="exact"/>
        <w:jc w:val="right"/>
        <w:rPr>
          <w:sz w:val="24"/>
          <w:szCs w:val="24"/>
        </w:rPr>
      </w:pPr>
      <w:r w:rsidRPr="00864F67">
        <w:rPr>
          <w:sz w:val="24"/>
          <w:szCs w:val="24"/>
        </w:rPr>
        <w:t>к Порядку осуществления закупок</w:t>
      </w:r>
    </w:p>
    <w:p w:rsidR="003407A3" w:rsidRPr="00864F67" w:rsidRDefault="003407A3" w:rsidP="00AD7585">
      <w:pPr>
        <w:widowControl w:val="0"/>
        <w:autoSpaceDE w:val="0"/>
        <w:autoSpaceDN w:val="0"/>
        <w:spacing w:line="240" w:lineRule="exact"/>
        <w:jc w:val="right"/>
        <w:rPr>
          <w:sz w:val="24"/>
          <w:szCs w:val="24"/>
        </w:rPr>
      </w:pPr>
      <w:r w:rsidRPr="00864F67">
        <w:rPr>
          <w:sz w:val="24"/>
          <w:szCs w:val="24"/>
        </w:rPr>
        <w:t xml:space="preserve">малого объема с использованием </w:t>
      </w:r>
    </w:p>
    <w:p w:rsidR="003407A3" w:rsidRDefault="00F3477F" w:rsidP="00AD7585">
      <w:pPr>
        <w:widowControl w:val="0"/>
        <w:autoSpaceDE w:val="0"/>
        <w:autoSpaceDN w:val="0"/>
        <w:spacing w:line="240" w:lineRule="exact"/>
        <w:jc w:val="right"/>
        <w:rPr>
          <w:sz w:val="24"/>
          <w:szCs w:val="24"/>
        </w:rPr>
      </w:pPr>
      <w:r>
        <w:rPr>
          <w:sz w:val="24"/>
          <w:szCs w:val="24"/>
        </w:rPr>
        <w:t>информационного ресурса</w:t>
      </w:r>
    </w:p>
    <w:p w:rsidR="00F3477F" w:rsidRDefault="00F3477F" w:rsidP="00AD7585">
      <w:pPr>
        <w:widowControl w:val="0"/>
        <w:autoSpaceDE w:val="0"/>
        <w:autoSpaceDN w:val="0"/>
        <w:spacing w:line="240" w:lineRule="exact"/>
        <w:jc w:val="right"/>
        <w:rPr>
          <w:sz w:val="24"/>
          <w:szCs w:val="24"/>
        </w:rPr>
      </w:pPr>
    </w:p>
    <w:p w:rsidR="00F3477F" w:rsidRPr="00864F67" w:rsidRDefault="00F3477F" w:rsidP="00AD7585">
      <w:pPr>
        <w:widowControl w:val="0"/>
        <w:autoSpaceDE w:val="0"/>
        <w:autoSpaceDN w:val="0"/>
        <w:spacing w:line="240" w:lineRule="exact"/>
        <w:jc w:val="right"/>
        <w:rPr>
          <w:sz w:val="24"/>
          <w:szCs w:val="24"/>
        </w:rPr>
      </w:pPr>
    </w:p>
    <w:p w:rsidR="00F3477F" w:rsidRPr="00F3477F" w:rsidRDefault="00F3477F" w:rsidP="00F3477F">
      <w:pPr>
        <w:pStyle w:val="ConsPlusTitle"/>
        <w:jc w:val="center"/>
        <w:rPr>
          <w:rFonts w:ascii="Times New Roman" w:hAnsi="Times New Roman" w:cs="Times New Roman"/>
          <w:sz w:val="28"/>
          <w:szCs w:val="28"/>
        </w:rPr>
      </w:pPr>
      <w:r w:rsidRPr="00F3477F">
        <w:rPr>
          <w:rFonts w:ascii="Times New Roman" w:hAnsi="Times New Roman" w:cs="Times New Roman"/>
          <w:sz w:val="28"/>
          <w:szCs w:val="28"/>
        </w:rPr>
        <w:t>ПЕРЕЧЕНЬ</w:t>
      </w:r>
    </w:p>
    <w:p w:rsidR="00F3477F" w:rsidRPr="00F3477F" w:rsidRDefault="00F3477F" w:rsidP="004A3B46">
      <w:pPr>
        <w:pStyle w:val="ConsPlusTitle"/>
        <w:jc w:val="center"/>
        <w:rPr>
          <w:rFonts w:ascii="Times New Roman" w:hAnsi="Times New Roman" w:cs="Times New Roman"/>
          <w:sz w:val="28"/>
          <w:szCs w:val="28"/>
        </w:rPr>
      </w:pPr>
      <w:r w:rsidRPr="00F3477F">
        <w:rPr>
          <w:rFonts w:ascii="Times New Roman" w:hAnsi="Times New Roman" w:cs="Times New Roman"/>
          <w:sz w:val="28"/>
          <w:szCs w:val="28"/>
        </w:rPr>
        <w:t>ОБЪЕКТОВ ЗАКУПОК МАЛОГО ОБЪЕМА, КОТОРЫЕ ЗАКАЗЧИК МОЖЕТ</w:t>
      </w:r>
      <w:r w:rsidR="004A3B46">
        <w:rPr>
          <w:rFonts w:ascii="Times New Roman" w:hAnsi="Times New Roman" w:cs="Times New Roman"/>
          <w:sz w:val="28"/>
          <w:szCs w:val="28"/>
        </w:rPr>
        <w:t xml:space="preserve"> </w:t>
      </w:r>
      <w:r w:rsidRPr="00F3477F">
        <w:rPr>
          <w:rFonts w:ascii="Times New Roman" w:hAnsi="Times New Roman" w:cs="Times New Roman"/>
          <w:sz w:val="28"/>
          <w:szCs w:val="28"/>
        </w:rPr>
        <w:t>ОСУЩЕСТВЛЯТЬ БЕЗ ИСПОЛЬЗОВАНИЯ ИНФОРМАЦИОННОГО РЕСУРСА</w:t>
      </w:r>
    </w:p>
    <w:p w:rsidR="00F3477F" w:rsidRPr="00F3477F" w:rsidRDefault="00F3477F" w:rsidP="00F3477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8391"/>
      </w:tblGrid>
      <w:tr w:rsidR="00F3477F" w:rsidRPr="00F3477F" w:rsidTr="00E909CD">
        <w:tc>
          <w:tcPr>
            <w:tcW w:w="667" w:type="dxa"/>
            <w:tcBorders>
              <w:top w:val="single" w:sz="4" w:space="0" w:color="auto"/>
              <w:left w:val="single" w:sz="4" w:space="0" w:color="auto"/>
              <w:bottom w:val="single" w:sz="4" w:space="0" w:color="auto"/>
              <w:right w:val="single" w:sz="4" w:space="0" w:color="auto"/>
            </w:tcBorders>
            <w:vAlign w:val="center"/>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 xml:space="preserve">N </w:t>
            </w:r>
            <w:proofErr w:type="gramStart"/>
            <w:r w:rsidRPr="00F3477F">
              <w:rPr>
                <w:rFonts w:ascii="Times New Roman" w:hAnsi="Times New Roman" w:cs="Times New Roman"/>
                <w:sz w:val="28"/>
                <w:szCs w:val="28"/>
              </w:rPr>
              <w:t>п</w:t>
            </w:r>
            <w:proofErr w:type="gramEnd"/>
            <w:r w:rsidRPr="00F3477F">
              <w:rPr>
                <w:rFonts w:ascii="Times New Roman" w:hAnsi="Times New Roman" w:cs="Times New Roman"/>
                <w:sz w:val="28"/>
                <w:szCs w:val="28"/>
              </w:rPr>
              <w:t>/п</w:t>
            </w:r>
          </w:p>
        </w:tc>
        <w:tc>
          <w:tcPr>
            <w:tcW w:w="8391" w:type="dxa"/>
            <w:tcBorders>
              <w:top w:val="single" w:sz="4" w:space="0" w:color="auto"/>
              <w:left w:val="single" w:sz="4" w:space="0" w:color="auto"/>
              <w:bottom w:val="single" w:sz="4" w:space="0" w:color="auto"/>
              <w:right w:val="single" w:sz="4" w:space="0" w:color="auto"/>
            </w:tcBorders>
            <w:vAlign w:val="center"/>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Наименование группы товаров, работ, услуг</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vAlign w:val="center"/>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vAlign w:val="center"/>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нотариальных контор, адвокатов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proofErr w:type="gramStart"/>
            <w:r w:rsidRPr="00F3477F">
              <w:rPr>
                <w:rFonts w:ascii="Times New Roman" w:hAnsi="Times New Roman" w:cs="Times New Roman"/>
                <w:sz w:val="28"/>
                <w:szCs w:val="28"/>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Услуги по организации и проведению семинаров, </w:t>
            </w:r>
            <w:proofErr w:type="spellStart"/>
            <w:r w:rsidRPr="00F3477F">
              <w:rPr>
                <w:rFonts w:ascii="Times New Roman" w:hAnsi="Times New Roman" w:cs="Times New Roman"/>
                <w:sz w:val="28"/>
                <w:szCs w:val="28"/>
              </w:rPr>
              <w:t>вебинаров</w:t>
            </w:r>
            <w:proofErr w:type="spellEnd"/>
            <w:r w:rsidRPr="00F3477F">
              <w:rPr>
                <w:rFonts w:ascii="Times New Roman" w:hAnsi="Times New Roman" w:cs="Times New Roman"/>
                <w:sz w:val="28"/>
                <w:szCs w:val="28"/>
              </w:rPr>
              <w:t>, конференций, "круглых столов", форумов, выставок-ярмарок, экскурсионные услуги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Участие в семинарах, форумах, мероприятиях, конференциях, конкурсах, </w:t>
            </w:r>
            <w:proofErr w:type="spellStart"/>
            <w:r w:rsidRPr="00F3477F">
              <w:rPr>
                <w:rFonts w:ascii="Times New Roman" w:hAnsi="Times New Roman" w:cs="Times New Roman"/>
                <w:sz w:val="28"/>
                <w:szCs w:val="28"/>
              </w:rPr>
              <w:t>вебинарах</w:t>
            </w:r>
            <w:proofErr w:type="spellEnd"/>
            <w:r w:rsidRPr="00F3477F">
              <w:rPr>
                <w:rFonts w:ascii="Times New Roman" w:hAnsi="Times New Roman" w:cs="Times New Roman"/>
                <w:sz w:val="28"/>
                <w:szCs w:val="28"/>
              </w:rPr>
              <w:t>, в том числе оплата организационных взносов за участие в данных мероприятиях</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(изготовление) сувенирной продукции, нагрудных знаков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Преподавательские, консультационные услуги, оказываемые физическими лицами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Обязательное страхование жизни и здоровья государственных гражданских служащих Новгородской области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Медицинские услуги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дежурству специализированных бригад врачей на спортивных и иных мероприятиях, проводимых, организованных заказчиком</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Периодический медицинский осмотр сотрудников заказчика, </w:t>
            </w:r>
            <w:proofErr w:type="spellStart"/>
            <w:r w:rsidRPr="00F3477F">
              <w:rPr>
                <w:rFonts w:ascii="Times New Roman" w:hAnsi="Times New Roman" w:cs="Times New Roman"/>
                <w:sz w:val="28"/>
                <w:szCs w:val="28"/>
              </w:rPr>
              <w:t>предрейсовый</w:t>
            </w:r>
            <w:proofErr w:type="spellEnd"/>
            <w:r w:rsidRPr="00F3477F">
              <w:rPr>
                <w:rFonts w:ascii="Times New Roman" w:hAnsi="Times New Roman" w:cs="Times New Roman"/>
                <w:sz w:val="28"/>
                <w:szCs w:val="28"/>
              </w:rPr>
              <w:t xml:space="preserve"> и </w:t>
            </w:r>
            <w:proofErr w:type="spellStart"/>
            <w:r w:rsidRPr="00F3477F">
              <w:rPr>
                <w:rFonts w:ascii="Times New Roman" w:hAnsi="Times New Roman" w:cs="Times New Roman"/>
                <w:sz w:val="28"/>
                <w:szCs w:val="28"/>
              </w:rPr>
              <w:t>послерейсовый</w:t>
            </w:r>
            <w:proofErr w:type="spellEnd"/>
            <w:r w:rsidRPr="00F3477F">
              <w:rPr>
                <w:rFonts w:ascii="Times New Roman" w:hAnsi="Times New Roman" w:cs="Times New Roman"/>
                <w:sz w:val="28"/>
                <w:szCs w:val="28"/>
              </w:rPr>
              <w:t xml:space="preserve">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Технические средства реабилитации и протезно-ортопедические изделия для льготной категории граждан по индивидуальным заявкам</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экстренной помощи на дому пожилым гражданам и инвалидам с использованием сотового устройства "Тревожная кнопка"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Препараты ветеринарные</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Наркотические средства, психотропные вещества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Перевозка, приемка, хранение, охрана, уничтожение наркотических средств и психотропных веществ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Взрывчатые материалы</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Перевозка, приемка, хранение, охрана, уничтожение взрывчатых материалов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Продукты питания</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Организация питания для обучающихся, воспитанников и иных категорий граждан</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Проведение культурных, спортивных и иных массовых мероприятий</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экспертов (экспертных организаций), членов жюри, спортивных арбитров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24.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автотранспортных средств, находящихся на гарантийном обслуживании, у официального дилера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Гарантийный ремонт автотранспортных сре</w:t>
            </w:r>
            <w:proofErr w:type="gramStart"/>
            <w:r w:rsidRPr="00F3477F">
              <w:rPr>
                <w:rFonts w:ascii="Times New Roman" w:hAnsi="Times New Roman" w:cs="Times New Roman"/>
                <w:sz w:val="28"/>
                <w:szCs w:val="28"/>
              </w:rPr>
              <w:t>дств в т</w:t>
            </w:r>
            <w:proofErr w:type="gramEnd"/>
            <w:r w:rsidRPr="00F3477F">
              <w:rPr>
                <w:rFonts w:ascii="Times New Roman" w:hAnsi="Times New Roman" w:cs="Times New Roman"/>
                <w:sz w:val="28"/>
                <w:szCs w:val="28"/>
              </w:rPr>
              <w:t>ечение гарантийного срока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Топливо моторное, включая автомобильный и авиационный бензин</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древесины топливной</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Приемка и хранение авиационного бензина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Оказание услуг по </w:t>
            </w:r>
            <w:proofErr w:type="spellStart"/>
            <w:r w:rsidRPr="00F3477F">
              <w:rPr>
                <w:rFonts w:ascii="Times New Roman" w:hAnsi="Times New Roman" w:cs="Times New Roman"/>
                <w:sz w:val="28"/>
                <w:szCs w:val="28"/>
              </w:rPr>
              <w:t>предрейсовому</w:t>
            </w:r>
            <w:proofErr w:type="spellEnd"/>
            <w:r w:rsidRPr="00F3477F">
              <w:rPr>
                <w:rFonts w:ascii="Times New Roman" w:hAnsi="Times New Roman" w:cs="Times New Roman"/>
                <w:sz w:val="28"/>
                <w:szCs w:val="28"/>
              </w:rPr>
              <w:t xml:space="preserve"> (междурейсовому) контролю технического состояния транспортного средства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гарантийный ремонт оборудования (техники) в течение гарантийного срока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Эксплуатация, техническое обслуживание, ремонт франкировальной машины</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пожарной и охранной сигнализации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Услуги </w:t>
            </w:r>
            <w:proofErr w:type="spellStart"/>
            <w:r w:rsidRPr="00F3477F">
              <w:rPr>
                <w:rFonts w:ascii="Times New Roman" w:hAnsi="Times New Roman" w:cs="Times New Roman"/>
                <w:sz w:val="28"/>
                <w:szCs w:val="28"/>
              </w:rPr>
              <w:t>интернет-провайдеров</w:t>
            </w:r>
            <w:proofErr w:type="spellEnd"/>
            <w:r w:rsidRPr="00F3477F">
              <w:rPr>
                <w:rFonts w:ascii="Times New Roman" w:hAnsi="Times New Roman" w:cs="Times New Roman"/>
                <w:sz w:val="28"/>
                <w:szCs w:val="28"/>
              </w:rPr>
              <w:t>,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получению сертификата электронной подписи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proofErr w:type="gramStart"/>
            <w:r w:rsidRPr="00F3477F">
              <w:rPr>
                <w:rFonts w:ascii="Times New Roman" w:hAnsi="Times New Roman" w:cs="Times New Roman"/>
                <w:sz w:val="28"/>
                <w:szCs w:val="28"/>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roofErr w:type="gramEnd"/>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proofErr w:type="gramStart"/>
            <w:r w:rsidRPr="00F3477F">
              <w:rPr>
                <w:rFonts w:ascii="Times New Roman" w:hAnsi="Times New Roman" w:cs="Times New Roman"/>
                <w:sz w:val="28"/>
                <w:szCs w:val="28"/>
              </w:rPr>
              <w:t xml:space="preserve">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w:t>
            </w:r>
            <w:r w:rsidRPr="00F3477F">
              <w:rPr>
                <w:rFonts w:ascii="Times New Roman" w:hAnsi="Times New Roman" w:cs="Times New Roman"/>
                <w:sz w:val="28"/>
                <w:szCs w:val="28"/>
              </w:rPr>
              <w:lastRenderedPageBreak/>
              <w:t>готовности) и (или) ликвидации чрезвычайной ситуации</w:t>
            </w:r>
            <w:proofErr w:type="gramEnd"/>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39.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Размещение информации в средствах массовой информации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Подписка на периодические печатные издания</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книжной продукции (в том числе плоскопечатных изданий и изданий на специальных носителях) конкретных авторов, издательств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Заключение с кредитной организацией договора номинального счета, открытие и ведение номинальных счетов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Сбор, вывоз и утилизация мусора, твердых коммунальных отходов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откачке, вывозу и транспортировке жидких бытовых отходов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proofErr w:type="gramStart"/>
            <w:r w:rsidRPr="00F3477F">
              <w:rPr>
                <w:rFonts w:ascii="Times New Roman" w:hAnsi="Times New Roman" w:cs="Times New Roman"/>
                <w:sz w:val="28"/>
                <w:szCs w:val="28"/>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Знаки почтовой оплаты, почтовые маркированные конверты</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Метрологическое обслуживание средств измерений</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бланков строгой отчетности, защищенной полиграфической продукции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Проведение экспертизы проектно-сметной документации, проверка сметной стоимости, расчет индексов изменения сметной стоимости работ</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обслуживанию в залах аэропортов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Форменная одежда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утилизации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Санитарно-эпидемиологические услуги, исследования</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Охрана объектов</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56.</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57.</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5" w:history="1">
              <w:r w:rsidRPr="00F3477F">
                <w:rPr>
                  <w:rFonts w:ascii="Times New Roman" w:hAnsi="Times New Roman" w:cs="Times New Roman"/>
                  <w:color w:val="0000FF"/>
                  <w:sz w:val="28"/>
                  <w:szCs w:val="28"/>
                </w:rPr>
                <w:t>законом</w:t>
              </w:r>
            </w:hyperlink>
            <w:r w:rsidRPr="00F3477F">
              <w:rPr>
                <w:rFonts w:ascii="Times New Roman" w:hAnsi="Times New Roman" w:cs="Times New Roman"/>
                <w:sz w:val="28"/>
                <w:szCs w:val="28"/>
              </w:rPr>
              <w:t xml:space="preserve"> от 17 августа 1995 года N 147-ФЗ "О естественных монополиях"</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58.</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59.</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F3477F">
              <w:rPr>
                <w:rFonts w:ascii="Times New Roman" w:hAnsi="Times New Roman" w:cs="Times New Roman"/>
                <w:sz w:val="28"/>
                <w:szCs w:val="28"/>
              </w:rPr>
              <w:t>о-</w:t>
            </w:r>
            <w:proofErr w:type="gramEnd"/>
            <w:r w:rsidRPr="00F3477F">
              <w:rPr>
                <w:rFonts w:ascii="Times New Roman" w:hAnsi="Times New Roman" w:cs="Times New Roman"/>
                <w:sz w:val="28"/>
                <w:szCs w:val="28"/>
              </w:rPr>
              <w:t>,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60.</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61.</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аренде движимого и недвижимого имущества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62.</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Осуществление авторского надзора</w:t>
            </w:r>
          </w:p>
        </w:tc>
      </w:tr>
      <w:tr w:rsidR="00F3477F" w:rsidRPr="00F3477F" w:rsidTr="00E909CD">
        <w:tc>
          <w:tcPr>
            <w:tcW w:w="667"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63.</w:t>
            </w:r>
          </w:p>
        </w:tc>
        <w:tc>
          <w:tcPr>
            <w:tcW w:w="8391" w:type="dxa"/>
            <w:tcBorders>
              <w:top w:val="single" w:sz="4" w:space="0" w:color="auto"/>
              <w:left w:val="single" w:sz="4" w:space="0" w:color="auto"/>
              <w:bottom w:val="single" w:sz="4" w:space="0" w:color="auto"/>
              <w:right w:val="single" w:sz="4" w:space="0" w:color="auto"/>
            </w:tcBorders>
          </w:tcPr>
          <w:p w:rsidR="00F3477F" w:rsidRPr="00F3477F" w:rsidRDefault="00F3477F" w:rsidP="00A51E7C">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(работы) по регулярным перевозкам пассажиров автобусами в городском и пригородном сообщении</w:t>
            </w:r>
          </w:p>
        </w:tc>
      </w:tr>
      <w:tr w:rsidR="004A3B46" w:rsidRPr="00F3477F" w:rsidTr="00E909CD">
        <w:tc>
          <w:tcPr>
            <w:tcW w:w="667"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jc w:val="center"/>
              <w:textAlignment w:val="baseline"/>
              <w:rPr>
                <w:sz w:val="28"/>
                <w:szCs w:val="28"/>
              </w:rPr>
            </w:pPr>
            <w:r w:rsidRPr="00FB33C1">
              <w:rPr>
                <w:sz w:val="28"/>
                <w:szCs w:val="28"/>
              </w:rPr>
              <w:t>64.</w:t>
            </w:r>
          </w:p>
        </w:tc>
        <w:tc>
          <w:tcPr>
            <w:tcW w:w="8391"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textAlignment w:val="baseline"/>
              <w:rPr>
                <w:sz w:val="28"/>
                <w:szCs w:val="28"/>
              </w:rPr>
            </w:pPr>
            <w:r w:rsidRPr="00FB33C1">
              <w:rPr>
                <w:sz w:val="28"/>
                <w:szCs w:val="28"/>
              </w:rPr>
              <w:t xml:space="preserve">Услуги периодического технического осмотра автотранспортных средства </w:t>
            </w:r>
            <w:proofErr w:type="gramStart"/>
            <w:r w:rsidRPr="00FB33C1">
              <w:rPr>
                <w:sz w:val="28"/>
                <w:szCs w:val="28"/>
              </w:rPr>
              <w:t>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w:t>
            </w:r>
            <w:proofErr w:type="gramEnd"/>
            <w:r w:rsidRPr="00FB33C1">
              <w:rPr>
                <w:sz w:val="28"/>
                <w:szCs w:val="28"/>
              </w:rPr>
              <w:t xml:space="preserve"> Российской Федерации и в случаях, предусмотренных международными договорами Российской Федерации, также за ее пределами</w:t>
            </w:r>
          </w:p>
        </w:tc>
      </w:tr>
      <w:tr w:rsidR="004A3B46" w:rsidRPr="00F3477F" w:rsidTr="00E909CD">
        <w:tc>
          <w:tcPr>
            <w:tcW w:w="667"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jc w:val="center"/>
              <w:textAlignment w:val="baseline"/>
              <w:rPr>
                <w:sz w:val="28"/>
                <w:szCs w:val="28"/>
              </w:rPr>
            </w:pPr>
            <w:r w:rsidRPr="00FB33C1">
              <w:rPr>
                <w:sz w:val="28"/>
                <w:szCs w:val="28"/>
              </w:rPr>
              <w:t>65.</w:t>
            </w:r>
          </w:p>
        </w:tc>
        <w:tc>
          <w:tcPr>
            <w:tcW w:w="8391"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textAlignment w:val="baseline"/>
              <w:rPr>
                <w:sz w:val="28"/>
                <w:szCs w:val="28"/>
              </w:rPr>
            </w:pPr>
            <w:r w:rsidRPr="00FB33C1">
              <w:rPr>
                <w:sz w:val="28"/>
                <w:szCs w:val="28"/>
              </w:rPr>
              <w:t>Услуги по временному хранению документов, в том числе научно-технической документации</w:t>
            </w:r>
          </w:p>
        </w:tc>
      </w:tr>
      <w:tr w:rsidR="004A3B46" w:rsidRPr="00F3477F" w:rsidTr="00E909CD">
        <w:tc>
          <w:tcPr>
            <w:tcW w:w="667"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jc w:val="center"/>
              <w:textAlignment w:val="baseline"/>
              <w:rPr>
                <w:sz w:val="28"/>
                <w:szCs w:val="28"/>
              </w:rPr>
            </w:pPr>
            <w:r w:rsidRPr="00FB33C1">
              <w:rPr>
                <w:sz w:val="28"/>
                <w:szCs w:val="28"/>
              </w:rPr>
              <w:t>66.</w:t>
            </w:r>
          </w:p>
        </w:tc>
        <w:tc>
          <w:tcPr>
            <w:tcW w:w="8391"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textAlignment w:val="baseline"/>
              <w:rPr>
                <w:sz w:val="28"/>
                <w:szCs w:val="28"/>
              </w:rPr>
            </w:pPr>
            <w:r w:rsidRPr="00FB33C1">
              <w:rPr>
                <w:sz w:val="28"/>
                <w:szCs w:val="28"/>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4A3B46" w:rsidRPr="00F3477F" w:rsidTr="00E909CD">
        <w:tc>
          <w:tcPr>
            <w:tcW w:w="667"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jc w:val="center"/>
              <w:textAlignment w:val="baseline"/>
              <w:rPr>
                <w:sz w:val="28"/>
                <w:szCs w:val="28"/>
              </w:rPr>
            </w:pPr>
            <w:r w:rsidRPr="00FB33C1">
              <w:rPr>
                <w:sz w:val="28"/>
                <w:szCs w:val="28"/>
              </w:rPr>
              <w:t>67.</w:t>
            </w:r>
          </w:p>
        </w:tc>
        <w:tc>
          <w:tcPr>
            <w:tcW w:w="8391" w:type="dxa"/>
            <w:tcBorders>
              <w:top w:val="single" w:sz="4" w:space="0" w:color="auto"/>
              <w:left w:val="single" w:sz="4" w:space="0" w:color="auto"/>
              <w:bottom w:val="single" w:sz="4" w:space="0" w:color="auto"/>
              <w:right w:val="single" w:sz="4" w:space="0" w:color="auto"/>
            </w:tcBorders>
          </w:tcPr>
          <w:p w:rsidR="004A3B46" w:rsidRPr="00FB33C1" w:rsidRDefault="004A3B46" w:rsidP="00A51E7C">
            <w:pPr>
              <w:textAlignment w:val="baseline"/>
              <w:rPr>
                <w:sz w:val="28"/>
                <w:szCs w:val="28"/>
              </w:rPr>
            </w:pPr>
            <w:r w:rsidRPr="00FB33C1">
              <w:rPr>
                <w:sz w:val="28"/>
                <w:szCs w:val="28"/>
              </w:rPr>
              <w:t xml:space="preserve">Лабораторное обеспечение регионального государственного </w:t>
            </w:r>
            <w:r w:rsidRPr="00FB33C1">
              <w:rPr>
                <w:sz w:val="28"/>
                <w:szCs w:val="28"/>
              </w:rPr>
              <w:lastRenderedPageBreak/>
              <w:t>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FB33C1" w:rsidRPr="00F3477F" w:rsidTr="00E909CD">
        <w:tc>
          <w:tcPr>
            <w:tcW w:w="667"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jc w:val="center"/>
              <w:textAlignment w:val="baseline"/>
              <w:rPr>
                <w:sz w:val="28"/>
                <w:szCs w:val="28"/>
              </w:rPr>
            </w:pPr>
            <w:r w:rsidRPr="00FB33C1">
              <w:rPr>
                <w:sz w:val="28"/>
                <w:szCs w:val="28"/>
              </w:rPr>
              <w:lastRenderedPageBreak/>
              <w:t>68.</w:t>
            </w:r>
          </w:p>
        </w:tc>
        <w:tc>
          <w:tcPr>
            <w:tcW w:w="8391"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textAlignment w:val="baseline"/>
              <w:rPr>
                <w:sz w:val="28"/>
                <w:szCs w:val="28"/>
              </w:rPr>
            </w:pPr>
            <w:r w:rsidRPr="00FB33C1">
              <w:rPr>
                <w:sz w:val="28"/>
                <w:szCs w:val="28"/>
              </w:rPr>
              <w:t xml:space="preserve">Выполнение работ по креплению каменной </w:t>
            </w:r>
            <w:proofErr w:type="spellStart"/>
            <w:r w:rsidRPr="00FB33C1">
              <w:rPr>
                <w:sz w:val="28"/>
                <w:szCs w:val="28"/>
              </w:rPr>
              <w:t>наброской</w:t>
            </w:r>
            <w:proofErr w:type="spellEnd"/>
            <w:r w:rsidRPr="00FB33C1">
              <w:rPr>
                <w:sz w:val="28"/>
                <w:szCs w:val="28"/>
              </w:rPr>
              <w:t xml:space="preserve"> дна реки</w:t>
            </w:r>
          </w:p>
        </w:tc>
      </w:tr>
      <w:tr w:rsidR="00FB33C1" w:rsidRPr="00F3477F" w:rsidTr="00E909CD">
        <w:tc>
          <w:tcPr>
            <w:tcW w:w="667"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jc w:val="center"/>
              <w:textAlignment w:val="baseline"/>
              <w:rPr>
                <w:sz w:val="28"/>
                <w:szCs w:val="28"/>
              </w:rPr>
            </w:pPr>
            <w:r w:rsidRPr="00FB33C1">
              <w:rPr>
                <w:sz w:val="28"/>
                <w:szCs w:val="28"/>
              </w:rPr>
              <w:t>69.</w:t>
            </w:r>
          </w:p>
        </w:tc>
        <w:tc>
          <w:tcPr>
            <w:tcW w:w="8391"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textAlignment w:val="baseline"/>
              <w:rPr>
                <w:sz w:val="28"/>
                <w:szCs w:val="28"/>
              </w:rPr>
            </w:pPr>
            <w:r w:rsidRPr="00FB33C1">
              <w:rPr>
                <w:sz w:val="28"/>
                <w:szCs w:val="28"/>
              </w:rPr>
              <w:t>Оказание санаторно-курортных услуг реабилитированным лицам и лицам, признанным пострадавшими от политических репрессий</w:t>
            </w:r>
          </w:p>
        </w:tc>
      </w:tr>
      <w:tr w:rsidR="00FB33C1" w:rsidRPr="00F3477F" w:rsidTr="00E909CD">
        <w:tc>
          <w:tcPr>
            <w:tcW w:w="667"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jc w:val="center"/>
              <w:textAlignment w:val="baseline"/>
              <w:rPr>
                <w:sz w:val="28"/>
                <w:szCs w:val="28"/>
              </w:rPr>
            </w:pPr>
            <w:r w:rsidRPr="00FB33C1">
              <w:rPr>
                <w:sz w:val="28"/>
                <w:szCs w:val="28"/>
              </w:rPr>
              <w:t>70.</w:t>
            </w:r>
          </w:p>
        </w:tc>
        <w:tc>
          <w:tcPr>
            <w:tcW w:w="8391"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textAlignment w:val="baseline"/>
              <w:rPr>
                <w:sz w:val="28"/>
                <w:szCs w:val="28"/>
              </w:rPr>
            </w:pPr>
            <w:r w:rsidRPr="00FB33C1">
              <w:rPr>
                <w:sz w:val="28"/>
                <w:szCs w:val="28"/>
              </w:rPr>
              <w:t xml:space="preserve">Организация горячего питания и </w:t>
            </w:r>
            <w:proofErr w:type="spellStart"/>
            <w:r w:rsidRPr="00FB33C1">
              <w:rPr>
                <w:sz w:val="28"/>
                <w:szCs w:val="28"/>
              </w:rPr>
              <w:t>помывок</w:t>
            </w:r>
            <w:proofErr w:type="spellEnd"/>
            <w:r w:rsidRPr="00FB33C1">
              <w:rPr>
                <w:sz w:val="28"/>
                <w:szCs w:val="28"/>
              </w:rPr>
              <w:t xml:space="preserve">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FB33C1" w:rsidRPr="00F3477F" w:rsidTr="00E909CD">
        <w:tc>
          <w:tcPr>
            <w:tcW w:w="667"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jc w:val="center"/>
              <w:textAlignment w:val="baseline"/>
              <w:rPr>
                <w:sz w:val="28"/>
                <w:szCs w:val="28"/>
              </w:rPr>
            </w:pPr>
            <w:r w:rsidRPr="00FB33C1">
              <w:rPr>
                <w:sz w:val="28"/>
                <w:szCs w:val="28"/>
              </w:rPr>
              <w:t>71.</w:t>
            </w:r>
          </w:p>
        </w:tc>
        <w:tc>
          <w:tcPr>
            <w:tcW w:w="8391" w:type="dxa"/>
            <w:tcBorders>
              <w:top w:val="single" w:sz="4" w:space="0" w:color="auto"/>
              <w:left w:val="single" w:sz="4" w:space="0" w:color="auto"/>
              <w:bottom w:val="single" w:sz="4" w:space="0" w:color="auto"/>
              <w:right w:val="single" w:sz="4" w:space="0" w:color="auto"/>
            </w:tcBorders>
          </w:tcPr>
          <w:p w:rsidR="00FB33C1" w:rsidRPr="00FB33C1" w:rsidRDefault="00FB33C1" w:rsidP="00A51E7C">
            <w:pPr>
              <w:textAlignment w:val="baseline"/>
              <w:rPr>
                <w:sz w:val="28"/>
                <w:szCs w:val="28"/>
              </w:rPr>
            </w:pPr>
            <w:r w:rsidRPr="00FB33C1">
              <w:rPr>
                <w:sz w:val="28"/>
                <w:szCs w:val="28"/>
              </w:rPr>
              <w:t>Наградная продукция</w:t>
            </w:r>
          </w:p>
        </w:tc>
      </w:tr>
    </w:tbl>
    <w:p w:rsidR="00F3477F" w:rsidRPr="00F3477F" w:rsidRDefault="00F3477F" w:rsidP="00A51E7C">
      <w:pPr>
        <w:pStyle w:val="ConsPlusNormal"/>
        <w:jc w:val="both"/>
        <w:rPr>
          <w:rFonts w:ascii="Times New Roman" w:hAnsi="Times New Roman" w:cs="Times New Roman"/>
          <w:sz w:val="28"/>
          <w:szCs w:val="28"/>
        </w:rPr>
      </w:pPr>
    </w:p>
    <w:p w:rsidR="00F3477F" w:rsidRPr="00F3477F" w:rsidRDefault="00F3477F" w:rsidP="00A51E7C">
      <w:pPr>
        <w:pStyle w:val="ConsPlusNormal"/>
        <w:jc w:val="both"/>
        <w:rPr>
          <w:rFonts w:ascii="Times New Roman" w:hAnsi="Times New Roman" w:cs="Times New Roman"/>
          <w:sz w:val="28"/>
          <w:szCs w:val="28"/>
        </w:rPr>
      </w:pPr>
    </w:p>
    <w:p w:rsidR="00F3477F" w:rsidRPr="00F3477F" w:rsidRDefault="00F3477F" w:rsidP="00A51E7C">
      <w:pPr>
        <w:pStyle w:val="ConsPlusNormal"/>
        <w:pBdr>
          <w:top w:val="single" w:sz="6" w:space="0" w:color="auto"/>
        </w:pBdr>
        <w:spacing w:before="100" w:after="100"/>
        <w:jc w:val="both"/>
        <w:rPr>
          <w:rFonts w:ascii="Times New Roman" w:hAnsi="Times New Roman" w:cs="Times New Roman"/>
          <w:sz w:val="28"/>
          <w:szCs w:val="28"/>
        </w:rPr>
      </w:pPr>
    </w:p>
    <w:p w:rsidR="003407A3" w:rsidRPr="00F3477F" w:rsidRDefault="003407A3" w:rsidP="00A51E7C">
      <w:pPr>
        <w:widowControl w:val="0"/>
        <w:autoSpaceDE w:val="0"/>
        <w:autoSpaceDN w:val="0"/>
        <w:jc w:val="both"/>
        <w:rPr>
          <w:sz w:val="28"/>
          <w:szCs w:val="28"/>
        </w:rPr>
      </w:pPr>
    </w:p>
    <w:sectPr w:rsidR="003407A3" w:rsidRPr="00F3477F" w:rsidSect="000A68AB">
      <w:headerReference w:type="default" r:id="rId16"/>
      <w:headerReference w:type="first" r:id="rId17"/>
      <w:footerReference w:type="first" r:id="rId18"/>
      <w:pgSz w:w="11906" w:h="16838"/>
      <w:pgMar w:top="284" w:right="850" w:bottom="1134" w:left="1701" w:header="720" w:footer="720" w:gutter="0"/>
      <w:pgNumType w:start="1"/>
      <w:cols w:space="720" w:equalWidth="0">
        <w:col w:w="907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22" w:rsidRDefault="00863522" w:rsidP="0027239F">
      <w:r>
        <w:separator/>
      </w:r>
    </w:p>
  </w:endnote>
  <w:endnote w:type="continuationSeparator" w:id="0">
    <w:p w:rsidR="00863522" w:rsidRDefault="00863522"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EA" w:rsidRPr="00867A55" w:rsidRDefault="00447DEA"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22" w:rsidRDefault="00863522" w:rsidP="0027239F">
      <w:r>
        <w:separator/>
      </w:r>
    </w:p>
  </w:footnote>
  <w:footnote w:type="continuationSeparator" w:id="0">
    <w:p w:rsidR="00863522" w:rsidRDefault="00863522"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EA" w:rsidRPr="00E36707" w:rsidRDefault="008C1162" w:rsidP="00E36707">
    <w:pPr>
      <w:pStyle w:val="a6"/>
      <w:spacing w:line="240" w:lineRule="exact"/>
      <w:jc w:val="center"/>
      <w:rPr>
        <w:sz w:val="24"/>
        <w:szCs w:val="24"/>
      </w:rPr>
    </w:pPr>
    <w:r w:rsidRPr="00E36707">
      <w:rPr>
        <w:sz w:val="24"/>
        <w:szCs w:val="24"/>
      </w:rPr>
      <w:fldChar w:fldCharType="begin"/>
    </w:r>
    <w:r w:rsidR="00447DEA" w:rsidRPr="00E36707">
      <w:rPr>
        <w:sz w:val="24"/>
        <w:szCs w:val="24"/>
      </w:rPr>
      <w:instrText>PAGE   \* MERGEFORMAT</w:instrText>
    </w:r>
    <w:r w:rsidRPr="00E36707">
      <w:rPr>
        <w:sz w:val="24"/>
        <w:szCs w:val="24"/>
      </w:rPr>
      <w:fldChar w:fldCharType="separate"/>
    </w:r>
    <w:r w:rsidR="00027A9A">
      <w:rPr>
        <w:noProof/>
        <w:sz w:val="24"/>
        <w:szCs w:val="24"/>
      </w:rPr>
      <w:t>2</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EA" w:rsidRPr="006E7932" w:rsidRDefault="00447DEA"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795A"/>
    <w:rsid w:val="00001AA0"/>
    <w:rsid w:val="000041CD"/>
    <w:rsid w:val="00004C0F"/>
    <w:rsid w:val="00005162"/>
    <w:rsid w:val="0001162F"/>
    <w:rsid w:val="00014E1C"/>
    <w:rsid w:val="000165A1"/>
    <w:rsid w:val="0001743B"/>
    <w:rsid w:val="00020301"/>
    <w:rsid w:val="00021586"/>
    <w:rsid w:val="00022EE2"/>
    <w:rsid w:val="00024765"/>
    <w:rsid w:val="00027185"/>
    <w:rsid w:val="00027A9A"/>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3FFB"/>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5997"/>
    <w:rsid w:val="00095C4D"/>
    <w:rsid w:val="000A10D2"/>
    <w:rsid w:val="000A209A"/>
    <w:rsid w:val="000A2A09"/>
    <w:rsid w:val="000A4122"/>
    <w:rsid w:val="000A68AB"/>
    <w:rsid w:val="000A73A0"/>
    <w:rsid w:val="000A778C"/>
    <w:rsid w:val="000B1886"/>
    <w:rsid w:val="000B4028"/>
    <w:rsid w:val="000B772F"/>
    <w:rsid w:val="000C0329"/>
    <w:rsid w:val="000C1799"/>
    <w:rsid w:val="000C1833"/>
    <w:rsid w:val="000C28A8"/>
    <w:rsid w:val="000C28E6"/>
    <w:rsid w:val="000C2BAE"/>
    <w:rsid w:val="000C390E"/>
    <w:rsid w:val="000C5870"/>
    <w:rsid w:val="000C7DA8"/>
    <w:rsid w:val="000D15D4"/>
    <w:rsid w:val="000D195D"/>
    <w:rsid w:val="000D2431"/>
    <w:rsid w:val="000D3375"/>
    <w:rsid w:val="000D352D"/>
    <w:rsid w:val="000D36DA"/>
    <w:rsid w:val="000D4DE3"/>
    <w:rsid w:val="000D5B5B"/>
    <w:rsid w:val="000D6BD4"/>
    <w:rsid w:val="000E2721"/>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5AD"/>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737BB"/>
    <w:rsid w:val="00173861"/>
    <w:rsid w:val="00173E11"/>
    <w:rsid w:val="0017492C"/>
    <w:rsid w:val="00174CE2"/>
    <w:rsid w:val="00175800"/>
    <w:rsid w:val="00175AA9"/>
    <w:rsid w:val="001779C7"/>
    <w:rsid w:val="00180AFB"/>
    <w:rsid w:val="001834D9"/>
    <w:rsid w:val="00183FD9"/>
    <w:rsid w:val="00186A5E"/>
    <w:rsid w:val="00187713"/>
    <w:rsid w:val="00187846"/>
    <w:rsid w:val="00187BC6"/>
    <w:rsid w:val="00190201"/>
    <w:rsid w:val="0019124A"/>
    <w:rsid w:val="001919DF"/>
    <w:rsid w:val="00193910"/>
    <w:rsid w:val="00195A95"/>
    <w:rsid w:val="001977CA"/>
    <w:rsid w:val="001A0838"/>
    <w:rsid w:val="001A10B9"/>
    <w:rsid w:val="001A20A3"/>
    <w:rsid w:val="001A429F"/>
    <w:rsid w:val="001A432A"/>
    <w:rsid w:val="001A458F"/>
    <w:rsid w:val="001A7884"/>
    <w:rsid w:val="001A7C75"/>
    <w:rsid w:val="001B0B2E"/>
    <w:rsid w:val="001B2CEB"/>
    <w:rsid w:val="001B3A00"/>
    <w:rsid w:val="001B469E"/>
    <w:rsid w:val="001B60CF"/>
    <w:rsid w:val="001B7850"/>
    <w:rsid w:val="001C0AF6"/>
    <w:rsid w:val="001C2757"/>
    <w:rsid w:val="001C413E"/>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4FE8"/>
    <w:rsid w:val="002259EA"/>
    <w:rsid w:val="00225D60"/>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67A"/>
    <w:rsid w:val="00252CA5"/>
    <w:rsid w:val="00253ED6"/>
    <w:rsid w:val="002652C2"/>
    <w:rsid w:val="00266738"/>
    <w:rsid w:val="00267C84"/>
    <w:rsid w:val="00270F1D"/>
    <w:rsid w:val="0027239F"/>
    <w:rsid w:val="00272760"/>
    <w:rsid w:val="00272CEC"/>
    <w:rsid w:val="0027315B"/>
    <w:rsid w:val="00275332"/>
    <w:rsid w:val="0027577E"/>
    <w:rsid w:val="00275C33"/>
    <w:rsid w:val="00275DE5"/>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4F1"/>
    <w:rsid w:val="00292477"/>
    <w:rsid w:val="00293F3C"/>
    <w:rsid w:val="002942F8"/>
    <w:rsid w:val="00294F05"/>
    <w:rsid w:val="0029670D"/>
    <w:rsid w:val="0029674C"/>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266"/>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143"/>
    <w:rsid w:val="00312296"/>
    <w:rsid w:val="00313560"/>
    <w:rsid w:val="00315821"/>
    <w:rsid w:val="00315B57"/>
    <w:rsid w:val="00315E5A"/>
    <w:rsid w:val="00315F82"/>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7A3"/>
    <w:rsid w:val="00340C9E"/>
    <w:rsid w:val="00340F6E"/>
    <w:rsid w:val="003412BD"/>
    <w:rsid w:val="00341468"/>
    <w:rsid w:val="00343A98"/>
    <w:rsid w:val="00345190"/>
    <w:rsid w:val="00346C11"/>
    <w:rsid w:val="0034749C"/>
    <w:rsid w:val="003476B9"/>
    <w:rsid w:val="003503D6"/>
    <w:rsid w:val="0035162F"/>
    <w:rsid w:val="00351ECA"/>
    <w:rsid w:val="00352010"/>
    <w:rsid w:val="003527CB"/>
    <w:rsid w:val="00352CE7"/>
    <w:rsid w:val="00353D03"/>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3B"/>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27A"/>
    <w:rsid w:val="003B3321"/>
    <w:rsid w:val="003B52E4"/>
    <w:rsid w:val="003B556D"/>
    <w:rsid w:val="003B62AB"/>
    <w:rsid w:val="003B7456"/>
    <w:rsid w:val="003B7894"/>
    <w:rsid w:val="003C1593"/>
    <w:rsid w:val="003C184C"/>
    <w:rsid w:val="003C218B"/>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41A"/>
    <w:rsid w:val="00410969"/>
    <w:rsid w:val="00410D43"/>
    <w:rsid w:val="00412747"/>
    <w:rsid w:val="00415284"/>
    <w:rsid w:val="00416A06"/>
    <w:rsid w:val="00417D74"/>
    <w:rsid w:val="004207DD"/>
    <w:rsid w:val="00421F23"/>
    <w:rsid w:val="00423A3E"/>
    <w:rsid w:val="00424C46"/>
    <w:rsid w:val="00424F38"/>
    <w:rsid w:val="0042575D"/>
    <w:rsid w:val="0042637C"/>
    <w:rsid w:val="004271B6"/>
    <w:rsid w:val="0043010D"/>
    <w:rsid w:val="0043053C"/>
    <w:rsid w:val="00430EF2"/>
    <w:rsid w:val="0043137E"/>
    <w:rsid w:val="00431536"/>
    <w:rsid w:val="00432C83"/>
    <w:rsid w:val="00433944"/>
    <w:rsid w:val="00434AE6"/>
    <w:rsid w:val="00435653"/>
    <w:rsid w:val="004356E1"/>
    <w:rsid w:val="004402AC"/>
    <w:rsid w:val="00445313"/>
    <w:rsid w:val="0044654A"/>
    <w:rsid w:val="00446E5B"/>
    <w:rsid w:val="004470CE"/>
    <w:rsid w:val="00447347"/>
    <w:rsid w:val="00447DEA"/>
    <w:rsid w:val="00451C64"/>
    <w:rsid w:val="0045317B"/>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B46"/>
    <w:rsid w:val="004A3D5C"/>
    <w:rsid w:val="004A49B6"/>
    <w:rsid w:val="004A5594"/>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28F7"/>
    <w:rsid w:val="004F327A"/>
    <w:rsid w:val="004F3CF2"/>
    <w:rsid w:val="004F545C"/>
    <w:rsid w:val="004F5B73"/>
    <w:rsid w:val="004F6192"/>
    <w:rsid w:val="004F7DA9"/>
    <w:rsid w:val="005016FC"/>
    <w:rsid w:val="0050227B"/>
    <w:rsid w:val="005046B6"/>
    <w:rsid w:val="00504A59"/>
    <w:rsid w:val="00504D6C"/>
    <w:rsid w:val="00504E70"/>
    <w:rsid w:val="005055FA"/>
    <w:rsid w:val="00507329"/>
    <w:rsid w:val="0050744C"/>
    <w:rsid w:val="005110C1"/>
    <w:rsid w:val="00513CB5"/>
    <w:rsid w:val="005143DA"/>
    <w:rsid w:val="00516C79"/>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4808"/>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26ED"/>
    <w:rsid w:val="005B33C7"/>
    <w:rsid w:val="005B4FF5"/>
    <w:rsid w:val="005B6273"/>
    <w:rsid w:val="005B66AB"/>
    <w:rsid w:val="005C1C32"/>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0ED2"/>
    <w:rsid w:val="00621E45"/>
    <w:rsid w:val="006220D3"/>
    <w:rsid w:val="0062294A"/>
    <w:rsid w:val="00623DDF"/>
    <w:rsid w:val="006246BE"/>
    <w:rsid w:val="006247AB"/>
    <w:rsid w:val="00624F91"/>
    <w:rsid w:val="00625044"/>
    <w:rsid w:val="00626B2E"/>
    <w:rsid w:val="00627801"/>
    <w:rsid w:val="006302BE"/>
    <w:rsid w:val="00630B00"/>
    <w:rsid w:val="00632DF8"/>
    <w:rsid w:val="006356F5"/>
    <w:rsid w:val="006360B7"/>
    <w:rsid w:val="00637AE4"/>
    <w:rsid w:val="006401E0"/>
    <w:rsid w:val="00641745"/>
    <w:rsid w:val="006418B4"/>
    <w:rsid w:val="00643B82"/>
    <w:rsid w:val="0065094B"/>
    <w:rsid w:val="0065118B"/>
    <w:rsid w:val="00653968"/>
    <w:rsid w:val="00653DFA"/>
    <w:rsid w:val="00655B39"/>
    <w:rsid w:val="00655E2A"/>
    <w:rsid w:val="006608F8"/>
    <w:rsid w:val="006642EF"/>
    <w:rsid w:val="00665C4F"/>
    <w:rsid w:val="00666308"/>
    <w:rsid w:val="00666AC3"/>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D762E"/>
    <w:rsid w:val="006E01CA"/>
    <w:rsid w:val="006E16BC"/>
    <w:rsid w:val="006E186E"/>
    <w:rsid w:val="006E21EF"/>
    <w:rsid w:val="006E30A5"/>
    <w:rsid w:val="006E4D4C"/>
    <w:rsid w:val="006E517C"/>
    <w:rsid w:val="006E6AAE"/>
    <w:rsid w:val="006E7932"/>
    <w:rsid w:val="006F08A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5D5D"/>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5C57"/>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00"/>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B7DAC"/>
    <w:rsid w:val="007C1505"/>
    <w:rsid w:val="007C1A8A"/>
    <w:rsid w:val="007C20A1"/>
    <w:rsid w:val="007C3073"/>
    <w:rsid w:val="007C4804"/>
    <w:rsid w:val="007C4A0E"/>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E7ECD"/>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3875"/>
    <w:rsid w:val="008445A4"/>
    <w:rsid w:val="00846440"/>
    <w:rsid w:val="00854E4B"/>
    <w:rsid w:val="00857D10"/>
    <w:rsid w:val="00857F95"/>
    <w:rsid w:val="00860E64"/>
    <w:rsid w:val="00860FD2"/>
    <w:rsid w:val="008616B0"/>
    <w:rsid w:val="00861F54"/>
    <w:rsid w:val="00862047"/>
    <w:rsid w:val="0086228B"/>
    <w:rsid w:val="00862BC6"/>
    <w:rsid w:val="00863522"/>
    <w:rsid w:val="0086454F"/>
    <w:rsid w:val="00864F67"/>
    <w:rsid w:val="0086512D"/>
    <w:rsid w:val="00867A55"/>
    <w:rsid w:val="00870DAA"/>
    <w:rsid w:val="00871669"/>
    <w:rsid w:val="008717C1"/>
    <w:rsid w:val="00871B00"/>
    <w:rsid w:val="00871B2E"/>
    <w:rsid w:val="0087241F"/>
    <w:rsid w:val="00872A5D"/>
    <w:rsid w:val="00873AE7"/>
    <w:rsid w:val="008752FE"/>
    <w:rsid w:val="00875819"/>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1162"/>
    <w:rsid w:val="008C2485"/>
    <w:rsid w:val="008C65C8"/>
    <w:rsid w:val="008C7AC7"/>
    <w:rsid w:val="008C7DDA"/>
    <w:rsid w:val="008D17EA"/>
    <w:rsid w:val="008D29A4"/>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3FE"/>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30"/>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05CC"/>
    <w:rsid w:val="009418F1"/>
    <w:rsid w:val="00944EB2"/>
    <w:rsid w:val="00945987"/>
    <w:rsid w:val="0094670A"/>
    <w:rsid w:val="009478D3"/>
    <w:rsid w:val="00951E02"/>
    <w:rsid w:val="009555E7"/>
    <w:rsid w:val="00956D32"/>
    <w:rsid w:val="00957953"/>
    <w:rsid w:val="009614CD"/>
    <w:rsid w:val="0096161A"/>
    <w:rsid w:val="009617EE"/>
    <w:rsid w:val="009621D4"/>
    <w:rsid w:val="0096319E"/>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544"/>
    <w:rsid w:val="009A6731"/>
    <w:rsid w:val="009B0359"/>
    <w:rsid w:val="009B0E7B"/>
    <w:rsid w:val="009B3572"/>
    <w:rsid w:val="009B4B51"/>
    <w:rsid w:val="009B513E"/>
    <w:rsid w:val="009B52F1"/>
    <w:rsid w:val="009B547C"/>
    <w:rsid w:val="009B718B"/>
    <w:rsid w:val="009B7230"/>
    <w:rsid w:val="009C21F0"/>
    <w:rsid w:val="009C27D8"/>
    <w:rsid w:val="009C39D8"/>
    <w:rsid w:val="009C54B1"/>
    <w:rsid w:val="009C615C"/>
    <w:rsid w:val="009D0CCE"/>
    <w:rsid w:val="009D27AC"/>
    <w:rsid w:val="009D2D15"/>
    <w:rsid w:val="009D33A6"/>
    <w:rsid w:val="009D6DC4"/>
    <w:rsid w:val="009E17F8"/>
    <w:rsid w:val="009E27AD"/>
    <w:rsid w:val="009E3AAA"/>
    <w:rsid w:val="009E63EB"/>
    <w:rsid w:val="009E6407"/>
    <w:rsid w:val="009E6D6A"/>
    <w:rsid w:val="009E7616"/>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1E7C"/>
    <w:rsid w:val="00A52872"/>
    <w:rsid w:val="00A532DC"/>
    <w:rsid w:val="00A54230"/>
    <w:rsid w:val="00A55745"/>
    <w:rsid w:val="00A56BAD"/>
    <w:rsid w:val="00A5772F"/>
    <w:rsid w:val="00A64AB8"/>
    <w:rsid w:val="00A6697C"/>
    <w:rsid w:val="00A66AE9"/>
    <w:rsid w:val="00A66F5F"/>
    <w:rsid w:val="00A67031"/>
    <w:rsid w:val="00A707AE"/>
    <w:rsid w:val="00A707BD"/>
    <w:rsid w:val="00A70CEF"/>
    <w:rsid w:val="00A716D7"/>
    <w:rsid w:val="00A7191A"/>
    <w:rsid w:val="00A73993"/>
    <w:rsid w:val="00A74123"/>
    <w:rsid w:val="00A74835"/>
    <w:rsid w:val="00A74A7E"/>
    <w:rsid w:val="00A74C62"/>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A75B2"/>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585"/>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57EA"/>
    <w:rsid w:val="00B273D4"/>
    <w:rsid w:val="00B27EE5"/>
    <w:rsid w:val="00B30544"/>
    <w:rsid w:val="00B308B4"/>
    <w:rsid w:val="00B33030"/>
    <w:rsid w:val="00B33C31"/>
    <w:rsid w:val="00B341F5"/>
    <w:rsid w:val="00B34266"/>
    <w:rsid w:val="00B34BFD"/>
    <w:rsid w:val="00B34E39"/>
    <w:rsid w:val="00B36F45"/>
    <w:rsid w:val="00B41D33"/>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03EE"/>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65E7"/>
    <w:rsid w:val="00C070FF"/>
    <w:rsid w:val="00C0798C"/>
    <w:rsid w:val="00C12AF3"/>
    <w:rsid w:val="00C14BBC"/>
    <w:rsid w:val="00C17FB9"/>
    <w:rsid w:val="00C2174C"/>
    <w:rsid w:val="00C21CAC"/>
    <w:rsid w:val="00C22555"/>
    <w:rsid w:val="00C228B2"/>
    <w:rsid w:val="00C2692E"/>
    <w:rsid w:val="00C30D1A"/>
    <w:rsid w:val="00C31AD3"/>
    <w:rsid w:val="00C31B52"/>
    <w:rsid w:val="00C32FB0"/>
    <w:rsid w:val="00C33779"/>
    <w:rsid w:val="00C363F9"/>
    <w:rsid w:val="00C379F9"/>
    <w:rsid w:val="00C4139C"/>
    <w:rsid w:val="00C44749"/>
    <w:rsid w:val="00C44954"/>
    <w:rsid w:val="00C47C9D"/>
    <w:rsid w:val="00C50B0C"/>
    <w:rsid w:val="00C511AF"/>
    <w:rsid w:val="00C515FE"/>
    <w:rsid w:val="00C51948"/>
    <w:rsid w:val="00C54982"/>
    <w:rsid w:val="00C5518F"/>
    <w:rsid w:val="00C55AF1"/>
    <w:rsid w:val="00C560F7"/>
    <w:rsid w:val="00C60BA3"/>
    <w:rsid w:val="00C61A15"/>
    <w:rsid w:val="00C62693"/>
    <w:rsid w:val="00C62B1F"/>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0867"/>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862"/>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4304"/>
    <w:rsid w:val="00D60B84"/>
    <w:rsid w:val="00D64840"/>
    <w:rsid w:val="00D64C89"/>
    <w:rsid w:val="00D64F2A"/>
    <w:rsid w:val="00D64FB1"/>
    <w:rsid w:val="00D64FD8"/>
    <w:rsid w:val="00D6548E"/>
    <w:rsid w:val="00D66B24"/>
    <w:rsid w:val="00D66BD5"/>
    <w:rsid w:val="00D67533"/>
    <w:rsid w:val="00D67E9F"/>
    <w:rsid w:val="00D70196"/>
    <w:rsid w:val="00D70823"/>
    <w:rsid w:val="00D713C7"/>
    <w:rsid w:val="00D728ED"/>
    <w:rsid w:val="00D7310E"/>
    <w:rsid w:val="00D73AF5"/>
    <w:rsid w:val="00D7449C"/>
    <w:rsid w:val="00D765CF"/>
    <w:rsid w:val="00D7730B"/>
    <w:rsid w:val="00D8006C"/>
    <w:rsid w:val="00D80226"/>
    <w:rsid w:val="00D80654"/>
    <w:rsid w:val="00D81543"/>
    <w:rsid w:val="00D81D21"/>
    <w:rsid w:val="00D831BB"/>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0FD4"/>
    <w:rsid w:val="00DB11D4"/>
    <w:rsid w:val="00DB12BF"/>
    <w:rsid w:val="00DB1FC0"/>
    <w:rsid w:val="00DB23CE"/>
    <w:rsid w:val="00DB279A"/>
    <w:rsid w:val="00DB3411"/>
    <w:rsid w:val="00DB5931"/>
    <w:rsid w:val="00DB5D2A"/>
    <w:rsid w:val="00DB684C"/>
    <w:rsid w:val="00DB7AEA"/>
    <w:rsid w:val="00DC0680"/>
    <w:rsid w:val="00DC2BB5"/>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324"/>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31B7"/>
    <w:rsid w:val="00E27BE6"/>
    <w:rsid w:val="00E3117C"/>
    <w:rsid w:val="00E325C4"/>
    <w:rsid w:val="00E33A3C"/>
    <w:rsid w:val="00E33AF7"/>
    <w:rsid w:val="00E3434B"/>
    <w:rsid w:val="00E349B2"/>
    <w:rsid w:val="00E36707"/>
    <w:rsid w:val="00E37B48"/>
    <w:rsid w:val="00E4114E"/>
    <w:rsid w:val="00E42FC4"/>
    <w:rsid w:val="00E43D2B"/>
    <w:rsid w:val="00E4414E"/>
    <w:rsid w:val="00E46106"/>
    <w:rsid w:val="00E464B9"/>
    <w:rsid w:val="00E4680C"/>
    <w:rsid w:val="00E46993"/>
    <w:rsid w:val="00E4740D"/>
    <w:rsid w:val="00E478DB"/>
    <w:rsid w:val="00E513B4"/>
    <w:rsid w:val="00E5147E"/>
    <w:rsid w:val="00E51B66"/>
    <w:rsid w:val="00E53FDA"/>
    <w:rsid w:val="00E542B5"/>
    <w:rsid w:val="00E5670B"/>
    <w:rsid w:val="00E57573"/>
    <w:rsid w:val="00E61EFF"/>
    <w:rsid w:val="00E633E3"/>
    <w:rsid w:val="00E65244"/>
    <w:rsid w:val="00E65E3D"/>
    <w:rsid w:val="00E667A8"/>
    <w:rsid w:val="00E67B2B"/>
    <w:rsid w:val="00E7135D"/>
    <w:rsid w:val="00E76ABA"/>
    <w:rsid w:val="00E81E0A"/>
    <w:rsid w:val="00E82857"/>
    <w:rsid w:val="00E84395"/>
    <w:rsid w:val="00E874F2"/>
    <w:rsid w:val="00E87A1F"/>
    <w:rsid w:val="00E90623"/>
    <w:rsid w:val="00E90F3D"/>
    <w:rsid w:val="00E920F0"/>
    <w:rsid w:val="00E93309"/>
    <w:rsid w:val="00E97078"/>
    <w:rsid w:val="00E97486"/>
    <w:rsid w:val="00EA0679"/>
    <w:rsid w:val="00EA277F"/>
    <w:rsid w:val="00EA2BA7"/>
    <w:rsid w:val="00EA3E35"/>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0F6E"/>
    <w:rsid w:val="00EC151C"/>
    <w:rsid w:val="00EC77EE"/>
    <w:rsid w:val="00ED064A"/>
    <w:rsid w:val="00ED18AC"/>
    <w:rsid w:val="00ED1CBE"/>
    <w:rsid w:val="00ED2C97"/>
    <w:rsid w:val="00ED3B7B"/>
    <w:rsid w:val="00ED3B86"/>
    <w:rsid w:val="00ED3FB1"/>
    <w:rsid w:val="00ED5A35"/>
    <w:rsid w:val="00ED6181"/>
    <w:rsid w:val="00ED7272"/>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2F5D"/>
    <w:rsid w:val="00F23C4D"/>
    <w:rsid w:val="00F302E1"/>
    <w:rsid w:val="00F3477F"/>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56D"/>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2C0"/>
    <w:rsid w:val="00F97E95"/>
    <w:rsid w:val="00FA0CFF"/>
    <w:rsid w:val="00FA0F4A"/>
    <w:rsid w:val="00FA215A"/>
    <w:rsid w:val="00FA2B7C"/>
    <w:rsid w:val="00FA3424"/>
    <w:rsid w:val="00FA436F"/>
    <w:rsid w:val="00FA759E"/>
    <w:rsid w:val="00FB0097"/>
    <w:rsid w:val="00FB00D7"/>
    <w:rsid w:val="00FB020C"/>
    <w:rsid w:val="00FB2F9A"/>
    <w:rsid w:val="00FB33C1"/>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99"/>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link w:val="ConsPlusNormal0"/>
    <w:qFormat/>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styleId="aff2">
    <w:name w:val="Normal (Web)"/>
    <w:aliases w:val="Обычный (Web),Знак,Обычный (Web)1,Обычный (веб) Знак,Обычный (Web)1 Знак"/>
    <w:basedOn w:val="a"/>
    <w:link w:val="15"/>
    <w:rsid w:val="009405CC"/>
    <w:pPr>
      <w:spacing w:before="15" w:after="15"/>
      <w:ind w:firstLine="150"/>
      <w:jc w:val="both"/>
    </w:pPr>
    <w:rPr>
      <w:rFonts w:ascii="Arial" w:hAnsi="Arial"/>
      <w:sz w:val="18"/>
      <w:szCs w:val="18"/>
    </w:rPr>
  </w:style>
  <w:style w:type="character" w:customStyle="1" w:styleId="15">
    <w:name w:val="Обычный (веб) Знак1"/>
    <w:aliases w:val="Обычный (Web) Знак,Знак Знак,Обычный (Web)1 Знак1,Обычный (веб) Знак Знак,Обычный (Web)1 Знак Знак"/>
    <w:link w:val="aff2"/>
    <w:locked/>
    <w:rsid w:val="009405CC"/>
    <w:rPr>
      <w:rFonts w:ascii="Arial" w:eastAsia="Times New Roman" w:hAnsi="Arial"/>
      <w:sz w:val="18"/>
      <w:szCs w:val="18"/>
    </w:rPr>
  </w:style>
  <w:style w:type="paragraph" w:styleId="23">
    <w:name w:val="Body Text 2"/>
    <w:basedOn w:val="a"/>
    <w:link w:val="24"/>
    <w:rsid w:val="00725D5D"/>
    <w:pPr>
      <w:spacing w:after="120" w:line="480" w:lineRule="auto"/>
    </w:pPr>
    <w:rPr>
      <w:rFonts w:ascii="Calibri" w:hAnsi="Calibri"/>
      <w:sz w:val="22"/>
      <w:szCs w:val="22"/>
    </w:rPr>
  </w:style>
  <w:style w:type="character" w:customStyle="1" w:styleId="24">
    <w:name w:val="Основной текст 2 Знак"/>
    <w:basedOn w:val="a0"/>
    <w:link w:val="23"/>
    <w:rsid w:val="00725D5D"/>
    <w:rPr>
      <w:rFonts w:eastAsia="Times New Roman"/>
    </w:rPr>
  </w:style>
  <w:style w:type="paragraph" w:customStyle="1" w:styleId="ConsPlusTitle">
    <w:name w:val="ConsPlusTitle"/>
    <w:rsid w:val="006302BE"/>
    <w:pPr>
      <w:widowControl w:val="0"/>
      <w:autoSpaceDE w:val="0"/>
      <w:autoSpaceDN w:val="0"/>
    </w:pPr>
    <w:rPr>
      <w:rFonts w:eastAsia="Times New Roman" w:cs="Calibri"/>
      <w:b/>
      <w:szCs w:val="20"/>
    </w:rPr>
  </w:style>
  <w:style w:type="character" w:customStyle="1" w:styleId="ConsPlusNormal0">
    <w:name w:val="ConsPlusNormal Знак"/>
    <w:link w:val="ConsPlusNormal"/>
    <w:locked/>
    <w:rsid w:val="00DB0FD4"/>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279381398">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087149197">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92CA56B84F9B0065D09313554FA6BFCBB50A37F4D3573F2D98D0CDACDC7E97BCCADBDC96F147C49A0B739BCBW6O6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03F53A5CC0C150E52F733341DB370F017B6B5D25BBA5957A99BF133FD8C7796F2A6F2FC7E7C2D027066D329DC7C82B627691B90813K1R9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03F53A5CC0C150E52F733341DB370F017B6B5D25BBA5957A99BF133FD8C7796F2A6F2CCEE6C88F22137C6A91C3D335656F8DBB09K1RBH" TargetMode="External"/><Relationship Id="rId5" Type="http://schemas.openxmlformats.org/officeDocument/2006/relationships/settings" Target="settings.xml"/><Relationship Id="rId15" Type="http://schemas.openxmlformats.org/officeDocument/2006/relationships/hyperlink" Target="https://login.consultant.ru/link/?req=doc&amp;base=RZR&amp;n=221429&amp;date=02.02.2021"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Desktop\&#1047;&#1040;&#1050;&#1059;&#1055;&#1050;&#1048;\&#1053;&#1055;&#1040;\&#1079;&#1072;&#1082;&#1086;&#1085;&#1099;,%20&#1053;&#1055;&#1040;\&#1053;&#1055;&#1040;\&#1055;&#1086;&#1089;&#1090;&#1072;&#1085;&#1086;&#1074;&#1083;&#1077;&#1085;&#1080;&#1103;%20&#1052;&#1040;&#1051;&#1067;&#1045;%20&#1047;&#1040;&#1050;&#1059;&#1055;&#1050;&#1048;\&#1041;&#1086;&#1088;&#1086;&#1074;&#1080;&#1095;&#1080;%20&#1087;&#1086;&#1089;&#1090;.%20&#1052;&#1047;_29.12.20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199E-C6AE-42E6-B967-17696B40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User</cp:lastModifiedBy>
  <cp:revision>76</cp:revision>
  <cp:lastPrinted>2024-03-19T10:27:00Z</cp:lastPrinted>
  <dcterms:created xsi:type="dcterms:W3CDTF">2019-04-19T12:52:00Z</dcterms:created>
  <dcterms:modified xsi:type="dcterms:W3CDTF">2024-03-19T12:28:00Z</dcterms:modified>
</cp:coreProperties>
</file>