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4A" w:rsidRPr="008D581E" w:rsidRDefault="007D0F4A" w:rsidP="007D0F4A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D0F4A" w:rsidRPr="008D581E" w:rsidRDefault="007D0F4A" w:rsidP="007D0F4A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7D0F4A" w:rsidRPr="008D581E" w:rsidRDefault="007D0F4A" w:rsidP="007D0F4A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7D0F4A" w:rsidRPr="008D581E" w:rsidRDefault="007D0F4A" w:rsidP="007D0F4A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7D0F4A" w:rsidRPr="008D581E" w:rsidRDefault="007D0F4A" w:rsidP="007D0F4A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7D0F4A" w:rsidRPr="008D581E" w:rsidRDefault="007D0F4A" w:rsidP="007D0F4A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7D0F4A" w:rsidRDefault="007D0F4A" w:rsidP="007D0F4A">
      <w:pPr>
        <w:spacing w:line="240" w:lineRule="exact"/>
        <w:jc w:val="center"/>
        <w:rPr>
          <w:b/>
          <w:szCs w:val="28"/>
        </w:rPr>
      </w:pPr>
    </w:p>
    <w:p w:rsidR="007D0F4A" w:rsidRDefault="007D0F4A" w:rsidP="00B060DE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D0F4A" w:rsidRDefault="007D0F4A" w:rsidP="00B060DE">
      <w:pPr>
        <w:spacing w:line="360" w:lineRule="atLeast"/>
        <w:jc w:val="center"/>
        <w:rPr>
          <w:szCs w:val="28"/>
        </w:rPr>
      </w:pPr>
    </w:p>
    <w:p w:rsidR="007D0F4A" w:rsidRDefault="007D0F4A" w:rsidP="00B060DE">
      <w:pPr>
        <w:spacing w:line="360" w:lineRule="atLeast"/>
        <w:jc w:val="center"/>
        <w:rPr>
          <w:szCs w:val="28"/>
        </w:rPr>
      </w:pPr>
      <w:r>
        <w:rPr>
          <w:szCs w:val="28"/>
        </w:rPr>
        <w:t>от 27.04.2024 № 210</w:t>
      </w:r>
    </w:p>
    <w:p w:rsidR="007D0F4A" w:rsidRDefault="007D0F4A" w:rsidP="00B060DE">
      <w:pPr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7D0F4A" w:rsidRDefault="007D0F4A" w:rsidP="00B060DE">
      <w:pPr>
        <w:spacing w:line="320" w:lineRule="atLeast"/>
        <w:jc w:val="center"/>
        <w:rPr>
          <w:b/>
          <w:sz w:val="24"/>
          <w:szCs w:val="20"/>
        </w:rPr>
      </w:pPr>
    </w:p>
    <w:p w:rsidR="007D0F4A" w:rsidRDefault="007D0F4A" w:rsidP="007D0F4A">
      <w:pPr>
        <w:jc w:val="both"/>
        <w:rPr>
          <w:b/>
          <w:szCs w:val="28"/>
        </w:rPr>
      </w:pPr>
      <w:r>
        <w:rPr>
          <w:b/>
          <w:szCs w:val="28"/>
        </w:rPr>
        <w:t>О внесении изменений в административный регламент предоставления  муниципальной услуги «Совершение нотариальных действий на территории Угловского городского поселения »</w:t>
      </w:r>
      <w:r>
        <w:rPr>
          <w:b/>
          <w:bCs/>
          <w:szCs w:val="28"/>
        </w:rPr>
        <w:t>, утвержденный постановлением администрации Угловского городского поселения</w:t>
      </w:r>
      <w:r>
        <w:rPr>
          <w:bCs/>
          <w:szCs w:val="28"/>
        </w:rPr>
        <w:t xml:space="preserve"> </w:t>
      </w:r>
      <w:r>
        <w:rPr>
          <w:b/>
          <w:szCs w:val="28"/>
        </w:rPr>
        <w:t>03.11.2020 № 493</w:t>
      </w:r>
    </w:p>
    <w:p w:rsidR="007D0F4A" w:rsidRDefault="007D0F4A" w:rsidP="007D0F4A">
      <w:pPr>
        <w:tabs>
          <w:tab w:val="left" w:pos="4111"/>
        </w:tabs>
        <w:jc w:val="center"/>
        <w:rPr>
          <w:szCs w:val="28"/>
        </w:rPr>
      </w:pPr>
    </w:p>
    <w:p w:rsidR="007D0F4A" w:rsidRDefault="007D0F4A" w:rsidP="007D0F4A">
      <w:pPr>
        <w:spacing w:line="320" w:lineRule="atLeast"/>
        <w:ind w:firstLine="851"/>
        <w:jc w:val="both"/>
        <w:rPr>
          <w:szCs w:val="28"/>
        </w:rPr>
      </w:pPr>
    </w:p>
    <w:p w:rsidR="007D0F4A" w:rsidRDefault="007D0F4A" w:rsidP="007D0F4A">
      <w:pPr>
        <w:spacing w:line="320" w:lineRule="atLeast"/>
        <w:ind w:firstLine="851"/>
        <w:jc w:val="both"/>
        <w:rPr>
          <w:b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7D0F4A" w:rsidRDefault="007D0F4A" w:rsidP="007D0F4A">
      <w:pPr>
        <w:autoSpaceDE w:val="0"/>
        <w:spacing w:line="320" w:lineRule="atLeast"/>
        <w:ind w:firstLine="540"/>
        <w:jc w:val="both"/>
        <w:rPr>
          <w:szCs w:val="28"/>
        </w:rPr>
      </w:pPr>
      <w:r>
        <w:rPr>
          <w:b/>
          <w:szCs w:val="28"/>
        </w:rPr>
        <w:t>ПОСТАНОВЛЯЕТ:</w:t>
      </w:r>
    </w:p>
    <w:p w:rsidR="007D0F4A" w:rsidRDefault="007D0F4A" w:rsidP="007D0F4A">
      <w:pPr>
        <w:tabs>
          <w:tab w:val="left" w:pos="4111"/>
        </w:tabs>
        <w:jc w:val="center"/>
        <w:rPr>
          <w:b/>
          <w:bCs/>
          <w:szCs w:val="28"/>
        </w:rPr>
      </w:pPr>
    </w:p>
    <w:p w:rsidR="007D0F4A" w:rsidRDefault="007D0F4A" w:rsidP="007D0F4A">
      <w:pPr>
        <w:jc w:val="both"/>
        <w:rPr>
          <w:b/>
          <w:szCs w:val="28"/>
        </w:rPr>
      </w:pPr>
      <w:r>
        <w:rPr>
          <w:szCs w:val="28"/>
        </w:rPr>
        <w:t xml:space="preserve">1. </w:t>
      </w:r>
      <w:r>
        <w:rPr>
          <w:color w:val="000000"/>
          <w:szCs w:val="28"/>
        </w:rPr>
        <w:t xml:space="preserve">Внести в административный регламент предоставления  муниципальной услуги </w:t>
      </w:r>
      <w:r>
        <w:rPr>
          <w:szCs w:val="28"/>
        </w:rPr>
        <w:t>«Совершение нотариальных действий на территории Угловского городского поселения »</w:t>
      </w:r>
      <w:r>
        <w:rPr>
          <w:bCs/>
          <w:szCs w:val="28"/>
        </w:rPr>
        <w:t xml:space="preserve">, утвержденный постановлением администрации Угловского городского поселения </w:t>
      </w:r>
      <w:r>
        <w:rPr>
          <w:b/>
          <w:szCs w:val="28"/>
        </w:rPr>
        <w:t>03.11.2020 № 493</w:t>
      </w:r>
    </w:p>
    <w:p w:rsidR="007D0F4A" w:rsidRDefault="007D0F4A" w:rsidP="007D0F4A">
      <w:pPr>
        <w:tabs>
          <w:tab w:val="left" w:pos="4111"/>
        </w:tabs>
        <w:jc w:val="both"/>
        <w:rPr>
          <w:bCs/>
          <w:szCs w:val="28"/>
        </w:rPr>
      </w:pPr>
      <w:r>
        <w:rPr>
          <w:color w:val="000000"/>
          <w:szCs w:val="28"/>
        </w:rPr>
        <w:t xml:space="preserve"> (далее Регламент), следующие изменения:</w:t>
      </w:r>
    </w:p>
    <w:p w:rsidR="007D0F4A" w:rsidRDefault="007D0F4A" w:rsidP="007D0F4A">
      <w:pPr>
        <w:widowControl w:val="0"/>
        <w:autoSpaceDE w:val="0"/>
        <w:spacing w:line="32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>
        <w:rPr>
          <w:b/>
          <w:szCs w:val="28"/>
        </w:rPr>
        <w:t>Пункт 2 Регламента изложить в следующей редакции:</w:t>
      </w:r>
    </w:p>
    <w:p w:rsidR="007D0F4A" w:rsidRDefault="007D0F4A" w:rsidP="007D0F4A">
      <w:pPr>
        <w:jc w:val="center"/>
        <w:rPr>
          <w:b/>
          <w:szCs w:val="28"/>
        </w:rPr>
      </w:pPr>
      <w:r>
        <w:rPr>
          <w:b/>
          <w:szCs w:val="28"/>
        </w:rPr>
        <w:t>« 2. Требования к порядку предоставления муниципальной услуги.</w:t>
      </w:r>
    </w:p>
    <w:p w:rsidR="007D0F4A" w:rsidRDefault="007D0F4A" w:rsidP="007D0F4A">
      <w:pPr>
        <w:jc w:val="both"/>
        <w:rPr>
          <w:szCs w:val="28"/>
        </w:rPr>
      </w:pPr>
      <w:r>
        <w:rPr>
          <w:b/>
          <w:szCs w:val="28"/>
        </w:rPr>
        <w:t>2.1. Порядок информирования о правилах предоставления муниципальной услуги</w:t>
      </w:r>
      <w:r>
        <w:rPr>
          <w:szCs w:val="28"/>
        </w:rPr>
        <w:t xml:space="preserve"> </w:t>
      </w:r>
    </w:p>
    <w:p w:rsidR="007D0F4A" w:rsidRDefault="007D0F4A" w:rsidP="007D0F4A">
      <w:pPr>
        <w:jc w:val="both"/>
        <w:rPr>
          <w:rStyle w:val="FontStyle47"/>
          <w:b/>
          <w:i w:val="0"/>
          <w:iCs w:val="0"/>
          <w:sz w:val="28"/>
          <w:szCs w:val="28"/>
          <w:lang w:eastAsia="hi-IN"/>
        </w:rPr>
      </w:pPr>
      <w:r>
        <w:rPr>
          <w:szCs w:val="28"/>
        </w:rPr>
        <w:t>Почтовый адрес Уполномоченного органа</w:t>
      </w:r>
      <w:r>
        <w:rPr>
          <w:b/>
          <w:szCs w:val="28"/>
        </w:rPr>
        <w:t xml:space="preserve">: </w:t>
      </w:r>
      <w:r>
        <w:rPr>
          <w:rStyle w:val="FontStyle47"/>
          <w:b/>
          <w:i w:val="0"/>
          <w:szCs w:val="28"/>
          <w:lang w:eastAsia="hi-IN"/>
        </w:rPr>
        <w:t xml:space="preserve">175335, Новгородская область, Окуловский район, Угловское городское поселение городское поселение, </w:t>
      </w:r>
      <w:proofErr w:type="spellStart"/>
      <w:r>
        <w:rPr>
          <w:rStyle w:val="FontStyle47"/>
          <w:b/>
          <w:i w:val="0"/>
          <w:szCs w:val="28"/>
          <w:lang w:eastAsia="hi-IN"/>
        </w:rPr>
        <w:t>рп</w:t>
      </w:r>
      <w:proofErr w:type="spellEnd"/>
      <w:r>
        <w:rPr>
          <w:rStyle w:val="FontStyle47"/>
          <w:b/>
          <w:i w:val="0"/>
          <w:szCs w:val="28"/>
          <w:lang w:eastAsia="hi-IN"/>
        </w:rPr>
        <w:t xml:space="preserve"> Угловка, ул. Центральная,  дом 9.</w:t>
      </w:r>
    </w:p>
    <w:p w:rsidR="007D0F4A" w:rsidRDefault="007D0F4A" w:rsidP="007D0F4A">
      <w:pPr>
        <w:ind w:firstLine="567"/>
        <w:jc w:val="both"/>
        <w:rPr>
          <w:lang w:eastAsia="ru-RU"/>
        </w:rPr>
      </w:pPr>
      <w:r>
        <w:rPr>
          <w:b/>
          <w:szCs w:val="28"/>
        </w:rPr>
        <w:t>Телефон: 8(816-57)26-124/, 8(816-57)26-220.</w:t>
      </w:r>
    </w:p>
    <w:p w:rsidR="007D0F4A" w:rsidRDefault="007D0F4A" w:rsidP="007D0F4A">
      <w:pPr>
        <w:ind w:firstLine="567"/>
        <w:jc w:val="both"/>
        <w:rPr>
          <w:szCs w:val="28"/>
        </w:rPr>
      </w:pPr>
      <w:r>
        <w:rPr>
          <w:szCs w:val="28"/>
        </w:rPr>
        <w:t>Адрес электронной почты: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admugl</w:t>
      </w:r>
      <w:proofErr w:type="spellEnd"/>
      <w:r>
        <w:rPr>
          <w:b/>
          <w:szCs w:val="28"/>
          <w:lang w:eastAsia="hi-IN"/>
        </w:rPr>
        <w:t xml:space="preserve"> @</w:t>
      </w:r>
      <w:proofErr w:type="spellStart"/>
      <w:r>
        <w:rPr>
          <w:b/>
          <w:szCs w:val="28"/>
          <w:lang w:eastAsia="hi-IN"/>
        </w:rPr>
        <w:t>yandex.ru</w:t>
      </w:r>
      <w:proofErr w:type="spellEnd"/>
      <w:r>
        <w:rPr>
          <w:b/>
          <w:szCs w:val="28"/>
          <w:lang w:eastAsia="hi-IN"/>
        </w:rPr>
        <w:t>.</w:t>
      </w:r>
    </w:p>
    <w:p w:rsidR="007D0F4A" w:rsidRDefault="007D0F4A" w:rsidP="007D0F4A">
      <w:pPr>
        <w:ind w:firstLine="567"/>
        <w:jc w:val="both"/>
        <w:rPr>
          <w:szCs w:val="28"/>
        </w:rPr>
      </w:pPr>
      <w:r>
        <w:rPr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szCs w:val="28"/>
          <w:lang w:eastAsia="hi-IN"/>
        </w:rPr>
        <w:t>8(816-57) 26-124.</w:t>
      </w:r>
    </w:p>
    <w:p w:rsidR="007D0F4A" w:rsidRDefault="007D0F4A" w:rsidP="007D0F4A">
      <w:pPr>
        <w:rPr>
          <w:szCs w:val="28"/>
        </w:rPr>
      </w:pPr>
      <w:r>
        <w:rPr>
          <w:szCs w:val="28"/>
        </w:rPr>
        <w:lastRenderedPageBreak/>
        <w:t xml:space="preserve">Адрес официального сайта Уполномоченного органа в информационно-телекоммуникационной сети общего пользования «Интернет» (далее – Интернет-сайт): </w:t>
      </w:r>
      <w:hyperlink r:id="rId5" w:history="1">
        <w:r>
          <w:rPr>
            <w:rStyle w:val="a3"/>
            <w:color w:val="auto"/>
            <w:szCs w:val="28"/>
          </w:rPr>
          <w:t>https://uglovskoe-r49.gosweb.gosuslugi.ru/</w:t>
        </w:r>
      </w:hyperlink>
      <w:r>
        <w:rPr>
          <w:szCs w:val="28"/>
        </w:rPr>
        <w:t xml:space="preserve"> </w:t>
      </w:r>
    </w:p>
    <w:p w:rsidR="007D0F4A" w:rsidRDefault="007D0F4A" w:rsidP="007D0F4A">
      <w:pPr>
        <w:ind w:firstLine="567"/>
        <w:jc w:val="both"/>
        <w:rPr>
          <w:szCs w:val="28"/>
        </w:rPr>
      </w:pPr>
    </w:p>
    <w:p w:rsidR="007D0F4A" w:rsidRDefault="007D0F4A" w:rsidP="007D0F4A">
      <w:pPr>
        <w:jc w:val="both"/>
        <w:rPr>
          <w:szCs w:val="28"/>
        </w:rPr>
      </w:pP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7D0F4A" w:rsidTr="00D5670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Дни недели, время работы Администрации</w:t>
            </w:r>
          </w:p>
        </w:tc>
      </w:tr>
      <w:tr w:rsidR="007D0F4A" w:rsidTr="00D5670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Время</w:t>
            </w:r>
          </w:p>
        </w:tc>
      </w:tr>
      <w:tr w:rsidR="007D0F4A" w:rsidTr="00D5670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ind w:right="-75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с 08:00 до 17:00, </w:t>
            </w:r>
          </w:p>
          <w:p w:rsidR="007D0F4A" w:rsidRDefault="007D0F4A" w:rsidP="00D56703">
            <w:pPr>
              <w:tabs>
                <w:tab w:val="left" w:pos="142"/>
                <w:tab w:val="left" w:pos="284"/>
              </w:tabs>
              <w:ind w:right="-75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перерыв с 13:00 до 14:00</w:t>
            </w:r>
          </w:p>
        </w:tc>
      </w:tr>
      <w:tr w:rsidR="007D0F4A" w:rsidTr="00D56703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Выходные</w:t>
            </w:r>
          </w:p>
        </w:tc>
      </w:tr>
    </w:tbl>
    <w:p w:rsidR="007D0F4A" w:rsidRDefault="007D0F4A" w:rsidP="007D0F4A">
      <w:pPr>
        <w:jc w:val="both"/>
        <w:rPr>
          <w:rFonts w:eastAsia="Times New Roman"/>
          <w:szCs w:val="28"/>
        </w:rPr>
      </w:pPr>
      <w:r>
        <w:rPr>
          <w:szCs w:val="28"/>
        </w:rPr>
        <w:t>График приемных дней Администрации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96"/>
        <w:gridCol w:w="3260"/>
      </w:tblGrid>
      <w:tr w:rsidR="007D0F4A" w:rsidTr="00D5670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Приемные дни недели, время работы Администрации</w:t>
            </w:r>
          </w:p>
        </w:tc>
      </w:tr>
      <w:tr w:rsidR="007D0F4A" w:rsidTr="00D5670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Дни 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Время</w:t>
            </w:r>
          </w:p>
        </w:tc>
      </w:tr>
      <w:tr w:rsidR="007D0F4A" w:rsidTr="00D56703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ind w:right="-75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с 08:00 до 17:00, </w:t>
            </w:r>
          </w:p>
          <w:p w:rsidR="007D0F4A" w:rsidRDefault="007D0F4A" w:rsidP="00D56703">
            <w:pPr>
              <w:tabs>
                <w:tab w:val="left" w:pos="142"/>
                <w:tab w:val="left" w:pos="284"/>
              </w:tabs>
              <w:ind w:right="-75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перерыв с 13:00 до 14:00</w:t>
            </w:r>
          </w:p>
        </w:tc>
      </w:tr>
      <w:tr w:rsidR="007D0F4A" w:rsidTr="00D56703"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Суббота, воскресенье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4A" w:rsidRDefault="007D0F4A" w:rsidP="00D56703">
            <w:pPr>
              <w:tabs>
                <w:tab w:val="left" w:pos="142"/>
                <w:tab w:val="left" w:pos="284"/>
              </w:tabs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Выходные</w:t>
            </w:r>
          </w:p>
        </w:tc>
      </w:tr>
    </w:tbl>
    <w:p w:rsidR="007D0F4A" w:rsidRDefault="007D0F4A" w:rsidP="007D0F4A">
      <w:pPr>
        <w:jc w:val="both"/>
        <w:rPr>
          <w:rFonts w:eastAsia="Times New Roman"/>
          <w:szCs w:val="28"/>
        </w:rPr>
      </w:pPr>
    </w:p>
    <w:p w:rsidR="007D0F4A" w:rsidRDefault="007D0F4A" w:rsidP="007D0F4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Справочный телефон Администрации: 8</w:t>
      </w:r>
      <w:r>
        <w:rPr>
          <w:szCs w:val="28"/>
          <w:lang w:val="en-US"/>
        </w:rPr>
        <w:t>(</w:t>
      </w:r>
      <w:r>
        <w:rPr>
          <w:szCs w:val="28"/>
        </w:rPr>
        <w:t>81657</w:t>
      </w:r>
      <w:r>
        <w:rPr>
          <w:szCs w:val="28"/>
          <w:lang w:val="en-US"/>
        </w:rPr>
        <w:t>)</w:t>
      </w:r>
      <w:r>
        <w:rPr>
          <w:szCs w:val="28"/>
        </w:rPr>
        <w:t>26- 220;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По телефону предоставляется следующая информация: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контактные телефоны сотрудников Администрации;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график приема заявителей специалистами Администрации;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почтовый адрес, электронный адрес Администрации.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Информация о порядке предоставления муниципальной услуги предоставляется: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непосредственно в Администрации;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с использованием средств почтовой, телефонной, электронной связи;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Для получения информации о процедуре предоставления муниципальной услуги (далее - информация о процедуре) заявители вправе обращаться: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в устной форме лично или по телефону к должностным лицам Администрации;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в письменном виде в адрес главы Администрации.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Основными требованиями к информированию заявителя являются: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lastRenderedPageBreak/>
        <w:t>- достоверность и полнота информации о процедуре;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четкость в изложении информации о процедуре;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удобство и доступность получения информации о процедуре;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- оперативность предоставления информации о процедуре.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Форма информирования может быть устной или письменной в зависимости от формы обращения заявителя. В случае устного обращения должностное лицо, осуществляющее устное разъяснение, должно принять все необходимые меры для ответа.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При ответах на телефонные звонки и устные обращения граждан, специалисты администрации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Специалисты администрации осуществляют информирование по телефону обратившихся граждан не более 10 минут.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время для устного информирования.</w:t>
      </w:r>
    </w:p>
    <w:p w:rsidR="007D0F4A" w:rsidRDefault="007D0F4A" w:rsidP="007D0F4A">
      <w:pPr>
        <w:ind w:firstLine="540"/>
        <w:jc w:val="both"/>
        <w:rPr>
          <w:szCs w:val="28"/>
        </w:rPr>
      </w:pPr>
      <w:r>
        <w:rPr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услуги.</w:t>
      </w:r>
    </w:p>
    <w:p w:rsidR="007D0F4A" w:rsidRDefault="007D0F4A" w:rsidP="007D0F4A">
      <w:pPr>
        <w:ind w:firstLine="540"/>
        <w:jc w:val="both"/>
        <w:rPr>
          <w:szCs w:val="28"/>
        </w:rPr>
      </w:pPr>
      <w:r>
        <w:rPr>
          <w:szCs w:val="28"/>
        </w:rPr>
        <w:t xml:space="preserve">Ответ на обращение готовится в течение 30 дней со дня регистрации письменного обращения. </w:t>
      </w:r>
    </w:p>
    <w:p w:rsidR="007D0F4A" w:rsidRDefault="007D0F4A" w:rsidP="007D0F4A">
      <w:pPr>
        <w:ind w:firstLine="540"/>
        <w:jc w:val="both"/>
        <w:rPr>
          <w:szCs w:val="28"/>
        </w:rPr>
      </w:pPr>
      <w:r>
        <w:rPr>
          <w:szCs w:val="28"/>
        </w:rPr>
        <w:t>Специалисты местной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7D0F4A" w:rsidRDefault="007D0F4A" w:rsidP="007D0F4A">
      <w:pPr>
        <w:jc w:val="both"/>
        <w:rPr>
          <w:szCs w:val="28"/>
        </w:rPr>
      </w:pPr>
      <w:r>
        <w:rPr>
          <w:szCs w:val="28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7D0F4A" w:rsidRDefault="007D0F4A" w:rsidP="007D0F4A">
      <w:pPr>
        <w:spacing w:line="32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2. Опубликовать настоящее постановление в бюллетене «Официальный вестник Угловского городского поселения» и разместить на официальном сайте Администрации Угловского городского  поселения в информационно-телекоммуникационной сети «Интернет»».</w:t>
      </w:r>
    </w:p>
    <w:p w:rsidR="007D0F4A" w:rsidRDefault="007D0F4A" w:rsidP="007D0F4A">
      <w:pPr>
        <w:rPr>
          <w:szCs w:val="28"/>
        </w:rPr>
      </w:pPr>
    </w:p>
    <w:p w:rsidR="007D0F4A" w:rsidRDefault="007D0F4A" w:rsidP="007D0F4A">
      <w:pPr>
        <w:rPr>
          <w:szCs w:val="28"/>
        </w:rPr>
      </w:pPr>
    </w:p>
    <w:p w:rsidR="007D0F4A" w:rsidRDefault="007D0F4A" w:rsidP="007D0F4A">
      <w:pPr>
        <w:ind w:firstLine="0"/>
        <w:rPr>
          <w:b/>
          <w:szCs w:val="28"/>
        </w:rPr>
      </w:pPr>
      <w:r>
        <w:rPr>
          <w:b/>
          <w:szCs w:val="28"/>
        </w:rPr>
        <w:lastRenderedPageBreak/>
        <w:t>Глава Угловского городского поселения                             Ю.А.Иванова</w:t>
      </w:r>
    </w:p>
    <w:p w:rsidR="007D0F4A" w:rsidRDefault="007D0F4A" w:rsidP="007D0F4A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B42C20" w:rsidRDefault="00B060DE"/>
    <w:sectPr w:rsidR="00B42C20" w:rsidSect="0005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4A"/>
    <w:rsid w:val="00054A9E"/>
    <w:rsid w:val="003C3EC2"/>
    <w:rsid w:val="007D0F4A"/>
    <w:rsid w:val="00A839CC"/>
    <w:rsid w:val="00B060DE"/>
    <w:rsid w:val="00E9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A"/>
    <w:pPr>
      <w:spacing w:after="0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F4A"/>
    <w:rPr>
      <w:color w:val="0000FF" w:themeColor="hyperlink"/>
      <w:u w:val="single"/>
    </w:rPr>
  </w:style>
  <w:style w:type="character" w:customStyle="1" w:styleId="FontStyle47">
    <w:name w:val="Font Style47"/>
    <w:rsid w:val="007D0F4A"/>
    <w:rPr>
      <w:rFonts w:ascii="Times New Roman" w:hAnsi="Times New Roman" w:cs="Times New Roman" w:hint="default"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D0F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lovskoe-r49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2024-04-27T07:31:00Z</cp:lastPrinted>
  <dcterms:created xsi:type="dcterms:W3CDTF">2024-04-27T07:30:00Z</dcterms:created>
  <dcterms:modified xsi:type="dcterms:W3CDTF">2024-04-27T07:31:00Z</dcterms:modified>
</cp:coreProperties>
</file>