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13C" w:rsidRPr="00574146" w:rsidRDefault="00D6413C" w:rsidP="00304D7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74146" w:rsidRDefault="00574146" w:rsidP="00304D7B">
      <w:pPr>
        <w:pStyle w:val="ConsPlusNormal"/>
        <w:jc w:val="both"/>
      </w:pPr>
    </w:p>
    <w:p w:rsidR="00574146" w:rsidRDefault="00574146" w:rsidP="00304D7B">
      <w:pPr>
        <w:pStyle w:val="ConsPlusNormal"/>
        <w:jc w:val="both"/>
      </w:pPr>
    </w:p>
    <w:p w:rsidR="00DF308E" w:rsidRPr="00C84B5A" w:rsidRDefault="00DF308E" w:rsidP="00DF308E">
      <w:pPr>
        <w:jc w:val="center"/>
        <w:rPr>
          <w:rFonts w:ascii="Times New Roman" w:hAnsi="Times New Roman" w:cs="Times New Roman"/>
          <w:sz w:val="28"/>
          <w:szCs w:val="28"/>
        </w:rPr>
      </w:pPr>
      <w:r w:rsidRPr="00C84B5A">
        <w:rPr>
          <w:rFonts w:ascii="Times New Roman" w:hAnsi="Times New Roman" w:cs="Times New Roman"/>
          <w:sz w:val="28"/>
          <w:szCs w:val="28"/>
        </w:rPr>
        <w:object w:dxaOrig="795" w:dyaOrig="8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2pt;height:50.65pt" o:ole="">
            <v:imagedata r:id="rId9" o:title=""/>
          </v:shape>
          <o:OLEObject Type="Embed" ProgID="PBrush" ShapeID="_x0000_i1025" DrawAspect="Content" ObjectID="_1775625661" r:id="rId10"/>
        </w:object>
      </w:r>
    </w:p>
    <w:p w:rsidR="00DF308E" w:rsidRPr="00C84B5A" w:rsidRDefault="00DF308E" w:rsidP="00DF308E">
      <w:pPr>
        <w:tabs>
          <w:tab w:val="left" w:pos="85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4B5A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DF308E" w:rsidRPr="00C84B5A" w:rsidRDefault="00DF308E" w:rsidP="00DF308E">
      <w:pPr>
        <w:tabs>
          <w:tab w:val="left" w:pos="85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4B5A">
        <w:rPr>
          <w:rFonts w:ascii="Times New Roman" w:hAnsi="Times New Roman" w:cs="Times New Roman"/>
          <w:b/>
          <w:sz w:val="28"/>
          <w:szCs w:val="28"/>
        </w:rPr>
        <w:t>Администрация Угловского городского поселения</w:t>
      </w:r>
    </w:p>
    <w:p w:rsidR="00DF308E" w:rsidRPr="00C84B5A" w:rsidRDefault="00DF308E" w:rsidP="00DF308E">
      <w:pPr>
        <w:tabs>
          <w:tab w:val="left" w:pos="85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84B5A">
        <w:rPr>
          <w:rFonts w:ascii="Times New Roman" w:hAnsi="Times New Roman" w:cs="Times New Roman"/>
          <w:b/>
          <w:sz w:val="28"/>
          <w:szCs w:val="28"/>
        </w:rPr>
        <w:t>Окуловского</w:t>
      </w:r>
      <w:proofErr w:type="spellEnd"/>
      <w:r w:rsidRPr="00C84B5A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Новгородской области</w:t>
      </w:r>
    </w:p>
    <w:p w:rsidR="00DF308E" w:rsidRPr="00C84B5A" w:rsidRDefault="00DF308E" w:rsidP="00DF308E">
      <w:pPr>
        <w:tabs>
          <w:tab w:val="left" w:pos="85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F308E" w:rsidRPr="00C84B5A" w:rsidRDefault="00DF308E" w:rsidP="00DF308E">
      <w:pPr>
        <w:tabs>
          <w:tab w:val="left" w:pos="85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84B5A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C84B5A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DF308E" w:rsidRPr="00C84B5A" w:rsidRDefault="00DF308E" w:rsidP="00DF308E">
      <w:pPr>
        <w:tabs>
          <w:tab w:val="left" w:pos="85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F308E" w:rsidRPr="00C84B5A" w:rsidRDefault="00DF308E" w:rsidP="00DF308E">
      <w:pPr>
        <w:tabs>
          <w:tab w:val="left" w:pos="85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22.04</w:t>
      </w:r>
      <w:r w:rsidRPr="00C84B5A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C84B5A">
        <w:rPr>
          <w:rFonts w:ascii="Times New Roman" w:hAnsi="Times New Roman" w:cs="Times New Roman"/>
          <w:sz w:val="28"/>
          <w:szCs w:val="28"/>
        </w:rPr>
        <w:t xml:space="preserve"> № </w:t>
      </w:r>
      <w:r w:rsidR="009330CF">
        <w:rPr>
          <w:rFonts w:ascii="Times New Roman" w:hAnsi="Times New Roman" w:cs="Times New Roman"/>
          <w:sz w:val="28"/>
          <w:szCs w:val="28"/>
        </w:rPr>
        <w:t>194</w:t>
      </w:r>
    </w:p>
    <w:bookmarkEnd w:id="0"/>
    <w:p w:rsidR="00DF308E" w:rsidRPr="00C84B5A" w:rsidRDefault="00DF308E" w:rsidP="00DF308E">
      <w:pPr>
        <w:tabs>
          <w:tab w:val="left" w:pos="85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F308E" w:rsidRPr="00C84B5A" w:rsidRDefault="00DF308E" w:rsidP="00DF308E">
      <w:pPr>
        <w:tabs>
          <w:tab w:val="left" w:pos="85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84B5A">
        <w:rPr>
          <w:rFonts w:ascii="Times New Roman" w:hAnsi="Times New Roman" w:cs="Times New Roman"/>
          <w:sz w:val="28"/>
          <w:szCs w:val="28"/>
        </w:rPr>
        <w:t>р. п. Угловка</w:t>
      </w:r>
    </w:p>
    <w:p w:rsidR="00DF308E" w:rsidRPr="00C84B5A" w:rsidRDefault="00DF308E" w:rsidP="00DF308E">
      <w:pPr>
        <w:tabs>
          <w:tab w:val="left" w:pos="85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F308E" w:rsidRDefault="00DF308E" w:rsidP="00DF308E">
      <w:pPr>
        <w:widowControl w:val="0"/>
        <w:suppressAutoHyphens/>
        <w:spacing w:after="0" w:line="240" w:lineRule="exact"/>
        <w:contextualSpacing/>
        <w:jc w:val="center"/>
        <w:rPr>
          <w:rFonts w:ascii="Times New Roman" w:hAnsi="Times New Roman" w:cs="Times New Roman"/>
          <w:b/>
          <w:bCs/>
          <w:sz w:val="28"/>
        </w:rPr>
      </w:pPr>
      <w:r w:rsidRPr="00DF628B">
        <w:rPr>
          <w:rFonts w:ascii="Times New Roman" w:hAnsi="Times New Roman" w:cs="Times New Roman"/>
          <w:b/>
          <w:bCs/>
          <w:sz w:val="28"/>
        </w:rPr>
        <w:t xml:space="preserve">Об утверждении </w:t>
      </w:r>
      <w:proofErr w:type="gramStart"/>
      <w:r>
        <w:rPr>
          <w:rFonts w:ascii="Times New Roman" w:hAnsi="Times New Roman" w:cs="Times New Roman"/>
          <w:b/>
          <w:bCs/>
          <w:sz w:val="28"/>
        </w:rPr>
        <w:t>Методики оценки эффективности налоговых расходов Угловского городского поселения</w:t>
      </w:r>
      <w:proofErr w:type="gramEnd"/>
      <w:r>
        <w:rPr>
          <w:rFonts w:ascii="Times New Roman" w:hAnsi="Times New Roman" w:cs="Times New Roman"/>
          <w:b/>
          <w:bCs/>
          <w:sz w:val="28"/>
        </w:rPr>
        <w:t>.</w:t>
      </w:r>
    </w:p>
    <w:p w:rsidR="00DF308E" w:rsidRPr="00CB30F3" w:rsidRDefault="00DF308E" w:rsidP="00DF308E">
      <w:pPr>
        <w:widowControl w:val="0"/>
        <w:suppressAutoHyphens/>
        <w:spacing w:after="0" w:line="240" w:lineRule="exact"/>
        <w:contextualSpacing/>
        <w:jc w:val="center"/>
      </w:pPr>
    </w:p>
    <w:p w:rsidR="00DF308E" w:rsidRDefault="00DF308E" w:rsidP="00DF308E">
      <w:pPr>
        <w:pStyle w:val="12"/>
        <w:spacing w:line="360" w:lineRule="atLeast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48203B">
        <w:rPr>
          <w:rFonts w:ascii="Times New Roman" w:hAnsi="Times New Roman" w:cs="Times New Roman"/>
          <w:sz w:val="28"/>
          <w:szCs w:val="28"/>
        </w:rPr>
        <w:t xml:space="preserve">В целях совершенствования системы налоговых льгот, принятия необходимых мер по изменению или отмене невостребованных или неэффективных налоговых льгот и пониженных налоговых ставок, изменению оснований, порядка и условий их применения, обеспечения оптимального выбора категорий налогоплательщиков для установления налоговых льгот и налоговых ставок, а также повышения качества управления местными финансами Администрация </w:t>
      </w:r>
      <w:r>
        <w:rPr>
          <w:rFonts w:ascii="Times New Roman" w:hAnsi="Times New Roman" w:cs="Times New Roman"/>
          <w:sz w:val="28"/>
          <w:szCs w:val="28"/>
        </w:rPr>
        <w:t xml:space="preserve">Угловского городского поселения </w:t>
      </w:r>
      <w:r w:rsidRPr="0048203B">
        <w:rPr>
          <w:rFonts w:ascii="Times New Roman" w:hAnsi="Times New Roman" w:cs="Times New Roman"/>
          <w:b/>
          <w:bCs/>
          <w:sz w:val="28"/>
          <w:szCs w:val="28"/>
        </w:rPr>
        <w:t>ПОСТАНОВЛЯЕТ:</w:t>
      </w:r>
      <w:proofErr w:type="gramEnd"/>
    </w:p>
    <w:p w:rsidR="00DF308E" w:rsidRPr="0048203B" w:rsidRDefault="00DF308E" w:rsidP="00DF308E">
      <w:pPr>
        <w:pStyle w:val="12"/>
        <w:spacing w:line="360" w:lineRule="atLeast"/>
        <w:ind w:firstLine="709"/>
        <w:jc w:val="both"/>
        <w:rPr>
          <w:rStyle w:val="13"/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48203B">
        <w:rPr>
          <w:rFonts w:ascii="Times New Roman" w:hAnsi="Times New Roman" w:cs="Times New Roman"/>
          <w:sz w:val="28"/>
          <w:szCs w:val="28"/>
        </w:rPr>
        <w:t xml:space="preserve">. </w:t>
      </w:r>
      <w:r w:rsidRPr="0048203B">
        <w:rPr>
          <w:rStyle w:val="13"/>
          <w:rFonts w:ascii="Times New Roman" w:hAnsi="Times New Roman" w:cs="Times New Roman"/>
          <w:sz w:val="28"/>
        </w:rPr>
        <w:t xml:space="preserve">Утвердить </w:t>
      </w:r>
      <w:r>
        <w:rPr>
          <w:rStyle w:val="13"/>
          <w:rFonts w:ascii="Times New Roman" w:hAnsi="Times New Roman" w:cs="Times New Roman"/>
          <w:sz w:val="28"/>
        </w:rPr>
        <w:t xml:space="preserve">прилагаемую </w:t>
      </w:r>
      <w:hyperlink w:anchor="P29" w:history="1">
        <w:r w:rsidRPr="0048203B">
          <w:rPr>
            <w:rStyle w:val="13"/>
            <w:rFonts w:ascii="Times New Roman" w:hAnsi="Times New Roman" w:cs="Times New Roman"/>
            <w:sz w:val="28"/>
          </w:rPr>
          <w:t>Методику</w:t>
        </w:r>
      </w:hyperlink>
      <w:r w:rsidRPr="0048203B">
        <w:rPr>
          <w:rStyle w:val="13"/>
          <w:rFonts w:ascii="Times New Roman" w:hAnsi="Times New Roman" w:cs="Times New Roman"/>
          <w:sz w:val="28"/>
        </w:rPr>
        <w:t xml:space="preserve"> </w:t>
      </w:r>
      <w:r>
        <w:rPr>
          <w:rStyle w:val="13"/>
          <w:rFonts w:ascii="Times New Roman" w:hAnsi="Times New Roman" w:cs="Times New Roman"/>
          <w:sz w:val="28"/>
        </w:rPr>
        <w:t>оценки эффективности налоговых расходов Угловского городского поселения.</w:t>
      </w:r>
    </w:p>
    <w:p w:rsidR="00DF308E" w:rsidRDefault="00DF308E" w:rsidP="00DF308E">
      <w:pPr>
        <w:pStyle w:val="12"/>
        <w:spacing w:line="360" w:lineRule="atLeast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>2.</w:t>
      </w:r>
      <w:r w:rsidRPr="00A83504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2"/>
          <w:sz w:val="28"/>
          <w:szCs w:val="28"/>
        </w:rPr>
        <w:t>Опубликовать</w:t>
      </w:r>
      <w:r w:rsidRPr="00A83504">
        <w:rPr>
          <w:rFonts w:ascii="Times New Roman" w:hAnsi="Times New Roman" w:cs="Times New Roman"/>
          <w:spacing w:val="2"/>
          <w:sz w:val="28"/>
          <w:szCs w:val="28"/>
        </w:rPr>
        <w:t xml:space="preserve"> постановление </w:t>
      </w:r>
      <w:r>
        <w:rPr>
          <w:rFonts w:ascii="Times New Roman" w:hAnsi="Times New Roman" w:cs="Times New Roman"/>
          <w:spacing w:val="2"/>
          <w:sz w:val="28"/>
          <w:szCs w:val="28"/>
        </w:rPr>
        <w:t>в бюллетене «Официальный вестник Угловского городского поселения»</w:t>
      </w:r>
      <w:r w:rsidRPr="00A83504">
        <w:rPr>
          <w:rFonts w:ascii="Times New Roman" w:hAnsi="Times New Roman" w:cs="Times New Roman"/>
          <w:spacing w:val="2"/>
          <w:sz w:val="28"/>
          <w:szCs w:val="28"/>
        </w:rPr>
        <w:t xml:space="preserve"> и разме</w:t>
      </w:r>
      <w:r>
        <w:rPr>
          <w:rFonts w:ascii="Times New Roman" w:hAnsi="Times New Roman" w:cs="Times New Roman"/>
          <w:spacing w:val="2"/>
          <w:sz w:val="28"/>
          <w:szCs w:val="28"/>
        </w:rPr>
        <w:t>стить</w:t>
      </w:r>
      <w:r w:rsidRPr="00A83504">
        <w:rPr>
          <w:rFonts w:ascii="Times New Roman" w:hAnsi="Times New Roman" w:cs="Times New Roman"/>
          <w:spacing w:val="2"/>
          <w:sz w:val="28"/>
          <w:szCs w:val="28"/>
        </w:rPr>
        <w:t xml:space="preserve"> на официальном сайте </w:t>
      </w:r>
      <w:r>
        <w:rPr>
          <w:rFonts w:ascii="Times New Roman" w:hAnsi="Times New Roman" w:cs="Times New Roman"/>
          <w:spacing w:val="2"/>
          <w:sz w:val="28"/>
          <w:szCs w:val="28"/>
        </w:rPr>
        <w:t>Администрации Угловского городского поселения в информационно-телекоммуникационной сети «Интернет»</w:t>
      </w:r>
      <w:r w:rsidRPr="00A83504">
        <w:rPr>
          <w:rFonts w:ascii="Times New Roman" w:hAnsi="Times New Roman" w:cs="Times New Roman"/>
          <w:spacing w:val="2"/>
          <w:sz w:val="28"/>
          <w:szCs w:val="28"/>
        </w:rPr>
        <w:t>.</w:t>
      </w:r>
    </w:p>
    <w:p w:rsidR="00DF308E" w:rsidRPr="00A83504" w:rsidRDefault="00DF308E" w:rsidP="00DF308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DF308E" w:rsidRPr="00840CA6" w:rsidRDefault="00DF308E" w:rsidP="00DF308E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840CA6">
        <w:rPr>
          <w:rFonts w:ascii="Times New Roman" w:hAnsi="Times New Roman" w:cs="Times New Roman"/>
          <w:b/>
          <w:sz w:val="28"/>
          <w:szCs w:val="28"/>
        </w:rPr>
        <w:t xml:space="preserve">Глава городского поселения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Ю.А. Иванова</w:t>
      </w:r>
    </w:p>
    <w:p w:rsidR="007E218A" w:rsidRDefault="00282236" w:rsidP="00304D7B">
      <w:pPr>
        <w:pStyle w:val="ConsPlusNormal"/>
        <w:jc w:val="both"/>
      </w:pPr>
      <w:r>
        <w:t xml:space="preserve">                                                                                                                           </w:t>
      </w:r>
    </w:p>
    <w:p w:rsidR="007E218A" w:rsidRDefault="007E218A" w:rsidP="00304D7B">
      <w:pPr>
        <w:pStyle w:val="ConsPlusNormal"/>
        <w:jc w:val="both"/>
      </w:pPr>
    </w:p>
    <w:p w:rsidR="007E218A" w:rsidRDefault="007E218A" w:rsidP="00304D7B">
      <w:pPr>
        <w:pStyle w:val="ConsPlusNormal"/>
        <w:jc w:val="both"/>
      </w:pPr>
    </w:p>
    <w:p w:rsidR="007E218A" w:rsidRDefault="007E218A" w:rsidP="00304D7B">
      <w:pPr>
        <w:pStyle w:val="ConsPlusNormal"/>
        <w:jc w:val="both"/>
      </w:pPr>
    </w:p>
    <w:p w:rsidR="007E218A" w:rsidRDefault="007E218A" w:rsidP="00C05602">
      <w:pPr>
        <w:tabs>
          <w:tab w:val="left" w:pos="4820"/>
        </w:tabs>
        <w:autoSpaceDE w:val="0"/>
        <w:autoSpaceDN w:val="0"/>
        <w:adjustRightInd w:val="0"/>
        <w:outlineLvl w:val="0"/>
        <w:rPr>
          <w:rFonts w:ascii="Calibri" w:eastAsia="Times New Roman" w:hAnsi="Calibri" w:cs="Calibri"/>
          <w:szCs w:val="20"/>
          <w:lang w:eastAsia="ru-RU"/>
        </w:rPr>
      </w:pPr>
    </w:p>
    <w:p w:rsidR="00C05602" w:rsidRDefault="00C05602" w:rsidP="00C05602">
      <w:pPr>
        <w:tabs>
          <w:tab w:val="left" w:pos="4820"/>
        </w:tabs>
        <w:autoSpaceDE w:val="0"/>
        <w:autoSpaceDN w:val="0"/>
        <w:adjustRightInd w:val="0"/>
        <w:outlineLvl w:val="0"/>
        <w:rPr>
          <w:iCs/>
          <w:sz w:val="28"/>
          <w:szCs w:val="28"/>
        </w:rPr>
      </w:pPr>
    </w:p>
    <w:p w:rsidR="007E218A" w:rsidRPr="00752279" w:rsidRDefault="007E218A" w:rsidP="007E218A">
      <w:pPr>
        <w:ind w:left="5400"/>
        <w:jc w:val="right"/>
        <w:rPr>
          <w:sz w:val="28"/>
          <w:szCs w:val="28"/>
        </w:rPr>
      </w:pPr>
      <w:r w:rsidRPr="00752279">
        <w:rPr>
          <w:sz w:val="28"/>
          <w:szCs w:val="28"/>
        </w:rPr>
        <w:t>Приложение</w:t>
      </w:r>
    </w:p>
    <w:p w:rsidR="007E218A" w:rsidRDefault="007E218A" w:rsidP="007E218A">
      <w:pPr>
        <w:ind w:left="5400"/>
        <w:jc w:val="right"/>
        <w:rPr>
          <w:sz w:val="28"/>
          <w:szCs w:val="28"/>
        </w:rPr>
      </w:pPr>
      <w:r w:rsidRPr="00752279">
        <w:rPr>
          <w:sz w:val="28"/>
          <w:szCs w:val="28"/>
        </w:rPr>
        <w:lastRenderedPageBreak/>
        <w:t>к Постановлению</w:t>
      </w:r>
      <w:r w:rsidRPr="00DC62DF">
        <w:rPr>
          <w:sz w:val="28"/>
          <w:szCs w:val="28"/>
        </w:rPr>
        <w:t xml:space="preserve"> </w:t>
      </w:r>
    </w:p>
    <w:p w:rsidR="007E218A" w:rsidRDefault="007E218A" w:rsidP="007E218A">
      <w:pPr>
        <w:ind w:left="540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Угловского городского </w:t>
      </w:r>
    </w:p>
    <w:p w:rsidR="007E218A" w:rsidRDefault="007E218A" w:rsidP="007E218A">
      <w:pPr>
        <w:ind w:left="5400"/>
        <w:jc w:val="right"/>
        <w:rPr>
          <w:sz w:val="28"/>
          <w:szCs w:val="28"/>
        </w:rPr>
      </w:pPr>
      <w:r w:rsidRPr="00DC62DF">
        <w:rPr>
          <w:sz w:val="28"/>
          <w:szCs w:val="28"/>
        </w:rPr>
        <w:t xml:space="preserve"> поселения</w:t>
      </w:r>
      <w:r>
        <w:rPr>
          <w:sz w:val="28"/>
          <w:szCs w:val="28"/>
        </w:rPr>
        <w:t xml:space="preserve">   </w:t>
      </w:r>
      <w:r w:rsidRPr="00DC62DF">
        <w:rPr>
          <w:sz w:val="28"/>
          <w:szCs w:val="28"/>
        </w:rPr>
        <w:t xml:space="preserve">   </w:t>
      </w:r>
    </w:p>
    <w:p w:rsidR="007E218A" w:rsidRPr="00DC62DF" w:rsidRDefault="007E218A" w:rsidP="007E218A">
      <w:pPr>
        <w:ind w:left="5400"/>
        <w:jc w:val="right"/>
        <w:rPr>
          <w:sz w:val="28"/>
          <w:szCs w:val="28"/>
        </w:rPr>
      </w:pPr>
      <w:r w:rsidRPr="00DC62DF">
        <w:rPr>
          <w:sz w:val="28"/>
          <w:szCs w:val="28"/>
        </w:rPr>
        <w:t xml:space="preserve"> от </w:t>
      </w:r>
      <w:r>
        <w:rPr>
          <w:sz w:val="28"/>
          <w:szCs w:val="28"/>
        </w:rPr>
        <w:t xml:space="preserve">22.04.24 </w:t>
      </w:r>
      <w:r w:rsidRPr="00DC62DF">
        <w:rPr>
          <w:sz w:val="28"/>
          <w:szCs w:val="28"/>
        </w:rPr>
        <w:t>№</w:t>
      </w:r>
      <w:r>
        <w:rPr>
          <w:sz w:val="28"/>
          <w:szCs w:val="28"/>
        </w:rPr>
        <w:t xml:space="preserve"> 194</w:t>
      </w:r>
      <w:r w:rsidRPr="00DC62DF">
        <w:rPr>
          <w:sz w:val="28"/>
          <w:szCs w:val="28"/>
        </w:rPr>
        <w:t xml:space="preserve">    </w:t>
      </w:r>
    </w:p>
    <w:p w:rsidR="007E218A" w:rsidRPr="00DC62DF" w:rsidRDefault="007E218A" w:rsidP="007E218A">
      <w:pPr>
        <w:ind w:left="5400"/>
        <w:jc w:val="right"/>
        <w:rPr>
          <w:sz w:val="28"/>
          <w:szCs w:val="28"/>
        </w:rPr>
      </w:pPr>
      <w:r w:rsidRPr="00DC62DF">
        <w:rPr>
          <w:sz w:val="28"/>
          <w:szCs w:val="28"/>
        </w:rPr>
        <w:t xml:space="preserve">    </w:t>
      </w:r>
    </w:p>
    <w:p w:rsidR="007E218A" w:rsidRDefault="007E218A" w:rsidP="007E218A">
      <w:pPr>
        <w:spacing w:before="100" w:beforeAutospacing="1"/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Методика </w:t>
      </w:r>
      <w:r w:rsidRPr="00752279">
        <w:rPr>
          <w:b/>
          <w:bCs/>
          <w:sz w:val="28"/>
          <w:szCs w:val="28"/>
        </w:rPr>
        <w:t>оценки эффективности налоговых расходов</w:t>
      </w:r>
    </w:p>
    <w:p w:rsidR="007E218A" w:rsidRDefault="007E218A" w:rsidP="007E218A">
      <w:pPr>
        <w:spacing w:before="100" w:beforeAutospacing="1"/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Угловского городского поселения</w:t>
      </w:r>
    </w:p>
    <w:p w:rsidR="007E218A" w:rsidRPr="00176114" w:rsidRDefault="007E218A" w:rsidP="007E218A">
      <w:pPr>
        <w:spacing w:before="100" w:beforeAutospacing="1"/>
        <w:jc w:val="center"/>
        <w:rPr>
          <w:sz w:val="28"/>
          <w:szCs w:val="28"/>
        </w:rPr>
      </w:pPr>
      <w:r w:rsidRPr="00176114">
        <w:rPr>
          <w:b/>
          <w:bCs/>
          <w:sz w:val="28"/>
          <w:szCs w:val="28"/>
        </w:rPr>
        <w:t>1. Общие положения</w:t>
      </w:r>
    </w:p>
    <w:p w:rsidR="007E218A" w:rsidRPr="00176114" w:rsidRDefault="007E218A" w:rsidP="007E218A">
      <w:pPr>
        <w:spacing w:before="100" w:beforeAutospacing="1"/>
        <w:jc w:val="both"/>
        <w:rPr>
          <w:sz w:val="28"/>
          <w:szCs w:val="28"/>
        </w:rPr>
      </w:pPr>
      <w:r w:rsidRPr="00176114">
        <w:rPr>
          <w:sz w:val="28"/>
          <w:szCs w:val="28"/>
        </w:rPr>
        <w:t xml:space="preserve">1.1. Настоящая методика оценки эффективности налоговых расходов </w:t>
      </w:r>
      <w:r>
        <w:rPr>
          <w:sz w:val="28"/>
          <w:szCs w:val="28"/>
        </w:rPr>
        <w:t>Угловского городского  поселения</w:t>
      </w:r>
      <w:r w:rsidRPr="00176114">
        <w:rPr>
          <w:sz w:val="28"/>
          <w:szCs w:val="28"/>
        </w:rPr>
        <w:t xml:space="preserve"> (далее - Методика) определяет правила проведения оценки эффективности налоговых расходов, предусмотренных Перечнем налоговых расходов </w:t>
      </w:r>
      <w:r>
        <w:rPr>
          <w:sz w:val="28"/>
          <w:szCs w:val="28"/>
        </w:rPr>
        <w:t xml:space="preserve">Угловского городского </w:t>
      </w:r>
      <w:r w:rsidRPr="00176114">
        <w:rPr>
          <w:sz w:val="28"/>
          <w:szCs w:val="28"/>
        </w:rPr>
        <w:t xml:space="preserve"> поселения (далее - Пе</w:t>
      </w:r>
      <w:r w:rsidRPr="00FE7D36">
        <w:rPr>
          <w:sz w:val="28"/>
          <w:szCs w:val="28"/>
        </w:rPr>
        <w:t>речень).</w:t>
      </w:r>
    </w:p>
    <w:p w:rsidR="007E218A" w:rsidRDefault="007E218A" w:rsidP="007E218A">
      <w:pPr>
        <w:spacing w:before="100" w:beforeAutospacing="1"/>
        <w:jc w:val="both"/>
        <w:rPr>
          <w:sz w:val="28"/>
          <w:szCs w:val="28"/>
        </w:rPr>
      </w:pPr>
      <w:r w:rsidRPr="00176114">
        <w:rPr>
          <w:sz w:val="28"/>
          <w:szCs w:val="28"/>
        </w:rPr>
        <w:t xml:space="preserve">1.2. Понятия, используемые в настоящей Методике, употребляются в значениях, определенных в </w:t>
      </w:r>
      <w:r w:rsidRPr="008D76E9">
        <w:rPr>
          <w:sz w:val="28"/>
          <w:szCs w:val="28"/>
        </w:rPr>
        <w:t>Порядк</w:t>
      </w:r>
      <w:r>
        <w:rPr>
          <w:sz w:val="28"/>
          <w:szCs w:val="28"/>
        </w:rPr>
        <w:t>е</w:t>
      </w:r>
      <w:r w:rsidRPr="008D76E9">
        <w:rPr>
          <w:sz w:val="28"/>
          <w:szCs w:val="28"/>
        </w:rPr>
        <w:t xml:space="preserve"> оценки налоговых расходов </w:t>
      </w:r>
      <w:r>
        <w:rPr>
          <w:sz w:val="28"/>
          <w:szCs w:val="28"/>
        </w:rPr>
        <w:t>Угловского городского поселения</w:t>
      </w:r>
      <w:r w:rsidRPr="008D76E9">
        <w:rPr>
          <w:sz w:val="28"/>
          <w:szCs w:val="28"/>
        </w:rPr>
        <w:t xml:space="preserve">, утвержденным Постановлением администрации </w:t>
      </w:r>
      <w:r>
        <w:rPr>
          <w:sz w:val="28"/>
          <w:szCs w:val="28"/>
        </w:rPr>
        <w:t>Угловского городского</w:t>
      </w:r>
      <w:r w:rsidRPr="008D76E9">
        <w:rPr>
          <w:sz w:val="28"/>
          <w:szCs w:val="28"/>
        </w:rPr>
        <w:t xml:space="preserve"> поселения от </w:t>
      </w:r>
      <w:r>
        <w:rPr>
          <w:sz w:val="28"/>
          <w:szCs w:val="28"/>
        </w:rPr>
        <w:t>22.04.24 №193.</w:t>
      </w:r>
    </w:p>
    <w:p w:rsidR="007E218A" w:rsidRPr="00FE7D36" w:rsidRDefault="007E218A" w:rsidP="007E218A">
      <w:pPr>
        <w:spacing w:before="100" w:beforeAutospacing="1"/>
        <w:jc w:val="both"/>
        <w:rPr>
          <w:sz w:val="28"/>
          <w:szCs w:val="28"/>
        </w:rPr>
      </w:pPr>
      <w:r w:rsidRPr="00FE7D36">
        <w:rPr>
          <w:sz w:val="28"/>
          <w:szCs w:val="28"/>
        </w:rPr>
        <w:t xml:space="preserve">1.3. В целях осуществления оценки эффективности налоговых расходов </w:t>
      </w:r>
      <w:r>
        <w:rPr>
          <w:sz w:val="28"/>
          <w:szCs w:val="28"/>
        </w:rPr>
        <w:t xml:space="preserve">Угловского городского </w:t>
      </w:r>
      <w:r w:rsidRPr="00FE7D36">
        <w:rPr>
          <w:sz w:val="28"/>
          <w:szCs w:val="28"/>
        </w:rPr>
        <w:t xml:space="preserve"> поселения (далее - налоговые расходы) </w:t>
      </w:r>
      <w:r>
        <w:rPr>
          <w:sz w:val="28"/>
          <w:szCs w:val="28"/>
        </w:rPr>
        <w:t xml:space="preserve">куратор налогового расхода </w:t>
      </w:r>
      <w:r w:rsidRPr="00DE5B98">
        <w:rPr>
          <w:sz w:val="28"/>
          <w:szCs w:val="28"/>
        </w:rPr>
        <w:t>(далее – куратор)</w:t>
      </w:r>
      <w:r w:rsidRPr="00FE7D36">
        <w:rPr>
          <w:sz w:val="28"/>
          <w:szCs w:val="28"/>
        </w:rPr>
        <w:t xml:space="preserve"> формирует </w:t>
      </w:r>
      <w:hyperlink r:id="rId11" w:anchor="P130" w:history="1">
        <w:r w:rsidRPr="00FE7D36">
          <w:rPr>
            <w:sz w:val="28"/>
            <w:szCs w:val="28"/>
          </w:rPr>
          <w:t>паспорта</w:t>
        </w:r>
      </w:hyperlink>
      <w:r w:rsidRPr="00FE7D36">
        <w:rPr>
          <w:sz w:val="28"/>
          <w:szCs w:val="28"/>
        </w:rPr>
        <w:t xml:space="preserve"> налоговых расходов, содержащие информацию о нормативных, целевых и фискальных характеристиках налоговых расходов (приложение 1 к настоящей Методике).</w:t>
      </w:r>
    </w:p>
    <w:p w:rsidR="007E218A" w:rsidRPr="00FE7D36" w:rsidRDefault="007E218A" w:rsidP="007E218A">
      <w:pPr>
        <w:spacing w:before="100" w:beforeAutospacing="1"/>
        <w:jc w:val="both"/>
        <w:rPr>
          <w:sz w:val="28"/>
          <w:szCs w:val="28"/>
        </w:rPr>
      </w:pPr>
      <w:r w:rsidRPr="00FE7D36">
        <w:rPr>
          <w:sz w:val="28"/>
          <w:szCs w:val="28"/>
        </w:rPr>
        <w:t>В качестве источников информации о нормативных, целевых и фискальных характеристиках налоговых расходов, а также используемой для проведения оценки эффективности налоговых расходов в соответствии с настоящей Методикой, используются:</w:t>
      </w:r>
    </w:p>
    <w:p w:rsidR="007E218A" w:rsidRPr="00FE7D36" w:rsidRDefault="007E218A" w:rsidP="007E218A">
      <w:pPr>
        <w:spacing w:before="100" w:beforeAutospacing="1"/>
        <w:jc w:val="both"/>
        <w:rPr>
          <w:sz w:val="28"/>
          <w:szCs w:val="28"/>
        </w:rPr>
      </w:pPr>
      <w:r w:rsidRPr="00FE7D36">
        <w:rPr>
          <w:sz w:val="28"/>
          <w:szCs w:val="28"/>
        </w:rPr>
        <w:t>данные Управления Федеральной налоговой службы по Новгородской области;</w:t>
      </w:r>
    </w:p>
    <w:p w:rsidR="007E218A" w:rsidRPr="00FE7D36" w:rsidRDefault="007E218A" w:rsidP="007E218A">
      <w:pPr>
        <w:spacing w:before="100" w:beforeAutospacing="1"/>
        <w:jc w:val="both"/>
        <w:rPr>
          <w:sz w:val="28"/>
          <w:szCs w:val="28"/>
        </w:rPr>
      </w:pPr>
      <w:r w:rsidRPr="00FE7D36">
        <w:rPr>
          <w:sz w:val="28"/>
          <w:szCs w:val="28"/>
        </w:rPr>
        <w:t xml:space="preserve">данные комитета финансов Администрации </w:t>
      </w:r>
      <w:proofErr w:type="spellStart"/>
      <w:r w:rsidRPr="00FE7D36">
        <w:rPr>
          <w:sz w:val="28"/>
          <w:szCs w:val="28"/>
        </w:rPr>
        <w:t>Окуловского</w:t>
      </w:r>
      <w:proofErr w:type="spellEnd"/>
      <w:r w:rsidRPr="00FE7D36">
        <w:rPr>
          <w:sz w:val="28"/>
          <w:szCs w:val="28"/>
        </w:rPr>
        <w:t xml:space="preserve"> муниципального района;</w:t>
      </w:r>
    </w:p>
    <w:p w:rsidR="007E218A" w:rsidRPr="00FE7D36" w:rsidRDefault="007E218A" w:rsidP="007E218A">
      <w:pPr>
        <w:spacing w:before="100" w:beforeAutospacing="1"/>
        <w:jc w:val="both"/>
        <w:rPr>
          <w:sz w:val="28"/>
          <w:szCs w:val="28"/>
        </w:rPr>
      </w:pPr>
      <w:r w:rsidRPr="00FE7D36">
        <w:rPr>
          <w:sz w:val="28"/>
          <w:szCs w:val="28"/>
        </w:rPr>
        <w:lastRenderedPageBreak/>
        <w:t>иные сведения, необходимые для оценки эффективности налоговых расходов.</w:t>
      </w:r>
    </w:p>
    <w:p w:rsidR="007E218A" w:rsidRDefault="007E218A" w:rsidP="007E218A">
      <w:pPr>
        <w:spacing w:before="100" w:beforeAutospacing="1"/>
        <w:jc w:val="both"/>
        <w:rPr>
          <w:sz w:val="28"/>
          <w:szCs w:val="28"/>
        </w:rPr>
      </w:pPr>
      <w:r w:rsidRPr="00176114">
        <w:rPr>
          <w:sz w:val="28"/>
          <w:szCs w:val="28"/>
        </w:rPr>
        <w:t>1.4. Оценка эффективности налоговых расходов осуществляется по каждому налоговому расходу в соответствии с Перечнем.</w:t>
      </w:r>
    </w:p>
    <w:p w:rsidR="007E218A" w:rsidRPr="00176114" w:rsidRDefault="007E218A" w:rsidP="007E218A">
      <w:pPr>
        <w:spacing w:before="100" w:beforeAutospacing="1"/>
        <w:jc w:val="center"/>
        <w:rPr>
          <w:sz w:val="28"/>
          <w:szCs w:val="28"/>
        </w:rPr>
      </w:pPr>
      <w:r w:rsidRPr="00176114">
        <w:rPr>
          <w:b/>
          <w:bCs/>
          <w:sz w:val="28"/>
          <w:szCs w:val="28"/>
        </w:rPr>
        <w:t>2. Оценка эффективности налоговых расходов</w:t>
      </w:r>
    </w:p>
    <w:p w:rsidR="007E218A" w:rsidRPr="00176114" w:rsidRDefault="007E218A" w:rsidP="007E218A">
      <w:pPr>
        <w:spacing w:before="100" w:beforeAutospacing="1"/>
        <w:jc w:val="both"/>
        <w:rPr>
          <w:sz w:val="28"/>
          <w:szCs w:val="28"/>
        </w:rPr>
      </w:pPr>
      <w:r w:rsidRPr="00176114">
        <w:rPr>
          <w:sz w:val="28"/>
          <w:szCs w:val="28"/>
        </w:rPr>
        <w:t> 2.1. Оценка эффективности налоговых расходов включает:</w:t>
      </w:r>
    </w:p>
    <w:p w:rsidR="007E218A" w:rsidRPr="00176114" w:rsidRDefault="007E218A" w:rsidP="007E218A">
      <w:pPr>
        <w:spacing w:before="198" w:after="159"/>
        <w:jc w:val="both"/>
        <w:rPr>
          <w:sz w:val="28"/>
          <w:szCs w:val="28"/>
        </w:rPr>
      </w:pPr>
      <w:r w:rsidRPr="00176114">
        <w:rPr>
          <w:sz w:val="28"/>
          <w:szCs w:val="28"/>
        </w:rPr>
        <w:t>- оценку целесообразности налоговых расходов;</w:t>
      </w:r>
    </w:p>
    <w:p w:rsidR="007E218A" w:rsidRPr="00176114" w:rsidRDefault="007E218A" w:rsidP="007E218A">
      <w:pPr>
        <w:spacing w:before="198" w:after="159"/>
        <w:jc w:val="both"/>
        <w:rPr>
          <w:sz w:val="28"/>
          <w:szCs w:val="28"/>
        </w:rPr>
      </w:pPr>
      <w:r w:rsidRPr="00176114">
        <w:rPr>
          <w:sz w:val="28"/>
          <w:szCs w:val="28"/>
        </w:rPr>
        <w:t>- оценку результативности налоговых расходов.</w:t>
      </w:r>
    </w:p>
    <w:p w:rsidR="007E218A" w:rsidRPr="00176114" w:rsidRDefault="007E218A" w:rsidP="007E218A">
      <w:pPr>
        <w:spacing w:before="198" w:after="159"/>
        <w:jc w:val="both"/>
        <w:rPr>
          <w:sz w:val="28"/>
          <w:szCs w:val="28"/>
        </w:rPr>
      </w:pPr>
      <w:r w:rsidRPr="00176114">
        <w:rPr>
          <w:sz w:val="28"/>
          <w:szCs w:val="28"/>
        </w:rPr>
        <w:t>2.2. Критериями целесообразности налоговых расходов являются:</w:t>
      </w:r>
    </w:p>
    <w:p w:rsidR="007E218A" w:rsidRPr="00176114" w:rsidRDefault="007E218A" w:rsidP="007E218A">
      <w:pPr>
        <w:spacing w:before="198" w:after="159"/>
        <w:jc w:val="both"/>
        <w:rPr>
          <w:sz w:val="28"/>
          <w:szCs w:val="28"/>
        </w:rPr>
      </w:pPr>
      <w:r w:rsidRPr="00176114">
        <w:rPr>
          <w:sz w:val="28"/>
          <w:szCs w:val="28"/>
        </w:rPr>
        <w:t>- соответствие налоговых расходов целям муниципальных программ и (или) целям социально-экономическо</w:t>
      </w:r>
      <w:r>
        <w:rPr>
          <w:sz w:val="28"/>
          <w:szCs w:val="28"/>
        </w:rPr>
        <w:t>го развития Угловского городского</w:t>
      </w:r>
      <w:r w:rsidRPr="00176114">
        <w:rPr>
          <w:sz w:val="28"/>
          <w:szCs w:val="28"/>
        </w:rPr>
        <w:t xml:space="preserve"> поселения, не относящимся к муниципальным программам;</w:t>
      </w:r>
    </w:p>
    <w:p w:rsidR="007E218A" w:rsidRPr="00176114" w:rsidRDefault="007E218A" w:rsidP="007E218A">
      <w:pPr>
        <w:spacing w:before="198" w:after="159"/>
        <w:jc w:val="both"/>
        <w:rPr>
          <w:sz w:val="28"/>
          <w:szCs w:val="28"/>
        </w:rPr>
      </w:pPr>
      <w:r w:rsidRPr="00176114">
        <w:rPr>
          <w:sz w:val="28"/>
          <w:szCs w:val="28"/>
        </w:rPr>
        <w:t>- востребованность налогоплательщиками налоговых расходов.</w:t>
      </w:r>
    </w:p>
    <w:p w:rsidR="007E218A" w:rsidRPr="00176114" w:rsidRDefault="007E218A" w:rsidP="007E218A">
      <w:pPr>
        <w:spacing w:before="198" w:after="159"/>
        <w:jc w:val="both"/>
        <w:rPr>
          <w:sz w:val="28"/>
          <w:szCs w:val="28"/>
        </w:rPr>
      </w:pPr>
      <w:r w:rsidRPr="00176114">
        <w:rPr>
          <w:sz w:val="28"/>
          <w:szCs w:val="28"/>
        </w:rPr>
        <w:t xml:space="preserve">2.3. В случае несоответствия налоговых расходов хотя бы одному из критериев, указанному в пункте 2.2 настоящего раздела, </w:t>
      </w:r>
      <w:r>
        <w:rPr>
          <w:sz w:val="28"/>
          <w:szCs w:val="28"/>
        </w:rPr>
        <w:t>куратор</w:t>
      </w:r>
      <w:r w:rsidRPr="00176114">
        <w:rPr>
          <w:sz w:val="28"/>
          <w:szCs w:val="28"/>
        </w:rPr>
        <w:t xml:space="preserve"> </w:t>
      </w:r>
      <w:r>
        <w:rPr>
          <w:sz w:val="28"/>
          <w:szCs w:val="28"/>
        </w:rPr>
        <w:t>готовит</w:t>
      </w:r>
      <w:r w:rsidRPr="00176114">
        <w:rPr>
          <w:sz w:val="28"/>
          <w:szCs w:val="28"/>
        </w:rPr>
        <w:t xml:space="preserve"> предложения по уточнению (отмене) налоговых расходов.</w:t>
      </w:r>
    </w:p>
    <w:p w:rsidR="007E218A" w:rsidRPr="00176114" w:rsidRDefault="007E218A" w:rsidP="007E218A">
      <w:pPr>
        <w:spacing w:before="198" w:after="159"/>
        <w:jc w:val="both"/>
        <w:rPr>
          <w:sz w:val="28"/>
          <w:szCs w:val="28"/>
        </w:rPr>
      </w:pPr>
      <w:r w:rsidRPr="00176114">
        <w:rPr>
          <w:sz w:val="28"/>
          <w:szCs w:val="28"/>
        </w:rPr>
        <w:t>2.4. Соответствие налоговых расходов целям муниципальных программ и (или) целям социально-экономического развития, не относящимся к муниципальным программам, определяется в соответствии с Перечнем.</w:t>
      </w:r>
    </w:p>
    <w:p w:rsidR="007E218A" w:rsidRPr="00176114" w:rsidRDefault="007E218A" w:rsidP="007E218A">
      <w:pPr>
        <w:spacing w:before="198" w:after="159"/>
        <w:jc w:val="both"/>
        <w:rPr>
          <w:sz w:val="28"/>
          <w:szCs w:val="28"/>
        </w:rPr>
      </w:pPr>
      <w:r w:rsidRPr="00176114">
        <w:rPr>
          <w:sz w:val="28"/>
          <w:szCs w:val="28"/>
        </w:rPr>
        <w:t>2.5. Оценка соответствия налоговых расходов целям муниципальных программ и (или) целям социально-экономического развития, не относящимся к муниципальным программам, заключается в определении прямой или косвенной взаимосвязи между налоговым расходом и целями муниципальных программ и (или) целями социально-экономическо</w:t>
      </w:r>
      <w:r>
        <w:rPr>
          <w:sz w:val="28"/>
          <w:szCs w:val="28"/>
        </w:rPr>
        <w:t>го развития</w:t>
      </w:r>
      <w:r w:rsidRPr="00176114">
        <w:rPr>
          <w:sz w:val="28"/>
          <w:szCs w:val="28"/>
        </w:rPr>
        <w:t>, не относящимися к муниципальным программам.</w:t>
      </w:r>
    </w:p>
    <w:p w:rsidR="007E218A" w:rsidRPr="00176114" w:rsidRDefault="007E218A" w:rsidP="007E218A">
      <w:pPr>
        <w:spacing w:before="198" w:after="159"/>
        <w:jc w:val="both"/>
        <w:rPr>
          <w:sz w:val="28"/>
          <w:szCs w:val="28"/>
        </w:rPr>
      </w:pPr>
      <w:r w:rsidRPr="00176114">
        <w:rPr>
          <w:sz w:val="28"/>
          <w:szCs w:val="28"/>
        </w:rPr>
        <w:t xml:space="preserve">2.6. Под прямой взаимосвязью между налоговым расходом и целями муниципальных программ и (или) целями социально-экономического развития, не относящимися к муниципальным программам, в целях настоящей Методики понимается, что налоговый расход оказывает непосредственное влияние на достижение целей муниципальных программ и (или) целей </w:t>
      </w:r>
      <w:r w:rsidRPr="00176114">
        <w:rPr>
          <w:sz w:val="28"/>
          <w:szCs w:val="28"/>
        </w:rPr>
        <w:lastRenderedPageBreak/>
        <w:t>социально-экономического развития, не относящихся к муниципальным программам.</w:t>
      </w:r>
    </w:p>
    <w:p w:rsidR="007E218A" w:rsidRPr="00176114" w:rsidRDefault="007E218A" w:rsidP="007E218A">
      <w:pPr>
        <w:spacing w:before="198" w:after="159"/>
        <w:jc w:val="both"/>
        <w:rPr>
          <w:sz w:val="28"/>
          <w:szCs w:val="28"/>
        </w:rPr>
      </w:pPr>
      <w:r w:rsidRPr="00176114">
        <w:rPr>
          <w:sz w:val="28"/>
          <w:szCs w:val="28"/>
        </w:rPr>
        <w:t>2.7. Оценка прямого влияния должна быть понятной и однозначно воспринимаемой.</w:t>
      </w:r>
    </w:p>
    <w:p w:rsidR="007E218A" w:rsidRPr="00176114" w:rsidRDefault="007E218A" w:rsidP="007E218A">
      <w:pPr>
        <w:spacing w:before="198" w:after="159"/>
        <w:jc w:val="both"/>
        <w:rPr>
          <w:sz w:val="28"/>
          <w:szCs w:val="28"/>
        </w:rPr>
      </w:pPr>
      <w:r w:rsidRPr="00176114">
        <w:rPr>
          <w:sz w:val="28"/>
          <w:szCs w:val="28"/>
        </w:rPr>
        <w:t>2.8. Под косвенной взаимосвязью между налоговым расходом и целями муниципальных программ и (или) целями социально-экономического развития, не относящимися к муниципальным программам, в целях настоящей Методики понимается, что налоговый расход обусловливает или способствует возникновению обстоятельств, оказывающих влияние на достижение целей муниципальных программ и (или) целей социально-экономического развития, не относящихся к муниципальным программам.</w:t>
      </w:r>
    </w:p>
    <w:p w:rsidR="007E218A" w:rsidRPr="00176114" w:rsidRDefault="007E218A" w:rsidP="007E218A">
      <w:pPr>
        <w:spacing w:before="198" w:after="159"/>
        <w:jc w:val="both"/>
        <w:rPr>
          <w:sz w:val="28"/>
          <w:szCs w:val="28"/>
        </w:rPr>
      </w:pPr>
      <w:r w:rsidRPr="00176114">
        <w:rPr>
          <w:sz w:val="28"/>
          <w:szCs w:val="28"/>
        </w:rPr>
        <w:t>2.9. Оценка косвенного влияния должна сопровождаться описанием обоснования взаимосвязи между налоговым расходом и целями муниципальных программ и (или) целями социально-экономического развития, не относящимися к муниципальным программам.</w:t>
      </w:r>
    </w:p>
    <w:p w:rsidR="007E218A" w:rsidRPr="00176114" w:rsidRDefault="007E218A" w:rsidP="007E218A">
      <w:pPr>
        <w:spacing w:before="198" w:after="159"/>
        <w:jc w:val="both"/>
        <w:rPr>
          <w:sz w:val="28"/>
          <w:szCs w:val="28"/>
        </w:rPr>
      </w:pPr>
      <w:r w:rsidRPr="00176114">
        <w:rPr>
          <w:sz w:val="28"/>
          <w:szCs w:val="28"/>
        </w:rPr>
        <w:t xml:space="preserve">2.10. </w:t>
      </w:r>
      <w:r w:rsidRPr="00DE5B98">
        <w:rPr>
          <w:sz w:val="28"/>
          <w:szCs w:val="28"/>
        </w:rPr>
        <w:t>Результаты оценки соответствия налоговых расходов целям муниципальных программ и (или) целям социально-экономического развития, не относящимся к муниципальным программам, отражаются в разделе 1 отчета об оценке эффективности налогового расхода (</w:t>
      </w:r>
      <w:hyperlink r:id="rId12" w:anchor="P247" w:history="1">
        <w:r w:rsidRPr="00DE5B98">
          <w:rPr>
            <w:color w:val="0000FF"/>
            <w:sz w:val="28"/>
            <w:szCs w:val="28"/>
            <w:u w:val="single"/>
          </w:rPr>
          <w:t>приложение 2</w:t>
        </w:r>
      </w:hyperlink>
      <w:r w:rsidRPr="00DE5B98">
        <w:rPr>
          <w:sz w:val="28"/>
          <w:szCs w:val="28"/>
        </w:rPr>
        <w:t xml:space="preserve"> к настоящей Методике).</w:t>
      </w:r>
    </w:p>
    <w:p w:rsidR="007E218A" w:rsidRPr="00176114" w:rsidRDefault="007E218A" w:rsidP="007E218A">
      <w:pPr>
        <w:spacing w:before="198" w:after="159"/>
        <w:ind w:firstLine="708"/>
        <w:jc w:val="both"/>
        <w:rPr>
          <w:sz w:val="28"/>
          <w:szCs w:val="28"/>
        </w:rPr>
      </w:pPr>
      <w:proofErr w:type="gramStart"/>
      <w:r w:rsidRPr="00176114">
        <w:rPr>
          <w:sz w:val="28"/>
          <w:szCs w:val="28"/>
        </w:rPr>
        <w:t xml:space="preserve">Значение показателя (индикатора) соответствия налоговых расходов целям муниципальных программ и (или) целям </w:t>
      </w:r>
      <w:r w:rsidRPr="00DF7440">
        <w:rPr>
          <w:sz w:val="28"/>
          <w:szCs w:val="28"/>
        </w:rPr>
        <w:t>социально-экономического развития</w:t>
      </w:r>
      <w:r w:rsidRPr="00176114">
        <w:rPr>
          <w:sz w:val="28"/>
          <w:szCs w:val="28"/>
        </w:rPr>
        <w:t xml:space="preserve">, не относящимся к муниципальным программам, устанавливается "Да", если установлена прямая или косвенная взаимосвязь между налоговым расходом и целями муниципальных программ и (или) целями </w:t>
      </w:r>
      <w:r w:rsidRPr="00DF7440">
        <w:rPr>
          <w:sz w:val="28"/>
          <w:szCs w:val="28"/>
        </w:rPr>
        <w:t>социально-экономического развития</w:t>
      </w:r>
      <w:r w:rsidRPr="00176114">
        <w:rPr>
          <w:sz w:val="28"/>
          <w:szCs w:val="28"/>
        </w:rPr>
        <w:t>, не относящимся к муниципальным программам, в обратном случае в значение показателя устанавливается "Нет".</w:t>
      </w:r>
      <w:proofErr w:type="gramEnd"/>
    </w:p>
    <w:p w:rsidR="007E218A" w:rsidRPr="00176114" w:rsidRDefault="007E218A" w:rsidP="007E218A">
      <w:pPr>
        <w:spacing w:before="198" w:after="159"/>
        <w:jc w:val="both"/>
        <w:rPr>
          <w:sz w:val="28"/>
          <w:szCs w:val="28"/>
        </w:rPr>
      </w:pPr>
      <w:r w:rsidRPr="00176114">
        <w:rPr>
          <w:sz w:val="28"/>
          <w:szCs w:val="28"/>
        </w:rPr>
        <w:t>2.11. Оценка востребованности налогоплательщиками налоговых расходов характеризуется как соотношение численности плательщиков налогов, воспользовавшихся правом на получение налоговых льгот (далее - льгота), обусловливающих налоговые расходы, и общей численности плательщиков налогов, за период с начала действия для плательщиков соответствующих льгот или за пять отчетных лет по следующей формуле:</w:t>
      </w:r>
    </w:p>
    <w:p w:rsidR="007E218A" w:rsidRPr="00176114" w:rsidRDefault="007E218A" w:rsidP="007E218A">
      <w:pPr>
        <w:spacing w:before="198" w:after="159"/>
        <w:jc w:val="both"/>
        <w:rPr>
          <w:sz w:val="28"/>
          <w:szCs w:val="28"/>
        </w:rPr>
      </w:pPr>
      <w:r w:rsidRPr="00176114">
        <w:rPr>
          <w:sz w:val="28"/>
          <w:szCs w:val="28"/>
        </w:rPr>
        <w:lastRenderedPageBreak/>
        <w:t>Доля плательщиков, воспользовавшихся налоговыми льготами, в общем объеме плательщиков данной категории (</w:t>
      </w:r>
      <w:proofErr w:type="spellStart"/>
      <w:r w:rsidRPr="00176114">
        <w:rPr>
          <w:sz w:val="28"/>
          <w:szCs w:val="28"/>
        </w:rPr>
        <w:t>Днп</w:t>
      </w:r>
      <w:proofErr w:type="spellEnd"/>
      <w:proofErr w:type="gramStart"/>
      <w:r w:rsidRPr="00176114">
        <w:rPr>
          <w:sz w:val="28"/>
          <w:szCs w:val="28"/>
        </w:rPr>
        <w:t xml:space="preserve">, %) </w:t>
      </w:r>
      <w:proofErr w:type="gramEnd"/>
      <w:r w:rsidRPr="00176114">
        <w:rPr>
          <w:sz w:val="28"/>
          <w:szCs w:val="28"/>
        </w:rPr>
        <w:t>определяется по следующей формуле:</w:t>
      </w:r>
    </w:p>
    <w:p w:rsidR="007E218A" w:rsidRPr="00176114" w:rsidRDefault="007E218A" w:rsidP="007E218A">
      <w:pPr>
        <w:spacing w:before="100" w:beforeAutospacing="1"/>
        <w:jc w:val="both"/>
        <w:rPr>
          <w:sz w:val="28"/>
          <w:szCs w:val="28"/>
        </w:rPr>
      </w:pPr>
      <w:r w:rsidRPr="00176114">
        <w:rPr>
          <w:sz w:val="28"/>
          <w:szCs w:val="28"/>
        </w:rPr>
        <w:t> </w:t>
      </w:r>
      <w:proofErr w:type="spellStart"/>
      <w:r w:rsidRPr="00176114">
        <w:rPr>
          <w:sz w:val="28"/>
          <w:szCs w:val="28"/>
        </w:rPr>
        <w:t>Днп</w:t>
      </w:r>
      <w:proofErr w:type="spellEnd"/>
      <w:r w:rsidRPr="00176114">
        <w:rPr>
          <w:sz w:val="28"/>
          <w:szCs w:val="28"/>
        </w:rPr>
        <w:t xml:space="preserve"> = (Кл</w:t>
      </w:r>
      <w:r w:rsidRPr="00176114">
        <w:rPr>
          <w:sz w:val="28"/>
          <w:szCs w:val="28"/>
          <w:vertAlign w:val="subscript"/>
        </w:rPr>
        <w:t>-4</w:t>
      </w:r>
      <w:r w:rsidRPr="00176114">
        <w:rPr>
          <w:sz w:val="28"/>
          <w:szCs w:val="28"/>
        </w:rPr>
        <w:t xml:space="preserve"> + Кл</w:t>
      </w:r>
      <w:r w:rsidRPr="00176114">
        <w:rPr>
          <w:sz w:val="28"/>
          <w:szCs w:val="28"/>
          <w:vertAlign w:val="subscript"/>
        </w:rPr>
        <w:t>-3</w:t>
      </w:r>
      <w:r w:rsidRPr="00176114">
        <w:rPr>
          <w:sz w:val="28"/>
          <w:szCs w:val="28"/>
        </w:rPr>
        <w:t xml:space="preserve"> + Кл</w:t>
      </w:r>
      <w:r w:rsidRPr="00176114">
        <w:rPr>
          <w:sz w:val="28"/>
          <w:szCs w:val="28"/>
          <w:vertAlign w:val="subscript"/>
        </w:rPr>
        <w:t>-2</w:t>
      </w:r>
      <w:r w:rsidRPr="00176114">
        <w:rPr>
          <w:sz w:val="28"/>
          <w:szCs w:val="28"/>
        </w:rPr>
        <w:t xml:space="preserve"> + Кл</w:t>
      </w:r>
      <w:r w:rsidRPr="00176114">
        <w:rPr>
          <w:sz w:val="28"/>
          <w:szCs w:val="28"/>
          <w:vertAlign w:val="subscript"/>
        </w:rPr>
        <w:t>-1</w:t>
      </w:r>
      <w:r w:rsidRPr="00176114">
        <w:rPr>
          <w:sz w:val="28"/>
          <w:szCs w:val="28"/>
        </w:rPr>
        <w:t xml:space="preserve"> + Кл) /</w:t>
      </w:r>
      <w:r>
        <w:rPr>
          <w:sz w:val="28"/>
          <w:szCs w:val="28"/>
        </w:rPr>
        <w:t xml:space="preserve"> </w:t>
      </w:r>
      <w:r w:rsidRPr="00176114">
        <w:rPr>
          <w:sz w:val="28"/>
          <w:szCs w:val="28"/>
        </w:rPr>
        <w:t>(К</w:t>
      </w:r>
      <w:r w:rsidRPr="00176114">
        <w:rPr>
          <w:sz w:val="28"/>
          <w:szCs w:val="28"/>
          <w:vertAlign w:val="subscript"/>
        </w:rPr>
        <w:t>-4</w:t>
      </w:r>
      <w:r w:rsidRPr="00176114">
        <w:rPr>
          <w:sz w:val="28"/>
          <w:szCs w:val="28"/>
        </w:rPr>
        <w:t xml:space="preserve"> + К</w:t>
      </w:r>
      <w:r w:rsidRPr="00176114">
        <w:rPr>
          <w:sz w:val="28"/>
          <w:szCs w:val="28"/>
          <w:vertAlign w:val="subscript"/>
        </w:rPr>
        <w:t>-3</w:t>
      </w:r>
      <w:r w:rsidRPr="00176114">
        <w:rPr>
          <w:sz w:val="28"/>
          <w:szCs w:val="28"/>
        </w:rPr>
        <w:t xml:space="preserve"> + К</w:t>
      </w:r>
      <w:r w:rsidRPr="00176114">
        <w:rPr>
          <w:sz w:val="28"/>
          <w:szCs w:val="28"/>
          <w:vertAlign w:val="subscript"/>
        </w:rPr>
        <w:t>-2</w:t>
      </w:r>
      <w:r w:rsidRPr="00176114">
        <w:rPr>
          <w:sz w:val="28"/>
          <w:szCs w:val="28"/>
        </w:rPr>
        <w:t xml:space="preserve"> + К</w:t>
      </w:r>
      <w:r w:rsidRPr="00176114">
        <w:rPr>
          <w:sz w:val="28"/>
          <w:szCs w:val="28"/>
          <w:vertAlign w:val="subscript"/>
        </w:rPr>
        <w:t>-1</w:t>
      </w:r>
      <w:r w:rsidRPr="00176114">
        <w:rPr>
          <w:sz w:val="28"/>
          <w:szCs w:val="28"/>
        </w:rPr>
        <w:t xml:space="preserve"> + К) x 100%,</w:t>
      </w:r>
    </w:p>
    <w:p w:rsidR="007E218A" w:rsidRPr="00176114" w:rsidRDefault="007E218A" w:rsidP="007E218A">
      <w:pPr>
        <w:spacing w:before="100" w:beforeAutospacing="1"/>
        <w:jc w:val="both"/>
        <w:rPr>
          <w:sz w:val="28"/>
          <w:szCs w:val="28"/>
        </w:rPr>
      </w:pPr>
      <w:r w:rsidRPr="00176114">
        <w:rPr>
          <w:sz w:val="28"/>
          <w:szCs w:val="28"/>
        </w:rPr>
        <w:t> где:</w:t>
      </w:r>
    </w:p>
    <w:p w:rsidR="007E218A" w:rsidRPr="00176114" w:rsidRDefault="007E218A" w:rsidP="007E218A">
      <w:pPr>
        <w:spacing w:before="198" w:after="159"/>
        <w:jc w:val="both"/>
        <w:rPr>
          <w:sz w:val="28"/>
          <w:szCs w:val="28"/>
        </w:rPr>
      </w:pPr>
      <w:proofErr w:type="spellStart"/>
      <w:r w:rsidRPr="00176114">
        <w:rPr>
          <w:sz w:val="28"/>
          <w:szCs w:val="28"/>
        </w:rPr>
        <w:t>Днп</w:t>
      </w:r>
      <w:proofErr w:type="spellEnd"/>
      <w:r w:rsidRPr="00176114">
        <w:rPr>
          <w:sz w:val="28"/>
          <w:szCs w:val="28"/>
        </w:rPr>
        <w:t xml:space="preserve"> - показатель востребованности налогоплательщиками налоговых расходов (далее - показатель востребованности);</w:t>
      </w:r>
    </w:p>
    <w:p w:rsidR="007E218A" w:rsidRPr="00176114" w:rsidRDefault="007E218A" w:rsidP="007E218A">
      <w:pPr>
        <w:spacing w:before="198" w:after="159"/>
        <w:jc w:val="both"/>
        <w:rPr>
          <w:sz w:val="28"/>
          <w:szCs w:val="28"/>
        </w:rPr>
      </w:pPr>
      <w:r w:rsidRPr="00176114">
        <w:rPr>
          <w:sz w:val="28"/>
          <w:szCs w:val="28"/>
        </w:rPr>
        <w:t>Кл - количество плательщиков, воспользовавшихся правом на получение льгот;</w:t>
      </w:r>
    </w:p>
    <w:p w:rsidR="007E218A" w:rsidRPr="00176114" w:rsidRDefault="007E218A" w:rsidP="007E218A">
      <w:pPr>
        <w:spacing w:before="198" w:after="159"/>
        <w:jc w:val="both"/>
        <w:rPr>
          <w:sz w:val="28"/>
          <w:szCs w:val="28"/>
        </w:rPr>
      </w:pPr>
      <w:proofErr w:type="gramStart"/>
      <w:r w:rsidRPr="00176114">
        <w:rPr>
          <w:sz w:val="28"/>
          <w:szCs w:val="28"/>
        </w:rPr>
        <w:t>К</w:t>
      </w:r>
      <w:proofErr w:type="gramEnd"/>
      <w:r w:rsidRPr="00176114">
        <w:rPr>
          <w:sz w:val="28"/>
          <w:szCs w:val="28"/>
        </w:rPr>
        <w:t xml:space="preserve"> - общее количество налогоплательщиков;</w:t>
      </w:r>
    </w:p>
    <w:p w:rsidR="007E218A" w:rsidRPr="00176114" w:rsidRDefault="007E218A" w:rsidP="007E218A">
      <w:pPr>
        <w:spacing w:before="198" w:after="159"/>
        <w:jc w:val="both"/>
        <w:rPr>
          <w:sz w:val="28"/>
          <w:szCs w:val="28"/>
        </w:rPr>
      </w:pPr>
      <w:r w:rsidRPr="00176114">
        <w:rPr>
          <w:sz w:val="28"/>
          <w:szCs w:val="28"/>
        </w:rPr>
        <w:t>- отчетный год</w:t>
      </w:r>
      <w:r>
        <w:rPr>
          <w:sz w:val="28"/>
          <w:szCs w:val="28"/>
        </w:rPr>
        <w:t xml:space="preserve"> (в</w:t>
      </w:r>
      <w:r w:rsidRPr="00461B1A">
        <w:rPr>
          <w:sz w:val="28"/>
          <w:szCs w:val="28"/>
        </w:rPr>
        <w:t xml:space="preserve"> случае если налоговая льгота действует менее 5 лет, то оценка ее востребованности проводится за фактический и прогнозный период действия льготы, суммарная длительность которых составляет 5 лет</w:t>
      </w:r>
      <w:r>
        <w:rPr>
          <w:sz w:val="28"/>
          <w:szCs w:val="28"/>
        </w:rPr>
        <w:t>)</w:t>
      </w:r>
      <w:r w:rsidRPr="00176114">
        <w:rPr>
          <w:sz w:val="28"/>
          <w:szCs w:val="28"/>
        </w:rPr>
        <w:t>.</w:t>
      </w:r>
    </w:p>
    <w:p w:rsidR="007E218A" w:rsidRPr="00176114" w:rsidRDefault="007E218A" w:rsidP="007E218A">
      <w:pPr>
        <w:spacing w:before="198" w:after="159"/>
        <w:jc w:val="both"/>
        <w:rPr>
          <w:sz w:val="28"/>
          <w:szCs w:val="28"/>
        </w:rPr>
      </w:pPr>
      <w:r w:rsidRPr="00176114">
        <w:rPr>
          <w:sz w:val="28"/>
          <w:szCs w:val="28"/>
        </w:rPr>
        <w:t xml:space="preserve">Количество </w:t>
      </w:r>
      <w:proofErr w:type="gramStart"/>
      <w:r w:rsidRPr="00176114">
        <w:rPr>
          <w:sz w:val="28"/>
          <w:szCs w:val="28"/>
        </w:rPr>
        <w:t>плательщиков налогов, воспользовавшихся правом на получение льгот определяется</w:t>
      </w:r>
      <w:proofErr w:type="gramEnd"/>
      <w:r w:rsidRPr="00176114">
        <w:rPr>
          <w:sz w:val="28"/>
          <w:szCs w:val="28"/>
        </w:rPr>
        <w:t xml:space="preserve"> на основании информации о значениях фискальных характеристик налоговых расходов.</w:t>
      </w:r>
    </w:p>
    <w:p w:rsidR="007E218A" w:rsidRPr="00176114" w:rsidRDefault="007E218A" w:rsidP="007E218A">
      <w:pPr>
        <w:spacing w:before="198" w:after="159"/>
        <w:jc w:val="both"/>
        <w:rPr>
          <w:sz w:val="28"/>
          <w:szCs w:val="28"/>
        </w:rPr>
      </w:pPr>
      <w:r w:rsidRPr="00176114">
        <w:rPr>
          <w:sz w:val="28"/>
          <w:szCs w:val="28"/>
        </w:rPr>
        <w:t>Под общим количеством плательщиков налогов понимается количество плательщиков налогов, потенциально имеющих право на получение льгот, обусловливающих налоговые расходы.</w:t>
      </w:r>
    </w:p>
    <w:p w:rsidR="007E218A" w:rsidRDefault="007E218A" w:rsidP="007E218A">
      <w:pPr>
        <w:spacing w:before="198" w:after="159"/>
        <w:jc w:val="both"/>
        <w:rPr>
          <w:sz w:val="28"/>
          <w:szCs w:val="28"/>
        </w:rPr>
      </w:pPr>
      <w:r w:rsidRPr="00625CB2">
        <w:rPr>
          <w:sz w:val="28"/>
          <w:szCs w:val="28"/>
        </w:rPr>
        <w:t>Численность плательщиков налогов, воспользовавшихся правом на получение льгот, а также численность плательщиков, потенциально имеющих право на получение льгот, определяется на основании информации Управления Федеральной налоговой службы России по Новгородской области.</w:t>
      </w:r>
    </w:p>
    <w:p w:rsidR="007E218A" w:rsidRPr="00176114" w:rsidRDefault="007E218A" w:rsidP="007E218A">
      <w:pPr>
        <w:spacing w:before="198" w:after="159"/>
        <w:jc w:val="both"/>
        <w:rPr>
          <w:sz w:val="28"/>
          <w:szCs w:val="28"/>
        </w:rPr>
      </w:pPr>
      <w:r w:rsidRPr="00176114">
        <w:rPr>
          <w:sz w:val="28"/>
          <w:szCs w:val="28"/>
        </w:rPr>
        <w:t>2.12. Единицей изменения значения показателя востребованности является процент</w:t>
      </w:r>
      <w:proofErr w:type="gramStart"/>
      <w:r w:rsidRPr="00176114">
        <w:rPr>
          <w:sz w:val="28"/>
          <w:szCs w:val="28"/>
        </w:rPr>
        <w:t xml:space="preserve"> (%).</w:t>
      </w:r>
      <w:proofErr w:type="gramEnd"/>
    </w:p>
    <w:p w:rsidR="007E218A" w:rsidRDefault="007E218A" w:rsidP="007E218A">
      <w:pPr>
        <w:spacing w:before="198" w:after="159"/>
        <w:jc w:val="both"/>
        <w:rPr>
          <w:sz w:val="28"/>
          <w:szCs w:val="28"/>
        </w:rPr>
      </w:pPr>
      <w:r w:rsidRPr="00176114">
        <w:rPr>
          <w:sz w:val="28"/>
          <w:szCs w:val="28"/>
        </w:rPr>
        <w:t xml:space="preserve">Пороговое значение показателя востребованности для целевой категории налоговых расходов "Социальные", при котором льгота, обуславливающая налоговый расход, считается востребованной, составляет больше либо равно </w:t>
      </w:r>
      <w:r>
        <w:rPr>
          <w:sz w:val="28"/>
          <w:szCs w:val="28"/>
        </w:rPr>
        <w:t>1</w:t>
      </w:r>
      <w:r w:rsidRPr="00176114">
        <w:rPr>
          <w:sz w:val="28"/>
          <w:szCs w:val="28"/>
        </w:rPr>
        <w:t>% (</w:t>
      </w:r>
      <w:proofErr w:type="spellStart"/>
      <w:r w:rsidRPr="004E003C">
        <w:rPr>
          <w:sz w:val="28"/>
          <w:szCs w:val="28"/>
        </w:rPr>
        <w:t>Днп</w:t>
      </w:r>
      <w:proofErr w:type="spellEnd"/>
      <w:r w:rsidRPr="004E003C">
        <w:rPr>
          <w:sz w:val="28"/>
          <w:szCs w:val="28"/>
        </w:rPr>
        <w:t xml:space="preserve"> </w:t>
      </w:r>
      <w:r w:rsidRPr="00625CB2">
        <w:rPr>
          <w:sz w:val="28"/>
          <w:szCs w:val="28"/>
        </w:rPr>
        <w:t>≥</w:t>
      </w:r>
      <w:r w:rsidRPr="00176114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Pr="00176114">
        <w:rPr>
          <w:sz w:val="28"/>
          <w:szCs w:val="28"/>
        </w:rPr>
        <w:t>%).</w:t>
      </w:r>
    </w:p>
    <w:p w:rsidR="007E218A" w:rsidRPr="00176114" w:rsidRDefault="007E218A" w:rsidP="007E218A">
      <w:pPr>
        <w:spacing w:before="198" w:after="159"/>
        <w:jc w:val="both"/>
        <w:rPr>
          <w:sz w:val="28"/>
          <w:szCs w:val="28"/>
        </w:rPr>
      </w:pPr>
      <w:r w:rsidRPr="004E003C">
        <w:rPr>
          <w:sz w:val="28"/>
          <w:szCs w:val="28"/>
        </w:rPr>
        <w:t xml:space="preserve">В случае если пороговое значение равно нулю, но наличие льготы необходимо для повышения уровня и качества жизни граждан, нуждающихся в социальной поддержке, может </w:t>
      </w:r>
      <w:r>
        <w:rPr>
          <w:sz w:val="28"/>
          <w:szCs w:val="28"/>
        </w:rPr>
        <w:t xml:space="preserve">быть </w:t>
      </w:r>
      <w:r w:rsidRPr="004E003C">
        <w:rPr>
          <w:sz w:val="28"/>
          <w:szCs w:val="28"/>
        </w:rPr>
        <w:t>примени</w:t>
      </w:r>
      <w:r>
        <w:rPr>
          <w:sz w:val="28"/>
          <w:szCs w:val="28"/>
        </w:rPr>
        <w:t>м</w:t>
      </w:r>
      <w:r w:rsidRPr="004E003C">
        <w:rPr>
          <w:sz w:val="28"/>
          <w:szCs w:val="28"/>
        </w:rPr>
        <w:t xml:space="preserve"> иной дополнительный показатель </w:t>
      </w:r>
      <w:r w:rsidRPr="004E003C">
        <w:rPr>
          <w:sz w:val="28"/>
          <w:szCs w:val="28"/>
        </w:rPr>
        <w:lastRenderedPageBreak/>
        <w:t>востребованности, который отражается при формировании выводов по результатам оценки эффективности налогового расхода.</w:t>
      </w:r>
    </w:p>
    <w:p w:rsidR="007E218A" w:rsidRPr="00176114" w:rsidRDefault="007E218A" w:rsidP="007E218A">
      <w:pPr>
        <w:spacing w:before="198" w:after="159"/>
        <w:jc w:val="both"/>
        <w:rPr>
          <w:sz w:val="28"/>
          <w:szCs w:val="28"/>
        </w:rPr>
      </w:pPr>
      <w:r w:rsidRPr="00176114">
        <w:rPr>
          <w:sz w:val="28"/>
          <w:szCs w:val="28"/>
        </w:rPr>
        <w:t xml:space="preserve">Пороговое значение показателя востребованности для целевой категории налоговых расходов "технические", при котором льгота, обуславливающая налоговый расход, считается востребованной, составляет больше либо равно </w:t>
      </w:r>
      <w:r>
        <w:rPr>
          <w:sz w:val="28"/>
          <w:szCs w:val="28"/>
        </w:rPr>
        <w:t>9</w:t>
      </w:r>
      <w:r w:rsidRPr="00176114">
        <w:rPr>
          <w:sz w:val="28"/>
          <w:szCs w:val="28"/>
        </w:rPr>
        <w:t>0% (</w:t>
      </w:r>
      <w:proofErr w:type="spellStart"/>
      <w:r w:rsidRPr="004E003C">
        <w:rPr>
          <w:sz w:val="28"/>
          <w:szCs w:val="28"/>
        </w:rPr>
        <w:t>Днп</w:t>
      </w:r>
      <w:proofErr w:type="spellEnd"/>
      <w:r w:rsidRPr="004E003C">
        <w:rPr>
          <w:sz w:val="28"/>
          <w:szCs w:val="28"/>
        </w:rPr>
        <w:t xml:space="preserve"> </w:t>
      </w:r>
      <w:r w:rsidRPr="00625CB2">
        <w:rPr>
          <w:sz w:val="28"/>
          <w:szCs w:val="28"/>
        </w:rPr>
        <w:t>≥</w:t>
      </w:r>
      <w:r w:rsidRPr="00176114">
        <w:rPr>
          <w:sz w:val="28"/>
          <w:szCs w:val="28"/>
        </w:rPr>
        <w:t xml:space="preserve"> </w:t>
      </w:r>
      <w:r>
        <w:rPr>
          <w:sz w:val="28"/>
          <w:szCs w:val="28"/>
        </w:rPr>
        <w:t>9</w:t>
      </w:r>
      <w:r w:rsidRPr="00176114">
        <w:rPr>
          <w:sz w:val="28"/>
          <w:szCs w:val="28"/>
        </w:rPr>
        <w:t>0%).</w:t>
      </w:r>
    </w:p>
    <w:p w:rsidR="007E218A" w:rsidRPr="00176114" w:rsidRDefault="007E218A" w:rsidP="007E218A">
      <w:pPr>
        <w:spacing w:before="198" w:after="159"/>
        <w:jc w:val="both"/>
        <w:rPr>
          <w:sz w:val="28"/>
          <w:szCs w:val="28"/>
        </w:rPr>
      </w:pPr>
      <w:r w:rsidRPr="00176114">
        <w:rPr>
          <w:sz w:val="28"/>
          <w:szCs w:val="28"/>
        </w:rPr>
        <w:t xml:space="preserve">2.13. Результаты оценки востребованности налогоплательщиками налоговых расходов отражаются в </w:t>
      </w:r>
      <w:r>
        <w:rPr>
          <w:sz w:val="28"/>
          <w:szCs w:val="28"/>
        </w:rPr>
        <w:t xml:space="preserve">разделе </w:t>
      </w:r>
      <w:r w:rsidRPr="00176114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Pr="00176114">
        <w:rPr>
          <w:sz w:val="28"/>
          <w:szCs w:val="28"/>
        </w:rPr>
        <w:t>отчета об оценке эффективности налогового расхода.</w:t>
      </w:r>
    </w:p>
    <w:p w:rsidR="007E218A" w:rsidRPr="00176114" w:rsidRDefault="007E218A" w:rsidP="007E218A">
      <w:pPr>
        <w:spacing w:before="198" w:after="159"/>
        <w:jc w:val="both"/>
        <w:rPr>
          <w:sz w:val="28"/>
          <w:szCs w:val="28"/>
        </w:rPr>
      </w:pPr>
      <w:r w:rsidRPr="00176114">
        <w:rPr>
          <w:sz w:val="28"/>
          <w:szCs w:val="28"/>
        </w:rPr>
        <w:t xml:space="preserve">2.14. Оценка результативности налогового расхода состоит </w:t>
      </w:r>
      <w:proofErr w:type="gramStart"/>
      <w:r w:rsidRPr="00176114">
        <w:rPr>
          <w:sz w:val="28"/>
          <w:szCs w:val="28"/>
        </w:rPr>
        <w:t>из</w:t>
      </w:r>
      <w:proofErr w:type="gramEnd"/>
      <w:r w:rsidRPr="00176114">
        <w:rPr>
          <w:sz w:val="28"/>
          <w:szCs w:val="28"/>
        </w:rPr>
        <w:t>:</w:t>
      </w:r>
    </w:p>
    <w:p w:rsidR="007E218A" w:rsidRPr="00176114" w:rsidRDefault="007E218A" w:rsidP="007E218A">
      <w:pPr>
        <w:spacing w:before="198" w:after="159"/>
        <w:jc w:val="both"/>
        <w:rPr>
          <w:sz w:val="28"/>
          <w:szCs w:val="28"/>
        </w:rPr>
      </w:pPr>
      <w:proofErr w:type="gramStart"/>
      <w:r w:rsidRPr="00176114">
        <w:rPr>
          <w:sz w:val="28"/>
          <w:szCs w:val="28"/>
        </w:rPr>
        <w:t xml:space="preserve">- оценки вклада налоговой льготы, обуславливающей налоговый расход, в изменение значения показателя (индикатора) достижения целей муниципальных программ и (или) целей </w:t>
      </w:r>
      <w:r w:rsidRPr="00DF7440">
        <w:rPr>
          <w:sz w:val="28"/>
          <w:szCs w:val="28"/>
        </w:rPr>
        <w:t>социально-экономического развития</w:t>
      </w:r>
      <w:r w:rsidRPr="00176114">
        <w:rPr>
          <w:sz w:val="28"/>
          <w:szCs w:val="28"/>
        </w:rPr>
        <w:t>, не относящимся к муниципальным программам;</w:t>
      </w:r>
      <w:proofErr w:type="gramEnd"/>
    </w:p>
    <w:p w:rsidR="007E218A" w:rsidRPr="00176114" w:rsidRDefault="007E218A" w:rsidP="007E218A">
      <w:pPr>
        <w:spacing w:before="198" w:after="159"/>
        <w:jc w:val="both"/>
        <w:rPr>
          <w:sz w:val="28"/>
          <w:szCs w:val="28"/>
        </w:rPr>
      </w:pPr>
      <w:r w:rsidRPr="00176114">
        <w:rPr>
          <w:sz w:val="28"/>
          <w:szCs w:val="28"/>
        </w:rPr>
        <w:t>- оценки бюджетной эффективности налогового расхода;</w:t>
      </w:r>
    </w:p>
    <w:p w:rsidR="007E218A" w:rsidRPr="00176114" w:rsidRDefault="007E218A" w:rsidP="007E218A">
      <w:pPr>
        <w:spacing w:before="198" w:after="159"/>
        <w:jc w:val="both"/>
        <w:rPr>
          <w:sz w:val="28"/>
          <w:szCs w:val="28"/>
        </w:rPr>
      </w:pPr>
      <w:r w:rsidRPr="00176114">
        <w:rPr>
          <w:sz w:val="28"/>
          <w:szCs w:val="28"/>
        </w:rPr>
        <w:t>- оценки совокупного бюджетного эффекта налогового расхода (для стимулирующих расходов).</w:t>
      </w:r>
    </w:p>
    <w:p w:rsidR="007E218A" w:rsidRPr="00176114" w:rsidRDefault="007E218A" w:rsidP="007E218A">
      <w:pPr>
        <w:spacing w:before="198" w:after="159"/>
        <w:jc w:val="both"/>
        <w:rPr>
          <w:sz w:val="28"/>
          <w:szCs w:val="28"/>
        </w:rPr>
      </w:pPr>
      <w:r w:rsidRPr="00176114">
        <w:rPr>
          <w:sz w:val="28"/>
          <w:szCs w:val="28"/>
        </w:rPr>
        <w:t>2.15. Оценка вклада налоговой льготы (</w:t>
      </w:r>
      <w:proofErr w:type="spellStart"/>
      <w:r w:rsidRPr="00176114">
        <w:rPr>
          <w:sz w:val="28"/>
          <w:szCs w:val="28"/>
        </w:rPr>
        <w:t>О</w:t>
      </w:r>
      <w:r w:rsidRPr="00176114">
        <w:rPr>
          <w:sz w:val="28"/>
          <w:szCs w:val="28"/>
          <w:vertAlign w:val="subscript"/>
        </w:rPr>
        <w:t>вклад</w:t>
      </w:r>
      <w:proofErr w:type="spellEnd"/>
      <w:r w:rsidRPr="00176114">
        <w:rPr>
          <w:sz w:val="28"/>
          <w:szCs w:val="28"/>
        </w:rPr>
        <w:t xml:space="preserve">), обуславливающей налоговый расход, в изменение значения показателя (индикатора) достижения целей муниципальных программ и (или) целей </w:t>
      </w:r>
      <w:r w:rsidRPr="00DF7440">
        <w:rPr>
          <w:sz w:val="28"/>
          <w:szCs w:val="28"/>
        </w:rPr>
        <w:t>социально-экономического развития</w:t>
      </w:r>
      <w:r w:rsidRPr="00176114">
        <w:rPr>
          <w:sz w:val="28"/>
          <w:szCs w:val="28"/>
        </w:rPr>
        <w:t>, не относящимся к муниципальным программам, рассчитывается как разница между значением указанного показателя (индикатора) с учетом льгот и значением указанного показателя (индикатора) без учета льгот.</w:t>
      </w:r>
    </w:p>
    <w:p w:rsidR="007E218A" w:rsidRPr="00176114" w:rsidRDefault="007E218A" w:rsidP="007E218A">
      <w:pPr>
        <w:spacing w:before="100" w:beforeAutospacing="1"/>
        <w:jc w:val="both"/>
        <w:rPr>
          <w:sz w:val="28"/>
          <w:szCs w:val="28"/>
        </w:rPr>
      </w:pPr>
      <w:r w:rsidRPr="00176114">
        <w:rPr>
          <w:sz w:val="28"/>
          <w:szCs w:val="28"/>
        </w:rPr>
        <w:t> </w:t>
      </w:r>
      <w:proofErr w:type="spellStart"/>
      <w:r w:rsidRPr="00176114">
        <w:rPr>
          <w:sz w:val="28"/>
          <w:szCs w:val="28"/>
        </w:rPr>
        <w:t>О</w:t>
      </w:r>
      <w:r w:rsidRPr="00176114">
        <w:rPr>
          <w:sz w:val="28"/>
          <w:szCs w:val="28"/>
          <w:vertAlign w:val="subscript"/>
        </w:rPr>
        <w:t>вклад</w:t>
      </w:r>
      <w:proofErr w:type="spellEnd"/>
      <w:r w:rsidRPr="00176114">
        <w:rPr>
          <w:sz w:val="28"/>
          <w:szCs w:val="28"/>
        </w:rPr>
        <w:t xml:space="preserve"> = </w:t>
      </w:r>
      <w:proofErr w:type="spellStart"/>
      <w:r w:rsidRPr="00176114">
        <w:rPr>
          <w:sz w:val="28"/>
          <w:szCs w:val="28"/>
        </w:rPr>
        <w:t>П</w:t>
      </w:r>
      <w:r w:rsidRPr="00176114">
        <w:rPr>
          <w:sz w:val="28"/>
          <w:szCs w:val="28"/>
          <w:vertAlign w:val="subscript"/>
        </w:rPr>
        <w:t>с</w:t>
      </w:r>
      <w:proofErr w:type="spellEnd"/>
      <w:r w:rsidRPr="00176114">
        <w:rPr>
          <w:sz w:val="28"/>
          <w:szCs w:val="28"/>
          <w:vertAlign w:val="subscript"/>
        </w:rPr>
        <w:t>/л</w:t>
      </w:r>
      <w:r w:rsidRPr="00176114">
        <w:rPr>
          <w:sz w:val="28"/>
          <w:szCs w:val="28"/>
        </w:rPr>
        <w:t xml:space="preserve"> - </w:t>
      </w:r>
      <w:proofErr w:type="spellStart"/>
      <w:r w:rsidRPr="00176114">
        <w:rPr>
          <w:sz w:val="28"/>
          <w:szCs w:val="28"/>
        </w:rPr>
        <w:t>П</w:t>
      </w:r>
      <w:r w:rsidRPr="00176114">
        <w:rPr>
          <w:sz w:val="28"/>
          <w:szCs w:val="28"/>
          <w:vertAlign w:val="subscript"/>
        </w:rPr>
        <w:t>без</w:t>
      </w:r>
      <w:proofErr w:type="spellEnd"/>
      <w:r w:rsidRPr="00176114">
        <w:rPr>
          <w:sz w:val="28"/>
          <w:szCs w:val="28"/>
          <w:vertAlign w:val="subscript"/>
        </w:rPr>
        <w:t>/л</w:t>
      </w:r>
      <w:r w:rsidRPr="00176114">
        <w:rPr>
          <w:sz w:val="28"/>
          <w:szCs w:val="28"/>
        </w:rPr>
        <w:t>,</w:t>
      </w:r>
    </w:p>
    <w:p w:rsidR="007E218A" w:rsidRPr="00176114" w:rsidRDefault="007E218A" w:rsidP="007E218A">
      <w:pPr>
        <w:spacing w:before="100" w:beforeAutospacing="1"/>
        <w:jc w:val="both"/>
        <w:rPr>
          <w:sz w:val="28"/>
          <w:szCs w:val="28"/>
        </w:rPr>
      </w:pPr>
      <w:r w:rsidRPr="00176114">
        <w:rPr>
          <w:sz w:val="28"/>
          <w:szCs w:val="28"/>
        </w:rPr>
        <w:t> где</w:t>
      </w:r>
    </w:p>
    <w:p w:rsidR="007E218A" w:rsidRPr="00176114" w:rsidRDefault="007E218A" w:rsidP="007E218A">
      <w:pPr>
        <w:spacing w:before="198" w:after="159"/>
        <w:jc w:val="both"/>
        <w:rPr>
          <w:sz w:val="28"/>
          <w:szCs w:val="28"/>
        </w:rPr>
      </w:pPr>
      <w:proofErr w:type="spellStart"/>
      <w:r w:rsidRPr="00176114">
        <w:rPr>
          <w:sz w:val="28"/>
          <w:szCs w:val="28"/>
        </w:rPr>
        <w:t>П</w:t>
      </w:r>
      <w:r w:rsidRPr="00176114">
        <w:rPr>
          <w:sz w:val="28"/>
          <w:szCs w:val="28"/>
          <w:vertAlign w:val="subscript"/>
        </w:rPr>
        <w:t>с</w:t>
      </w:r>
      <w:proofErr w:type="spellEnd"/>
      <w:r w:rsidRPr="00176114">
        <w:rPr>
          <w:sz w:val="28"/>
          <w:szCs w:val="28"/>
          <w:vertAlign w:val="subscript"/>
        </w:rPr>
        <w:t>/л</w:t>
      </w:r>
      <w:r w:rsidRPr="00176114">
        <w:rPr>
          <w:sz w:val="28"/>
          <w:szCs w:val="28"/>
        </w:rPr>
        <w:t xml:space="preserve"> - значение показателя (индикатора) достижения целей с учетом льгот,</w:t>
      </w:r>
    </w:p>
    <w:p w:rsidR="007E218A" w:rsidRPr="00176114" w:rsidRDefault="007E218A" w:rsidP="007E218A">
      <w:pPr>
        <w:spacing w:before="198" w:after="159"/>
        <w:jc w:val="both"/>
        <w:rPr>
          <w:sz w:val="28"/>
          <w:szCs w:val="28"/>
        </w:rPr>
      </w:pPr>
      <w:proofErr w:type="spellStart"/>
      <w:r w:rsidRPr="00176114">
        <w:rPr>
          <w:sz w:val="28"/>
          <w:szCs w:val="28"/>
        </w:rPr>
        <w:t>П</w:t>
      </w:r>
      <w:r w:rsidRPr="00176114">
        <w:rPr>
          <w:sz w:val="28"/>
          <w:szCs w:val="28"/>
          <w:vertAlign w:val="subscript"/>
        </w:rPr>
        <w:t>без</w:t>
      </w:r>
      <w:proofErr w:type="spellEnd"/>
      <w:r w:rsidRPr="00176114">
        <w:rPr>
          <w:sz w:val="28"/>
          <w:szCs w:val="28"/>
          <w:vertAlign w:val="subscript"/>
        </w:rPr>
        <w:t>/л</w:t>
      </w:r>
      <w:r w:rsidRPr="00176114">
        <w:rPr>
          <w:sz w:val="28"/>
          <w:szCs w:val="28"/>
        </w:rPr>
        <w:t xml:space="preserve"> - значение показателя (индикатора) достижения целей без учета льгот.</w:t>
      </w:r>
    </w:p>
    <w:p w:rsidR="007E218A" w:rsidRPr="00176114" w:rsidRDefault="007E218A" w:rsidP="007E218A">
      <w:pPr>
        <w:spacing w:before="198" w:after="159"/>
        <w:jc w:val="both"/>
        <w:rPr>
          <w:sz w:val="28"/>
          <w:szCs w:val="28"/>
        </w:rPr>
      </w:pPr>
      <w:r w:rsidRPr="00176114">
        <w:rPr>
          <w:sz w:val="28"/>
          <w:szCs w:val="28"/>
        </w:rPr>
        <w:t xml:space="preserve">Если </w:t>
      </w:r>
      <w:proofErr w:type="spellStart"/>
      <w:r w:rsidRPr="00176114">
        <w:rPr>
          <w:sz w:val="28"/>
          <w:szCs w:val="28"/>
        </w:rPr>
        <w:t>О</w:t>
      </w:r>
      <w:r w:rsidRPr="00176114">
        <w:rPr>
          <w:sz w:val="28"/>
          <w:szCs w:val="28"/>
          <w:vertAlign w:val="subscript"/>
        </w:rPr>
        <w:t>вклад</w:t>
      </w:r>
      <w:proofErr w:type="spellEnd"/>
      <w:r w:rsidRPr="00176114">
        <w:rPr>
          <w:sz w:val="28"/>
          <w:szCs w:val="28"/>
        </w:rPr>
        <w:t xml:space="preserve"> &gt; 0, то льгота считается эффективной, при значении </w:t>
      </w:r>
      <w:proofErr w:type="spellStart"/>
      <w:r w:rsidRPr="00176114">
        <w:rPr>
          <w:sz w:val="28"/>
          <w:szCs w:val="28"/>
        </w:rPr>
        <w:t>О</w:t>
      </w:r>
      <w:r w:rsidRPr="00176114">
        <w:rPr>
          <w:sz w:val="28"/>
          <w:szCs w:val="28"/>
          <w:vertAlign w:val="subscript"/>
        </w:rPr>
        <w:t>вклад</w:t>
      </w:r>
      <w:proofErr w:type="spellEnd"/>
      <w:r w:rsidRPr="00176114">
        <w:rPr>
          <w:sz w:val="28"/>
          <w:szCs w:val="28"/>
        </w:rPr>
        <w:t xml:space="preserve"> &lt; 0 или </w:t>
      </w:r>
      <w:proofErr w:type="spellStart"/>
      <w:r w:rsidRPr="00176114">
        <w:rPr>
          <w:sz w:val="28"/>
          <w:szCs w:val="28"/>
        </w:rPr>
        <w:t>О</w:t>
      </w:r>
      <w:r w:rsidRPr="00176114">
        <w:rPr>
          <w:sz w:val="28"/>
          <w:szCs w:val="28"/>
          <w:vertAlign w:val="subscript"/>
        </w:rPr>
        <w:t>вклад</w:t>
      </w:r>
      <w:proofErr w:type="spellEnd"/>
      <w:r w:rsidRPr="00176114">
        <w:rPr>
          <w:sz w:val="28"/>
          <w:szCs w:val="28"/>
        </w:rPr>
        <w:t xml:space="preserve"> = 0, то льгота считается не эффективной.</w:t>
      </w:r>
    </w:p>
    <w:p w:rsidR="007E218A" w:rsidRPr="00176114" w:rsidRDefault="007E218A" w:rsidP="007E218A">
      <w:pPr>
        <w:spacing w:before="198" w:after="159"/>
        <w:jc w:val="both"/>
        <w:rPr>
          <w:sz w:val="28"/>
          <w:szCs w:val="28"/>
        </w:rPr>
      </w:pPr>
      <w:r w:rsidRPr="00176114">
        <w:rPr>
          <w:sz w:val="28"/>
          <w:szCs w:val="28"/>
        </w:rPr>
        <w:lastRenderedPageBreak/>
        <w:t xml:space="preserve">2.16. Критерием бюджетной эффективности для целевой категории налоговых расходов "технические" и "социальные" является достижение цели налогового расхода по устранению встречных финансовых потоков средств бюджета </w:t>
      </w:r>
      <w:r>
        <w:rPr>
          <w:sz w:val="28"/>
          <w:szCs w:val="28"/>
        </w:rPr>
        <w:t>Угловского городского поселения</w:t>
      </w:r>
      <w:r w:rsidRPr="00176114">
        <w:rPr>
          <w:sz w:val="28"/>
          <w:szCs w:val="28"/>
        </w:rPr>
        <w:t xml:space="preserve"> (далее - местный бюджет).</w:t>
      </w:r>
    </w:p>
    <w:p w:rsidR="007E218A" w:rsidRPr="00176114" w:rsidRDefault="007E218A" w:rsidP="007E218A">
      <w:pPr>
        <w:spacing w:before="198" w:after="159"/>
        <w:jc w:val="both"/>
        <w:rPr>
          <w:sz w:val="28"/>
          <w:szCs w:val="28"/>
        </w:rPr>
      </w:pPr>
      <w:r w:rsidRPr="00176114">
        <w:rPr>
          <w:sz w:val="28"/>
          <w:szCs w:val="28"/>
        </w:rPr>
        <w:t xml:space="preserve">2.17. </w:t>
      </w:r>
      <w:proofErr w:type="gramStart"/>
      <w:r w:rsidRPr="00176114">
        <w:rPr>
          <w:sz w:val="28"/>
          <w:szCs w:val="28"/>
        </w:rPr>
        <w:t xml:space="preserve">В целях оценки бюджетной эффективности налоговых расходов для целевой категории налоговых расходов "стимулирующие" осуществляется сравнительный анализ результативности предоставления льгот и результативности применения альтернативных механизмов достижения целей муниципальных программ и (или) целей </w:t>
      </w:r>
      <w:r w:rsidRPr="00DF7440">
        <w:rPr>
          <w:sz w:val="28"/>
          <w:szCs w:val="28"/>
        </w:rPr>
        <w:t>социально-экономического развития</w:t>
      </w:r>
      <w:r w:rsidRPr="00176114">
        <w:rPr>
          <w:sz w:val="28"/>
          <w:szCs w:val="28"/>
        </w:rPr>
        <w:t>, не относящимся к муниципальным программам</w:t>
      </w:r>
      <w:proofErr w:type="gramEnd"/>
    </w:p>
    <w:p w:rsidR="007E218A" w:rsidRPr="00176114" w:rsidRDefault="007E218A" w:rsidP="007E218A">
      <w:pPr>
        <w:spacing w:before="198" w:after="159"/>
        <w:jc w:val="both"/>
        <w:rPr>
          <w:sz w:val="28"/>
          <w:szCs w:val="28"/>
        </w:rPr>
      </w:pPr>
      <w:r w:rsidRPr="00176114">
        <w:rPr>
          <w:sz w:val="28"/>
          <w:szCs w:val="28"/>
        </w:rPr>
        <w:t xml:space="preserve">2.18. </w:t>
      </w:r>
      <w:proofErr w:type="gramStart"/>
      <w:r w:rsidRPr="00176114">
        <w:rPr>
          <w:sz w:val="28"/>
          <w:szCs w:val="28"/>
        </w:rPr>
        <w:t xml:space="preserve">Сравнительный анализ включает сравнение объемов расходов бюджета муниципального образования в случае применения альтернативных механизмов достижения целей муниципальных программ и (или) целей </w:t>
      </w:r>
      <w:r w:rsidRPr="00DF7440">
        <w:rPr>
          <w:sz w:val="28"/>
          <w:szCs w:val="28"/>
        </w:rPr>
        <w:t>социально-экономического развития</w:t>
      </w:r>
      <w:r w:rsidRPr="00176114">
        <w:rPr>
          <w:sz w:val="28"/>
          <w:szCs w:val="28"/>
        </w:rPr>
        <w:t xml:space="preserve">, не относящимся к муниципальным программам, и объемов предоставленных льгот (расчет прироста показателя (индикатора) достижения целей муниципальных программ и (или) целей </w:t>
      </w:r>
      <w:r w:rsidRPr="00DF7440">
        <w:rPr>
          <w:sz w:val="28"/>
          <w:szCs w:val="28"/>
        </w:rPr>
        <w:t>социально-экономического развития</w:t>
      </w:r>
      <w:r w:rsidRPr="00176114">
        <w:rPr>
          <w:sz w:val="28"/>
          <w:szCs w:val="28"/>
        </w:rPr>
        <w:t>, не относящимся к муниципальным программам, на 1 рубль налоговых расходов и на 1 рубль расходов</w:t>
      </w:r>
      <w:proofErr w:type="gramEnd"/>
      <w:r w:rsidRPr="00176114">
        <w:rPr>
          <w:sz w:val="28"/>
          <w:szCs w:val="28"/>
        </w:rPr>
        <w:t xml:space="preserve"> местного бюджета для достижения того же показателя (индикатора) в случае применения альтернативных механизмов).</w:t>
      </w:r>
    </w:p>
    <w:p w:rsidR="007E218A" w:rsidRPr="00176114" w:rsidRDefault="007E218A" w:rsidP="007E218A">
      <w:pPr>
        <w:spacing w:before="198" w:after="159"/>
        <w:jc w:val="both"/>
        <w:rPr>
          <w:sz w:val="28"/>
          <w:szCs w:val="28"/>
        </w:rPr>
      </w:pPr>
      <w:r w:rsidRPr="00176114">
        <w:rPr>
          <w:sz w:val="28"/>
          <w:szCs w:val="28"/>
        </w:rPr>
        <w:t xml:space="preserve">2.19. </w:t>
      </w:r>
      <w:proofErr w:type="gramStart"/>
      <w:r w:rsidRPr="00176114">
        <w:rPr>
          <w:sz w:val="28"/>
          <w:szCs w:val="28"/>
        </w:rPr>
        <w:t xml:space="preserve">В качестве альтернативных механизмов достижения целей муниципальных программ и (или) целей </w:t>
      </w:r>
      <w:r w:rsidRPr="00DF7440">
        <w:rPr>
          <w:sz w:val="28"/>
          <w:szCs w:val="28"/>
        </w:rPr>
        <w:t>социально-экономического развития</w:t>
      </w:r>
      <w:r w:rsidRPr="00176114">
        <w:rPr>
          <w:sz w:val="28"/>
          <w:szCs w:val="28"/>
        </w:rPr>
        <w:t>, не относящимся к муниципальным программам, могут учитываться в том числе:</w:t>
      </w:r>
      <w:proofErr w:type="gramEnd"/>
    </w:p>
    <w:p w:rsidR="007E218A" w:rsidRPr="00176114" w:rsidRDefault="007E218A" w:rsidP="007E218A">
      <w:pPr>
        <w:spacing w:before="198" w:after="159"/>
        <w:jc w:val="both"/>
        <w:rPr>
          <w:sz w:val="28"/>
          <w:szCs w:val="28"/>
        </w:rPr>
      </w:pPr>
      <w:r w:rsidRPr="00176114">
        <w:rPr>
          <w:sz w:val="28"/>
          <w:szCs w:val="28"/>
        </w:rPr>
        <w:t>1) субсидии или иные формы непосредственной финансовой поддержки плательщиков, имеющих право на льготы, за счет средств местного бюджета;</w:t>
      </w:r>
    </w:p>
    <w:p w:rsidR="007E218A" w:rsidRPr="00176114" w:rsidRDefault="007E218A" w:rsidP="007E218A">
      <w:pPr>
        <w:spacing w:before="198" w:after="159"/>
        <w:jc w:val="both"/>
        <w:rPr>
          <w:sz w:val="28"/>
          <w:szCs w:val="28"/>
        </w:rPr>
      </w:pPr>
      <w:r w:rsidRPr="00176114">
        <w:rPr>
          <w:sz w:val="28"/>
          <w:szCs w:val="28"/>
        </w:rPr>
        <w:t>2) предоставление муниципальных гарантий по обязательствам плательщиков, имеющих право на льготы;</w:t>
      </w:r>
    </w:p>
    <w:p w:rsidR="007E218A" w:rsidRPr="00176114" w:rsidRDefault="007E218A" w:rsidP="007E218A">
      <w:pPr>
        <w:spacing w:before="198" w:after="159"/>
        <w:jc w:val="both"/>
        <w:rPr>
          <w:sz w:val="28"/>
          <w:szCs w:val="28"/>
        </w:rPr>
      </w:pPr>
      <w:r w:rsidRPr="00176114">
        <w:rPr>
          <w:sz w:val="28"/>
          <w:szCs w:val="28"/>
        </w:rPr>
        <w:t>3) совершенствование нормативного регулирования и (или) порядка осуществления контрольно-надзорных функций в сфере деятельности плательщиков, имеющих право на льготы.</w:t>
      </w:r>
    </w:p>
    <w:p w:rsidR="007E218A" w:rsidRPr="00176114" w:rsidRDefault="007E218A" w:rsidP="007E218A">
      <w:pPr>
        <w:spacing w:before="198" w:after="159"/>
        <w:jc w:val="both"/>
        <w:rPr>
          <w:sz w:val="28"/>
          <w:szCs w:val="28"/>
        </w:rPr>
      </w:pPr>
      <w:r w:rsidRPr="00176114">
        <w:rPr>
          <w:sz w:val="28"/>
          <w:szCs w:val="28"/>
        </w:rPr>
        <w:t xml:space="preserve">2.20. Оценка совокупного бюджетного эффекта (самоокупаемости) налоговых расходов проводится в отношении целевой категории налоговых расходов </w:t>
      </w:r>
      <w:r w:rsidRPr="00176114">
        <w:rPr>
          <w:sz w:val="28"/>
          <w:szCs w:val="28"/>
        </w:rPr>
        <w:lastRenderedPageBreak/>
        <w:t>"стимулирующие". В случае если для отдельных категорий плательщиков, имеющих право на льготы, предоставлены льготы по нескольким видам налогов, оценка совокупного бюджетного эффекта (самоокупаемости) налоговых расходов определяется в целом в отношении соответствующей категории плательщиков, имеющих льготы.</w:t>
      </w:r>
    </w:p>
    <w:p w:rsidR="007E218A" w:rsidRPr="00176114" w:rsidRDefault="007E218A" w:rsidP="007E218A">
      <w:pPr>
        <w:spacing w:before="198" w:after="159"/>
        <w:jc w:val="both"/>
        <w:rPr>
          <w:sz w:val="28"/>
          <w:szCs w:val="28"/>
        </w:rPr>
      </w:pPr>
      <w:r w:rsidRPr="00176114">
        <w:rPr>
          <w:sz w:val="28"/>
          <w:szCs w:val="28"/>
        </w:rPr>
        <w:t xml:space="preserve">2.21. Оценка совокупного бюджетного эффекта (самоокупаемости) стимулирующих налоговых расходов определяется в соответствии с </w:t>
      </w:r>
      <w:hyperlink r:id="rId13" w:history="1">
        <w:r w:rsidRPr="00176114">
          <w:rPr>
            <w:color w:val="0000FF"/>
            <w:sz w:val="28"/>
            <w:szCs w:val="28"/>
            <w:u w:val="single"/>
          </w:rPr>
          <w:t>Постановлением</w:t>
        </w:r>
      </w:hyperlink>
      <w:r w:rsidRPr="00176114">
        <w:rPr>
          <w:sz w:val="28"/>
          <w:szCs w:val="28"/>
        </w:rPr>
        <w:t xml:space="preserve"> Правительства Российской Федерации от 22.06.2019 N 796 "Об общих требованиях к оценке налоговых расходов субъектов Российской Федерации и муниципальных образований".</w:t>
      </w:r>
    </w:p>
    <w:p w:rsidR="007E218A" w:rsidRPr="00176114" w:rsidRDefault="007E218A" w:rsidP="007E218A">
      <w:pPr>
        <w:spacing w:before="198" w:after="159"/>
        <w:jc w:val="both"/>
        <w:rPr>
          <w:sz w:val="28"/>
          <w:szCs w:val="28"/>
        </w:rPr>
      </w:pPr>
      <w:r w:rsidRPr="00176114">
        <w:rPr>
          <w:sz w:val="28"/>
          <w:szCs w:val="28"/>
        </w:rPr>
        <w:t xml:space="preserve">2.22. </w:t>
      </w:r>
      <w:proofErr w:type="gramStart"/>
      <w:r w:rsidRPr="00176114">
        <w:rPr>
          <w:sz w:val="28"/>
          <w:szCs w:val="28"/>
        </w:rPr>
        <w:t xml:space="preserve">В целях оценки эффективности налоговых расходов </w:t>
      </w:r>
      <w:r>
        <w:rPr>
          <w:sz w:val="28"/>
          <w:szCs w:val="28"/>
        </w:rPr>
        <w:t xml:space="preserve">куратором </w:t>
      </w:r>
      <w:r w:rsidRPr="00176114">
        <w:rPr>
          <w:sz w:val="28"/>
          <w:szCs w:val="28"/>
        </w:rPr>
        <w:t xml:space="preserve">формулируются выводы о достижении целевых характеристик налоговых расходов, вкладе налоговых расходов в достижение целей муниципальных программ и (или) целей </w:t>
      </w:r>
      <w:r w:rsidRPr="00DF7440">
        <w:rPr>
          <w:sz w:val="28"/>
          <w:szCs w:val="28"/>
        </w:rPr>
        <w:t>социально-экономического развития</w:t>
      </w:r>
      <w:r w:rsidRPr="00176114">
        <w:rPr>
          <w:sz w:val="28"/>
          <w:szCs w:val="28"/>
        </w:rPr>
        <w:t>, не относящимся к муниципальным программам, а также о результативности налоговых расходов по каждому из оцениваемых налоговых расходов, на основании которых производится обобщение результатов оценки эффективности налоговых расходов.</w:t>
      </w:r>
      <w:proofErr w:type="gramEnd"/>
    </w:p>
    <w:p w:rsidR="007E218A" w:rsidRPr="00176114" w:rsidRDefault="007E218A" w:rsidP="007E218A">
      <w:pPr>
        <w:spacing w:before="198" w:after="159"/>
        <w:jc w:val="both"/>
        <w:rPr>
          <w:sz w:val="28"/>
          <w:szCs w:val="28"/>
        </w:rPr>
      </w:pPr>
      <w:r w:rsidRPr="00176114">
        <w:rPr>
          <w:sz w:val="28"/>
          <w:szCs w:val="28"/>
        </w:rPr>
        <w:t xml:space="preserve">2.23. По итогам </w:t>
      </w:r>
      <w:proofErr w:type="gramStart"/>
      <w:r w:rsidRPr="00176114">
        <w:rPr>
          <w:sz w:val="28"/>
          <w:szCs w:val="28"/>
        </w:rPr>
        <w:t>обобщения результатов оценки эффективности налоговых расходов</w:t>
      </w:r>
      <w:proofErr w:type="gramEnd"/>
      <w:r w:rsidRPr="00176114">
        <w:rPr>
          <w:sz w:val="28"/>
          <w:szCs w:val="28"/>
        </w:rPr>
        <w:t xml:space="preserve"> </w:t>
      </w:r>
      <w:r>
        <w:rPr>
          <w:sz w:val="28"/>
          <w:szCs w:val="28"/>
        </w:rPr>
        <w:t>куратор</w:t>
      </w:r>
      <w:r w:rsidRPr="00176114">
        <w:rPr>
          <w:sz w:val="28"/>
          <w:szCs w:val="28"/>
        </w:rPr>
        <w:t xml:space="preserve"> формирует рекомендации по результатам указанной оценки, включающие предложения о необходимости сохранения (уточнения, отмены) налоговых расходов (далее - рекомендации).</w:t>
      </w:r>
    </w:p>
    <w:p w:rsidR="007E218A" w:rsidRPr="00176114" w:rsidRDefault="007E218A" w:rsidP="007E218A">
      <w:pPr>
        <w:spacing w:before="100" w:beforeAutospacing="1"/>
        <w:jc w:val="center"/>
        <w:rPr>
          <w:sz w:val="28"/>
          <w:szCs w:val="28"/>
        </w:rPr>
      </w:pPr>
      <w:r w:rsidRPr="00176114">
        <w:rPr>
          <w:b/>
          <w:bCs/>
          <w:sz w:val="28"/>
          <w:szCs w:val="28"/>
        </w:rPr>
        <w:t>3. Формирование отчетов по результатам проведения</w:t>
      </w:r>
      <w:r>
        <w:rPr>
          <w:b/>
          <w:bCs/>
          <w:sz w:val="28"/>
          <w:szCs w:val="28"/>
        </w:rPr>
        <w:t xml:space="preserve"> </w:t>
      </w:r>
      <w:r w:rsidRPr="00176114">
        <w:rPr>
          <w:b/>
          <w:bCs/>
          <w:sz w:val="28"/>
          <w:szCs w:val="28"/>
        </w:rPr>
        <w:t>оценки эффективности налоговых расходов</w:t>
      </w:r>
    </w:p>
    <w:p w:rsidR="007E218A" w:rsidRPr="00176114" w:rsidRDefault="007E218A" w:rsidP="007E218A">
      <w:pPr>
        <w:spacing w:before="100" w:beforeAutospacing="1"/>
        <w:jc w:val="both"/>
        <w:rPr>
          <w:sz w:val="28"/>
          <w:szCs w:val="28"/>
        </w:rPr>
      </w:pPr>
      <w:r w:rsidRPr="00176114">
        <w:rPr>
          <w:sz w:val="28"/>
          <w:szCs w:val="28"/>
        </w:rPr>
        <w:t xml:space="preserve"> 3.1. По результатам оценки налоговых расходов </w:t>
      </w:r>
      <w:r>
        <w:rPr>
          <w:sz w:val="28"/>
          <w:szCs w:val="28"/>
        </w:rPr>
        <w:t>куратором</w:t>
      </w:r>
      <w:r w:rsidRPr="00176114">
        <w:rPr>
          <w:sz w:val="28"/>
          <w:szCs w:val="28"/>
        </w:rPr>
        <w:t xml:space="preserve"> формируются следующие документы:</w:t>
      </w:r>
    </w:p>
    <w:p w:rsidR="007E218A" w:rsidRPr="00176114" w:rsidRDefault="007E218A" w:rsidP="007E218A">
      <w:pPr>
        <w:spacing w:before="198" w:after="159"/>
        <w:jc w:val="both"/>
        <w:rPr>
          <w:sz w:val="28"/>
          <w:szCs w:val="28"/>
        </w:rPr>
      </w:pPr>
      <w:r w:rsidRPr="00176114">
        <w:rPr>
          <w:sz w:val="28"/>
          <w:szCs w:val="28"/>
        </w:rPr>
        <w:t>- отчет об оценке эффективности налогового расхода;</w:t>
      </w:r>
    </w:p>
    <w:p w:rsidR="007E218A" w:rsidRPr="00176114" w:rsidRDefault="007E218A" w:rsidP="007E218A">
      <w:pPr>
        <w:spacing w:before="198" w:after="159"/>
        <w:jc w:val="both"/>
        <w:rPr>
          <w:sz w:val="28"/>
          <w:szCs w:val="28"/>
        </w:rPr>
      </w:pPr>
      <w:r w:rsidRPr="00176114">
        <w:rPr>
          <w:sz w:val="28"/>
          <w:szCs w:val="28"/>
        </w:rPr>
        <w:t xml:space="preserve">- </w:t>
      </w:r>
      <w:hyperlink r:id="rId14" w:anchor="P314" w:history="1">
        <w:r w:rsidRPr="00176114">
          <w:rPr>
            <w:color w:val="0000FF"/>
            <w:sz w:val="28"/>
            <w:szCs w:val="28"/>
            <w:u w:val="single"/>
          </w:rPr>
          <w:t>заключение</w:t>
        </w:r>
      </w:hyperlink>
      <w:r w:rsidRPr="00176114">
        <w:rPr>
          <w:sz w:val="28"/>
          <w:szCs w:val="28"/>
        </w:rPr>
        <w:t xml:space="preserve"> </w:t>
      </w:r>
      <w:r w:rsidRPr="00625CB2">
        <w:rPr>
          <w:sz w:val="28"/>
          <w:szCs w:val="28"/>
        </w:rPr>
        <w:t xml:space="preserve">по результатам оценки эффективности предоставленных налоговых расходов по местным налогам </w:t>
      </w:r>
      <w:r w:rsidRPr="00176114">
        <w:rPr>
          <w:sz w:val="28"/>
          <w:szCs w:val="28"/>
        </w:rPr>
        <w:t>(приложение 3 к настоящей Методике).</w:t>
      </w:r>
    </w:p>
    <w:p w:rsidR="007E218A" w:rsidRPr="00755A6D" w:rsidRDefault="007E218A" w:rsidP="007E218A">
      <w:pPr>
        <w:spacing w:before="198" w:after="159"/>
        <w:jc w:val="both"/>
        <w:rPr>
          <w:sz w:val="28"/>
          <w:szCs w:val="28"/>
        </w:rPr>
      </w:pPr>
      <w:r w:rsidRPr="00176114">
        <w:rPr>
          <w:sz w:val="28"/>
          <w:szCs w:val="28"/>
        </w:rPr>
        <w:t xml:space="preserve">3.2. </w:t>
      </w:r>
      <w:proofErr w:type="gramStart"/>
      <w:r w:rsidRPr="00176114">
        <w:rPr>
          <w:sz w:val="28"/>
          <w:szCs w:val="28"/>
        </w:rPr>
        <w:t xml:space="preserve">Отчет об оценке эффективности налогового расхода должен отражать результаты оценки эффективности налогового расхода и выводы о достижении целевых характеристик налогового расхода, вкладе налогового расхода в </w:t>
      </w:r>
      <w:r w:rsidRPr="00176114">
        <w:rPr>
          <w:sz w:val="28"/>
          <w:szCs w:val="28"/>
        </w:rPr>
        <w:lastRenderedPageBreak/>
        <w:t xml:space="preserve">достижение целей муниципальных программ и (или) целей </w:t>
      </w:r>
      <w:r w:rsidRPr="00DF7440">
        <w:rPr>
          <w:sz w:val="28"/>
          <w:szCs w:val="28"/>
        </w:rPr>
        <w:t>социально-экономического развития</w:t>
      </w:r>
      <w:r w:rsidRPr="00176114">
        <w:rPr>
          <w:sz w:val="28"/>
          <w:szCs w:val="28"/>
        </w:rPr>
        <w:t>, не относящихся к муниципальным программам, а так</w:t>
      </w:r>
      <w:r w:rsidRPr="00755A6D">
        <w:rPr>
          <w:sz w:val="28"/>
          <w:szCs w:val="28"/>
        </w:rPr>
        <w:t>же о наличии или об отсутствии более результативных (менее затратных для бюджета сельского поселения) альтернативных механизмов достижения целей муниципальной программы</w:t>
      </w:r>
      <w:proofErr w:type="gramEnd"/>
      <w:r w:rsidRPr="00755A6D">
        <w:rPr>
          <w:sz w:val="28"/>
          <w:szCs w:val="28"/>
        </w:rPr>
        <w:t xml:space="preserve"> и (или) целей социально-экономического развития, не относящихся к муниципальным программам.</w:t>
      </w:r>
    </w:p>
    <w:p w:rsidR="007E218A" w:rsidRPr="00755A6D" w:rsidRDefault="007E218A" w:rsidP="007E218A">
      <w:pPr>
        <w:autoSpaceDE w:val="0"/>
        <w:autoSpaceDN w:val="0"/>
        <w:adjustRightInd w:val="0"/>
        <w:spacing w:before="240"/>
        <w:ind w:firstLine="709"/>
        <w:jc w:val="both"/>
        <w:rPr>
          <w:sz w:val="28"/>
          <w:szCs w:val="28"/>
        </w:rPr>
      </w:pPr>
      <w:r w:rsidRPr="00755A6D">
        <w:rPr>
          <w:sz w:val="28"/>
          <w:szCs w:val="28"/>
        </w:rPr>
        <w:t>Выводы формируется в виде заключения по результатам оценки эффективности предоставленных налоговых расходов.</w:t>
      </w:r>
    </w:p>
    <w:p w:rsidR="007E218A" w:rsidRDefault="007E218A" w:rsidP="007E218A">
      <w:pPr>
        <w:spacing w:before="198" w:after="159"/>
        <w:jc w:val="both"/>
        <w:rPr>
          <w:sz w:val="28"/>
          <w:szCs w:val="28"/>
        </w:rPr>
      </w:pPr>
      <w:r w:rsidRPr="00176114">
        <w:rPr>
          <w:sz w:val="28"/>
          <w:szCs w:val="28"/>
        </w:rPr>
        <w:t xml:space="preserve">3.3. Заключение по результатам оценки эффективности </w:t>
      </w:r>
      <w:r>
        <w:rPr>
          <w:sz w:val="28"/>
          <w:szCs w:val="28"/>
        </w:rPr>
        <w:t xml:space="preserve">предоставленных </w:t>
      </w:r>
      <w:r w:rsidRPr="00176114">
        <w:rPr>
          <w:sz w:val="28"/>
          <w:szCs w:val="28"/>
        </w:rPr>
        <w:t>налоговых расходов должно содержать рекомендации по результатам указанной оценки, включающие предложения о необходимости сохранения (уточнения, отмены) предоставленных льгот.</w:t>
      </w:r>
      <w:bookmarkStart w:id="1" w:name="sub_22"/>
    </w:p>
    <w:p w:rsidR="007E218A" w:rsidRDefault="007E218A" w:rsidP="007E218A">
      <w:pPr>
        <w:spacing w:before="198" w:after="159"/>
        <w:jc w:val="both"/>
        <w:rPr>
          <w:sz w:val="2"/>
          <w:szCs w:val="2"/>
        </w:rPr>
        <w:sectPr w:rsidR="007E218A" w:rsidSect="00C05602">
          <w:headerReference w:type="default" r:id="rId15"/>
          <w:footerReference w:type="default" r:id="rId16"/>
          <w:pgSz w:w="11906" w:h="16838"/>
          <w:pgMar w:top="709" w:right="1134" w:bottom="1440" w:left="1134" w:header="0" w:footer="0" w:gutter="0"/>
          <w:cols w:space="720"/>
          <w:noEndnote/>
        </w:sectPr>
      </w:pPr>
    </w:p>
    <w:p w:rsidR="007E218A" w:rsidRDefault="007E218A" w:rsidP="007E218A">
      <w:pPr>
        <w:autoSpaceDE w:val="0"/>
        <w:autoSpaceDN w:val="0"/>
        <w:adjustRightInd w:val="0"/>
        <w:ind w:left="3402"/>
        <w:jc w:val="right"/>
        <w:rPr>
          <w:sz w:val="26"/>
          <w:szCs w:val="26"/>
        </w:rPr>
      </w:pPr>
      <w:r>
        <w:rPr>
          <w:color w:val="212121"/>
          <w:sz w:val="28"/>
          <w:szCs w:val="28"/>
          <w:vertAlign w:val="superscript"/>
        </w:rPr>
        <w:lastRenderedPageBreak/>
        <w:t xml:space="preserve">                    </w:t>
      </w:r>
      <w:r w:rsidRPr="00F66E31">
        <w:rPr>
          <w:sz w:val="26"/>
          <w:szCs w:val="26"/>
        </w:rPr>
        <w:t>Приложение</w:t>
      </w:r>
      <w:r>
        <w:rPr>
          <w:sz w:val="26"/>
          <w:szCs w:val="26"/>
        </w:rPr>
        <w:t xml:space="preserve"> 1</w:t>
      </w:r>
    </w:p>
    <w:p w:rsidR="007E218A" w:rsidRPr="00382D11" w:rsidRDefault="007E218A" w:rsidP="007E218A">
      <w:pPr>
        <w:spacing w:line="240" w:lineRule="exact"/>
        <w:ind w:left="5245"/>
        <w:jc w:val="right"/>
        <w:rPr>
          <w:sz w:val="26"/>
          <w:szCs w:val="26"/>
        </w:rPr>
      </w:pPr>
      <w:r w:rsidRPr="00050F9B">
        <w:rPr>
          <w:sz w:val="28"/>
          <w:szCs w:val="28"/>
        </w:rPr>
        <w:t xml:space="preserve">к </w:t>
      </w:r>
      <w:r w:rsidRPr="00A92DDB">
        <w:rPr>
          <w:sz w:val="28"/>
          <w:szCs w:val="28"/>
        </w:rPr>
        <w:t>Методик</w:t>
      </w:r>
      <w:r>
        <w:rPr>
          <w:sz w:val="28"/>
          <w:szCs w:val="28"/>
        </w:rPr>
        <w:t>е</w:t>
      </w:r>
      <w:r w:rsidRPr="00A92DDB">
        <w:rPr>
          <w:sz w:val="28"/>
          <w:szCs w:val="28"/>
        </w:rPr>
        <w:t xml:space="preserve"> оценки эффективности налоговых расходов</w:t>
      </w:r>
      <w:r w:rsidRPr="00050F9B">
        <w:rPr>
          <w:sz w:val="28"/>
          <w:szCs w:val="28"/>
        </w:rPr>
        <w:t xml:space="preserve"> </w:t>
      </w:r>
      <w:r>
        <w:rPr>
          <w:sz w:val="28"/>
          <w:szCs w:val="28"/>
        </w:rPr>
        <w:t>__</w:t>
      </w:r>
      <w:r w:rsidRPr="005F4E9C">
        <w:rPr>
          <w:sz w:val="28"/>
          <w:szCs w:val="28"/>
        </w:rPr>
        <w:t>Угловского городского</w:t>
      </w:r>
      <w:r>
        <w:rPr>
          <w:sz w:val="28"/>
          <w:szCs w:val="28"/>
        </w:rPr>
        <w:t xml:space="preserve"> </w:t>
      </w:r>
      <w:r w:rsidRPr="00050F9B">
        <w:rPr>
          <w:bCs/>
          <w:sz w:val="28"/>
          <w:szCs w:val="28"/>
        </w:rPr>
        <w:t>поселения</w:t>
      </w:r>
      <w:r w:rsidRPr="00050F9B">
        <w:rPr>
          <w:sz w:val="28"/>
          <w:szCs w:val="28"/>
        </w:rPr>
        <w:t xml:space="preserve"> </w:t>
      </w:r>
    </w:p>
    <w:p w:rsidR="007E218A" w:rsidRPr="00382D11" w:rsidRDefault="007E218A" w:rsidP="007E218A">
      <w:pPr>
        <w:autoSpaceDE w:val="0"/>
        <w:autoSpaceDN w:val="0"/>
        <w:adjustRightInd w:val="0"/>
        <w:ind w:firstLine="567"/>
        <w:jc w:val="right"/>
        <w:rPr>
          <w:sz w:val="26"/>
          <w:szCs w:val="26"/>
        </w:rPr>
      </w:pPr>
    </w:p>
    <w:p w:rsidR="007E218A" w:rsidRDefault="007E218A" w:rsidP="007E218A">
      <w:pPr>
        <w:autoSpaceDE w:val="0"/>
        <w:autoSpaceDN w:val="0"/>
        <w:adjustRightInd w:val="0"/>
        <w:ind w:firstLine="567"/>
        <w:jc w:val="center"/>
        <w:rPr>
          <w:b/>
          <w:sz w:val="26"/>
          <w:szCs w:val="26"/>
        </w:rPr>
      </w:pPr>
    </w:p>
    <w:p w:rsidR="007E218A" w:rsidRDefault="007E218A" w:rsidP="007E218A">
      <w:pPr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  <w:r w:rsidRPr="00160656">
        <w:rPr>
          <w:b/>
          <w:sz w:val="28"/>
          <w:szCs w:val="28"/>
        </w:rPr>
        <w:t xml:space="preserve">ПАСПОРТ </w:t>
      </w:r>
    </w:p>
    <w:p w:rsidR="007E218A" w:rsidRPr="00160656" w:rsidRDefault="007E218A" w:rsidP="007E218A">
      <w:pPr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  <w:r w:rsidRPr="00160656">
        <w:rPr>
          <w:b/>
          <w:sz w:val="28"/>
          <w:szCs w:val="28"/>
        </w:rPr>
        <w:t xml:space="preserve">НАЛОГОВОГО РАСХОДА </w:t>
      </w:r>
      <w:r>
        <w:rPr>
          <w:b/>
          <w:sz w:val="28"/>
          <w:szCs w:val="28"/>
        </w:rPr>
        <w:t xml:space="preserve">УГЛОВСКОГО ГОРОДСКОГО </w:t>
      </w:r>
      <w:r w:rsidRPr="00160656">
        <w:rPr>
          <w:b/>
          <w:sz w:val="28"/>
          <w:szCs w:val="28"/>
        </w:rPr>
        <w:t>ПОСЕЛЕНИЯ</w:t>
      </w:r>
    </w:p>
    <w:p w:rsidR="007E218A" w:rsidRPr="00382D11" w:rsidRDefault="007E218A" w:rsidP="007E218A">
      <w:pPr>
        <w:autoSpaceDE w:val="0"/>
        <w:autoSpaceDN w:val="0"/>
        <w:adjustRightInd w:val="0"/>
        <w:ind w:firstLine="567"/>
        <w:jc w:val="center"/>
        <w:rPr>
          <w:i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8"/>
        <w:gridCol w:w="6576"/>
        <w:gridCol w:w="2354"/>
      </w:tblGrid>
      <w:tr w:rsidR="007E218A" w:rsidRPr="00160656" w:rsidTr="005F7B89">
        <w:tc>
          <w:tcPr>
            <w:tcW w:w="7064" w:type="dxa"/>
            <w:gridSpan w:val="2"/>
            <w:vAlign w:val="center"/>
          </w:tcPr>
          <w:p w:rsidR="007E218A" w:rsidRPr="00160656" w:rsidRDefault="007E218A" w:rsidP="005F7B89">
            <w:pPr>
              <w:spacing w:after="1" w:line="280" w:lineRule="atLeast"/>
              <w:jc w:val="center"/>
              <w:rPr>
                <w:sz w:val="24"/>
                <w:szCs w:val="24"/>
              </w:rPr>
            </w:pPr>
            <w:r w:rsidRPr="00160656">
              <w:rPr>
                <w:sz w:val="24"/>
                <w:szCs w:val="24"/>
              </w:rPr>
              <w:t>Наименование характеристики</w:t>
            </w:r>
          </w:p>
        </w:tc>
        <w:tc>
          <w:tcPr>
            <w:tcW w:w="2354" w:type="dxa"/>
            <w:vAlign w:val="center"/>
          </w:tcPr>
          <w:p w:rsidR="007E218A" w:rsidRPr="00160656" w:rsidRDefault="007E218A" w:rsidP="005F7B89">
            <w:pPr>
              <w:spacing w:after="1" w:line="280" w:lineRule="atLeast"/>
              <w:jc w:val="center"/>
              <w:rPr>
                <w:sz w:val="24"/>
                <w:szCs w:val="24"/>
              </w:rPr>
            </w:pPr>
            <w:r w:rsidRPr="00160656">
              <w:rPr>
                <w:sz w:val="24"/>
                <w:szCs w:val="24"/>
              </w:rPr>
              <w:t>Источник данных</w:t>
            </w:r>
          </w:p>
        </w:tc>
      </w:tr>
      <w:tr w:rsidR="007E218A" w:rsidRPr="00160656" w:rsidTr="005F7B89">
        <w:tc>
          <w:tcPr>
            <w:tcW w:w="9418" w:type="dxa"/>
            <w:gridSpan w:val="3"/>
            <w:vAlign w:val="center"/>
          </w:tcPr>
          <w:p w:rsidR="007E218A" w:rsidRPr="001F0644" w:rsidRDefault="007E218A" w:rsidP="005F7B89">
            <w:pPr>
              <w:spacing w:after="1" w:line="280" w:lineRule="atLeast"/>
              <w:outlineLvl w:val="2"/>
              <w:rPr>
                <w:sz w:val="24"/>
                <w:szCs w:val="24"/>
              </w:rPr>
            </w:pPr>
            <w:r w:rsidRPr="001F0644">
              <w:rPr>
                <w:sz w:val="24"/>
                <w:szCs w:val="24"/>
              </w:rPr>
              <w:t xml:space="preserve">I. Нормативные характеристики налогового расхода </w:t>
            </w:r>
          </w:p>
        </w:tc>
      </w:tr>
      <w:tr w:rsidR="007E218A" w:rsidRPr="00160656" w:rsidTr="005F7B89">
        <w:tc>
          <w:tcPr>
            <w:tcW w:w="488" w:type="dxa"/>
            <w:vAlign w:val="center"/>
          </w:tcPr>
          <w:p w:rsidR="007E218A" w:rsidRPr="001F0644" w:rsidRDefault="007E218A" w:rsidP="005F7B89">
            <w:pPr>
              <w:spacing w:after="1" w:line="280" w:lineRule="atLeast"/>
              <w:rPr>
                <w:sz w:val="24"/>
                <w:szCs w:val="24"/>
              </w:rPr>
            </w:pPr>
            <w:r w:rsidRPr="001F0644">
              <w:rPr>
                <w:sz w:val="24"/>
                <w:szCs w:val="24"/>
              </w:rPr>
              <w:t>1</w:t>
            </w:r>
          </w:p>
        </w:tc>
        <w:tc>
          <w:tcPr>
            <w:tcW w:w="6576" w:type="dxa"/>
            <w:vAlign w:val="center"/>
          </w:tcPr>
          <w:p w:rsidR="007E218A" w:rsidRPr="001F0644" w:rsidRDefault="007E218A" w:rsidP="005F7B89">
            <w:pPr>
              <w:spacing w:after="1" w:line="280" w:lineRule="atLeast"/>
              <w:rPr>
                <w:sz w:val="24"/>
                <w:szCs w:val="24"/>
              </w:rPr>
            </w:pPr>
            <w:r w:rsidRPr="001F0644">
              <w:rPr>
                <w:sz w:val="24"/>
                <w:szCs w:val="24"/>
              </w:rPr>
              <w:t>Наименование налога, по которому предусматриваются налоговые льготы, освобождение и иные преференции</w:t>
            </w:r>
          </w:p>
        </w:tc>
        <w:tc>
          <w:tcPr>
            <w:tcW w:w="2354" w:type="dxa"/>
            <w:vAlign w:val="center"/>
          </w:tcPr>
          <w:p w:rsidR="007E218A" w:rsidRPr="001F0644" w:rsidRDefault="007E218A" w:rsidP="005F7B89">
            <w:pPr>
              <w:spacing w:after="1" w:line="280" w:lineRule="atLeast"/>
              <w:rPr>
                <w:sz w:val="24"/>
                <w:szCs w:val="24"/>
              </w:rPr>
            </w:pPr>
            <w:r w:rsidRPr="001F0644">
              <w:rPr>
                <w:sz w:val="24"/>
                <w:szCs w:val="24"/>
              </w:rPr>
              <w:t>перечень налоговых расходов</w:t>
            </w:r>
          </w:p>
        </w:tc>
      </w:tr>
      <w:tr w:rsidR="007E218A" w:rsidRPr="00160656" w:rsidTr="005F7B89">
        <w:tc>
          <w:tcPr>
            <w:tcW w:w="488" w:type="dxa"/>
            <w:vAlign w:val="center"/>
          </w:tcPr>
          <w:p w:rsidR="007E218A" w:rsidRPr="001F0644" w:rsidRDefault="007E218A" w:rsidP="005F7B89">
            <w:pPr>
              <w:spacing w:after="1" w:line="280" w:lineRule="atLeast"/>
              <w:rPr>
                <w:sz w:val="24"/>
                <w:szCs w:val="24"/>
              </w:rPr>
            </w:pPr>
            <w:r w:rsidRPr="001F0644">
              <w:rPr>
                <w:sz w:val="24"/>
                <w:szCs w:val="24"/>
              </w:rPr>
              <w:t>2</w:t>
            </w:r>
          </w:p>
        </w:tc>
        <w:tc>
          <w:tcPr>
            <w:tcW w:w="6576" w:type="dxa"/>
            <w:vAlign w:val="center"/>
          </w:tcPr>
          <w:p w:rsidR="007E218A" w:rsidRPr="001F0644" w:rsidRDefault="007E218A" w:rsidP="005F7B89">
            <w:pPr>
              <w:spacing w:after="1" w:line="280" w:lineRule="atLeast"/>
              <w:rPr>
                <w:sz w:val="24"/>
                <w:szCs w:val="24"/>
              </w:rPr>
            </w:pPr>
            <w:r w:rsidRPr="001F0644">
              <w:rPr>
                <w:sz w:val="24"/>
                <w:szCs w:val="24"/>
              </w:rPr>
              <w:t>Нормативный правовой акт, по которому предусматривается налоговая льгота, освобождение и иные преференции по налогам</w:t>
            </w:r>
          </w:p>
        </w:tc>
        <w:tc>
          <w:tcPr>
            <w:tcW w:w="2354" w:type="dxa"/>
            <w:vAlign w:val="center"/>
          </w:tcPr>
          <w:p w:rsidR="007E218A" w:rsidRPr="001F0644" w:rsidRDefault="007E218A" w:rsidP="005F7B89">
            <w:pPr>
              <w:spacing w:after="1" w:line="280" w:lineRule="atLeast"/>
              <w:rPr>
                <w:sz w:val="24"/>
                <w:szCs w:val="24"/>
              </w:rPr>
            </w:pPr>
            <w:r w:rsidRPr="001F0644">
              <w:rPr>
                <w:sz w:val="24"/>
                <w:szCs w:val="24"/>
              </w:rPr>
              <w:t>перечень налоговых расходов</w:t>
            </w:r>
          </w:p>
        </w:tc>
      </w:tr>
      <w:tr w:rsidR="007E218A" w:rsidRPr="00160656" w:rsidTr="005F7B89">
        <w:tc>
          <w:tcPr>
            <w:tcW w:w="488" w:type="dxa"/>
            <w:vAlign w:val="center"/>
          </w:tcPr>
          <w:p w:rsidR="007E218A" w:rsidRPr="001F0644" w:rsidRDefault="007E218A" w:rsidP="005F7B89">
            <w:pPr>
              <w:spacing w:after="1" w:line="28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576" w:type="dxa"/>
            <w:vAlign w:val="center"/>
          </w:tcPr>
          <w:p w:rsidR="007E218A" w:rsidRPr="001F0644" w:rsidRDefault="007E218A" w:rsidP="005F7B89">
            <w:pPr>
              <w:spacing w:after="1" w:line="280" w:lineRule="atLeast"/>
              <w:rPr>
                <w:sz w:val="24"/>
                <w:szCs w:val="24"/>
              </w:rPr>
            </w:pPr>
            <w:r w:rsidRPr="00116CD0">
              <w:rPr>
                <w:sz w:val="24"/>
                <w:szCs w:val="24"/>
              </w:rPr>
              <w:t>Наименование налоговых льгот, освобождений и иных преференций по налогам</w:t>
            </w:r>
            <w:r w:rsidRPr="00116CD0">
              <w:rPr>
                <w:sz w:val="24"/>
                <w:szCs w:val="24"/>
              </w:rPr>
              <w:tab/>
            </w:r>
          </w:p>
        </w:tc>
        <w:tc>
          <w:tcPr>
            <w:tcW w:w="2354" w:type="dxa"/>
            <w:vAlign w:val="center"/>
          </w:tcPr>
          <w:p w:rsidR="007E218A" w:rsidRPr="001F0644" w:rsidRDefault="007E218A" w:rsidP="005F7B89">
            <w:pPr>
              <w:spacing w:after="1" w:line="280" w:lineRule="atLeast"/>
              <w:rPr>
                <w:sz w:val="24"/>
                <w:szCs w:val="24"/>
              </w:rPr>
            </w:pPr>
            <w:r w:rsidRPr="00116CD0">
              <w:rPr>
                <w:sz w:val="24"/>
                <w:szCs w:val="24"/>
              </w:rPr>
              <w:t>перечень налоговых расходов</w:t>
            </w:r>
          </w:p>
        </w:tc>
      </w:tr>
      <w:tr w:rsidR="007E218A" w:rsidRPr="00160656" w:rsidTr="005F7B89">
        <w:tc>
          <w:tcPr>
            <w:tcW w:w="488" w:type="dxa"/>
            <w:vAlign w:val="center"/>
          </w:tcPr>
          <w:p w:rsidR="007E218A" w:rsidRPr="001F0644" w:rsidRDefault="007E218A" w:rsidP="005F7B89">
            <w:pPr>
              <w:spacing w:after="1" w:line="28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576" w:type="dxa"/>
            <w:vAlign w:val="center"/>
          </w:tcPr>
          <w:p w:rsidR="007E218A" w:rsidRPr="001F0644" w:rsidRDefault="007E218A" w:rsidP="005F7B89">
            <w:pPr>
              <w:spacing w:after="1" w:line="280" w:lineRule="atLeast"/>
              <w:rPr>
                <w:sz w:val="24"/>
                <w:szCs w:val="24"/>
              </w:rPr>
            </w:pPr>
            <w:r w:rsidRPr="001F0644">
              <w:rPr>
                <w:sz w:val="24"/>
                <w:szCs w:val="24"/>
              </w:rPr>
              <w:t>Категории плательщиков налогов, для которых предусмотрены налоговые льготы, освобождения и иные преференции</w:t>
            </w:r>
          </w:p>
        </w:tc>
        <w:tc>
          <w:tcPr>
            <w:tcW w:w="2354" w:type="dxa"/>
            <w:vAlign w:val="center"/>
          </w:tcPr>
          <w:p w:rsidR="007E218A" w:rsidRPr="001F0644" w:rsidRDefault="007E218A" w:rsidP="005F7B89">
            <w:pPr>
              <w:spacing w:after="1" w:line="280" w:lineRule="atLeast"/>
              <w:rPr>
                <w:sz w:val="24"/>
                <w:szCs w:val="24"/>
              </w:rPr>
            </w:pPr>
            <w:r w:rsidRPr="001F0644">
              <w:rPr>
                <w:sz w:val="24"/>
                <w:szCs w:val="24"/>
              </w:rPr>
              <w:t>перечень налоговых расходов</w:t>
            </w:r>
          </w:p>
        </w:tc>
      </w:tr>
      <w:tr w:rsidR="007E218A" w:rsidRPr="00160656" w:rsidTr="005F7B89">
        <w:tc>
          <w:tcPr>
            <w:tcW w:w="488" w:type="dxa"/>
            <w:vAlign w:val="center"/>
          </w:tcPr>
          <w:p w:rsidR="007E218A" w:rsidRPr="001F0644" w:rsidRDefault="007E218A" w:rsidP="005F7B89">
            <w:pPr>
              <w:spacing w:after="1" w:line="28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576" w:type="dxa"/>
            <w:vAlign w:val="center"/>
          </w:tcPr>
          <w:p w:rsidR="007E218A" w:rsidRPr="001F0644" w:rsidRDefault="007E218A" w:rsidP="005F7B89">
            <w:pPr>
              <w:spacing w:after="1" w:line="280" w:lineRule="atLeast"/>
              <w:rPr>
                <w:sz w:val="24"/>
                <w:szCs w:val="24"/>
              </w:rPr>
            </w:pPr>
            <w:r w:rsidRPr="001F0644">
              <w:rPr>
                <w:sz w:val="24"/>
                <w:szCs w:val="24"/>
              </w:rPr>
              <w:t>Даты вступления в силу нормативных правовых актов, устанавливающих налоговые льготы, освобождения и иные преференции для плательщиков налогов</w:t>
            </w:r>
          </w:p>
        </w:tc>
        <w:tc>
          <w:tcPr>
            <w:tcW w:w="2354" w:type="dxa"/>
            <w:vAlign w:val="center"/>
          </w:tcPr>
          <w:p w:rsidR="007E218A" w:rsidRPr="001F0644" w:rsidRDefault="007E218A" w:rsidP="005F7B89">
            <w:pPr>
              <w:spacing w:after="1" w:line="280" w:lineRule="atLeast"/>
              <w:rPr>
                <w:sz w:val="24"/>
                <w:szCs w:val="24"/>
              </w:rPr>
            </w:pPr>
            <w:r w:rsidRPr="001F0644">
              <w:rPr>
                <w:sz w:val="24"/>
                <w:szCs w:val="24"/>
              </w:rPr>
              <w:t>перечень налоговых расходов</w:t>
            </w:r>
          </w:p>
        </w:tc>
      </w:tr>
      <w:tr w:rsidR="007E218A" w:rsidRPr="00160656" w:rsidTr="005F7B89">
        <w:tc>
          <w:tcPr>
            <w:tcW w:w="488" w:type="dxa"/>
            <w:vAlign w:val="center"/>
          </w:tcPr>
          <w:p w:rsidR="007E218A" w:rsidRPr="001F0644" w:rsidRDefault="007E218A" w:rsidP="005F7B89">
            <w:pPr>
              <w:spacing w:after="1" w:line="28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576" w:type="dxa"/>
            <w:vAlign w:val="center"/>
          </w:tcPr>
          <w:p w:rsidR="007E218A" w:rsidRPr="001F0644" w:rsidRDefault="007E218A" w:rsidP="005F7B89">
            <w:pPr>
              <w:spacing w:after="1" w:line="280" w:lineRule="atLeast"/>
              <w:rPr>
                <w:sz w:val="24"/>
                <w:szCs w:val="24"/>
              </w:rPr>
            </w:pPr>
            <w:r w:rsidRPr="001F0644">
              <w:rPr>
                <w:sz w:val="24"/>
                <w:szCs w:val="24"/>
              </w:rPr>
              <w:t>Даты вступления в силу нормативных правовых актов, отменяющих налоговые льготы, освобождения и иные преференции для плательщиков налогов</w:t>
            </w:r>
          </w:p>
        </w:tc>
        <w:tc>
          <w:tcPr>
            <w:tcW w:w="2354" w:type="dxa"/>
            <w:vAlign w:val="center"/>
          </w:tcPr>
          <w:p w:rsidR="007E218A" w:rsidRPr="001F0644" w:rsidRDefault="007E218A" w:rsidP="005F7B89">
            <w:pPr>
              <w:spacing w:after="1" w:line="280" w:lineRule="atLeast"/>
              <w:rPr>
                <w:sz w:val="24"/>
                <w:szCs w:val="24"/>
              </w:rPr>
            </w:pPr>
            <w:r w:rsidRPr="001F0644">
              <w:rPr>
                <w:sz w:val="24"/>
                <w:szCs w:val="24"/>
              </w:rPr>
              <w:t>перечень налоговых расходов</w:t>
            </w:r>
          </w:p>
        </w:tc>
      </w:tr>
      <w:tr w:rsidR="007E218A" w:rsidRPr="00160656" w:rsidTr="005F7B89">
        <w:tc>
          <w:tcPr>
            <w:tcW w:w="9418" w:type="dxa"/>
            <w:gridSpan w:val="3"/>
            <w:vAlign w:val="center"/>
          </w:tcPr>
          <w:p w:rsidR="007E218A" w:rsidRPr="001F0644" w:rsidRDefault="007E218A" w:rsidP="005F7B89">
            <w:pPr>
              <w:spacing w:after="1" w:line="280" w:lineRule="atLeast"/>
              <w:outlineLvl w:val="2"/>
              <w:rPr>
                <w:sz w:val="24"/>
                <w:szCs w:val="24"/>
              </w:rPr>
            </w:pPr>
            <w:r w:rsidRPr="001F0644">
              <w:rPr>
                <w:sz w:val="24"/>
                <w:szCs w:val="24"/>
              </w:rPr>
              <w:t>II. Целевые характеристики налогового расхода</w:t>
            </w:r>
          </w:p>
        </w:tc>
      </w:tr>
      <w:tr w:rsidR="007E218A" w:rsidRPr="00160656" w:rsidTr="005F7B89">
        <w:tc>
          <w:tcPr>
            <w:tcW w:w="488" w:type="dxa"/>
            <w:vAlign w:val="center"/>
          </w:tcPr>
          <w:p w:rsidR="007E218A" w:rsidRPr="001F0644" w:rsidRDefault="007E218A" w:rsidP="005F7B89">
            <w:pPr>
              <w:spacing w:after="1" w:line="280" w:lineRule="atLeast"/>
              <w:rPr>
                <w:sz w:val="24"/>
                <w:szCs w:val="24"/>
              </w:rPr>
            </w:pPr>
            <w:r w:rsidRPr="001F0644">
              <w:rPr>
                <w:sz w:val="24"/>
                <w:szCs w:val="24"/>
              </w:rPr>
              <w:t>7</w:t>
            </w:r>
          </w:p>
        </w:tc>
        <w:tc>
          <w:tcPr>
            <w:tcW w:w="6576" w:type="dxa"/>
            <w:vAlign w:val="center"/>
          </w:tcPr>
          <w:p w:rsidR="007E218A" w:rsidRPr="001F0644" w:rsidRDefault="007E218A" w:rsidP="005F7B89">
            <w:pPr>
              <w:spacing w:after="1" w:line="280" w:lineRule="atLeast"/>
              <w:rPr>
                <w:sz w:val="24"/>
                <w:szCs w:val="24"/>
              </w:rPr>
            </w:pPr>
            <w:r w:rsidRPr="001F0644">
              <w:rPr>
                <w:sz w:val="24"/>
                <w:szCs w:val="24"/>
              </w:rPr>
              <w:t>Целевая категория налоговых расходов</w:t>
            </w:r>
          </w:p>
        </w:tc>
        <w:tc>
          <w:tcPr>
            <w:tcW w:w="2354" w:type="dxa"/>
            <w:vAlign w:val="center"/>
          </w:tcPr>
          <w:p w:rsidR="007E218A" w:rsidRPr="001F0644" w:rsidRDefault="007E218A" w:rsidP="005F7B89">
            <w:pPr>
              <w:spacing w:after="1" w:line="280" w:lineRule="atLeast"/>
              <w:rPr>
                <w:sz w:val="24"/>
                <w:szCs w:val="24"/>
              </w:rPr>
            </w:pPr>
            <w:r w:rsidRPr="001F0644">
              <w:rPr>
                <w:sz w:val="24"/>
                <w:szCs w:val="24"/>
              </w:rPr>
              <w:t>перечень налоговых расходов</w:t>
            </w:r>
          </w:p>
        </w:tc>
      </w:tr>
      <w:tr w:rsidR="007E218A" w:rsidRPr="00160656" w:rsidTr="005F7B89">
        <w:tc>
          <w:tcPr>
            <w:tcW w:w="488" w:type="dxa"/>
            <w:vAlign w:val="center"/>
          </w:tcPr>
          <w:p w:rsidR="007E218A" w:rsidRPr="001F0644" w:rsidRDefault="007E218A" w:rsidP="005F7B89">
            <w:pPr>
              <w:spacing w:after="1" w:line="280" w:lineRule="atLeast"/>
              <w:rPr>
                <w:sz w:val="24"/>
                <w:szCs w:val="24"/>
              </w:rPr>
            </w:pPr>
            <w:r w:rsidRPr="001F0644">
              <w:rPr>
                <w:sz w:val="24"/>
                <w:szCs w:val="24"/>
              </w:rPr>
              <w:t>8</w:t>
            </w:r>
          </w:p>
        </w:tc>
        <w:tc>
          <w:tcPr>
            <w:tcW w:w="6576" w:type="dxa"/>
          </w:tcPr>
          <w:p w:rsidR="007E218A" w:rsidRPr="001F0644" w:rsidRDefault="007E218A" w:rsidP="005F7B89">
            <w:pPr>
              <w:spacing w:after="1" w:line="280" w:lineRule="atLeast"/>
              <w:rPr>
                <w:sz w:val="24"/>
                <w:szCs w:val="24"/>
              </w:rPr>
            </w:pPr>
            <w:r w:rsidRPr="001F0644">
              <w:rPr>
                <w:sz w:val="24"/>
                <w:szCs w:val="24"/>
              </w:rPr>
              <w:t>Размер налоговой ставки, в пределах которой предоставляются налоговые льготы, освобождения и иные преференции по налогам</w:t>
            </w:r>
          </w:p>
        </w:tc>
        <w:tc>
          <w:tcPr>
            <w:tcW w:w="2354" w:type="dxa"/>
            <w:vAlign w:val="center"/>
          </w:tcPr>
          <w:p w:rsidR="007E218A" w:rsidRPr="001F0644" w:rsidRDefault="007E218A" w:rsidP="005F7B89">
            <w:pPr>
              <w:spacing w:after="1" w:line="280" w:lineRule="atLeast"/>
              <w:rPr>
                <w:sz w:val="24"/>
                <w:szCs w:val="24"/>
              </w:rPr>
            </w:pPr>
            <w:r w:rsidRPr="001F0644">
              <w:rPr>
                <w:sz w:val="24"/>
                <w:szCs w:val="24"/>
              </w:rPr>
              <w:t>куратор налогового расхода</w:t>
            </w:r>
          </w:p>
        </w:tc>
      </w:tr>
      <w:tr w:rsidR="007E218A" w:rsidRPr="00160656" w:rsidTr="005F7B89">
        <w:tc>
          <w:tcPr>
            <w:tcW w:w="488" w:type="dxa"/>
            <w:vAlign w:val="center"/>
          </w:tcPr>
          <w:p w:rsidR="007E218A" w:rsidRPr="001F0644" w:rsidRDefault="007E218A" w:rsidP="005F7B89">
            <w:pPr>
              <w:spacing w:after="1" w:line="280" w:lineRule="atLeast"/>
              <w:rPr>
                <w:sz w:val="24"/>
                <w:szCs w:val="24"/>
              </w:rPr>
            </w:pPr>
            <w:r w:rsidRPr="001F0644">
              <w:rPr>
                <w:sz w:val="24"/>
                <w:szCs w:val="24"/>
              </w:rPr>
              <w:t>9</w:t>
            </w:r>
          </w:p>
        </w:tc>
        <w:tc>
          <w:tcPr>
            <w:tcW w:w="6576" w:type="dxa"/>
            <w:vAlign w:val="center"/>
          </w:tcPr>
          <w:p w:rsidR="007E218A" w:rsidRPr="001F0644" w:rsidRDefault="007E218A" w:rsidP="005F7B89">
            <w:pPr>
              <w:spacing w:after="1" w:line="280" w:lineRule="atLeast"/>
              <w:rPr>
                <w:sz w:val="24"/>
                <w:szCs w:val="24"/>
              </w:rPr>
            </w:pPr>
            <w:r w:rsidRPr="001F0644">
              <w:rPr>
                <w:sz w:val="24"/>
                <w:szCs w:val="24"/>
              </w:rPr>
              <w:t xml:space="preserve">Цели предоставления налоговых льгот, освобождений и иных </w:t>
            </w:r>
            <w:r w:rsidRPr="001F0644">
              <w:rPr>
                <w:sz w:val="24"/>
                <w:szCs w:val="24"/>
              </w:rPr>
              <w:lastRenderedPageBreak/>
              <w:t>преференций для плательщиков налогов</w:t>
            </w:r>
          </w:p>
        </w:tc>
        <w:tc>
          <w:tcPr>
            <w:tcW w:w="2354" w:type="dxa"/>
            <w:vAlign w:val="center"/>
          </w:tcPr>
          <w:p w:rsidR="007E218A" w:rsidRPr="001F0644" w:rsidRDefault="007E218A" w:rsidP="005F7B89">
            <w:pPr>
              <w:spacing w:after="1" w:line="280" w:lineRule="atLeast"/>
              <w:rPr>
                <w:sz w:val="24"/>
                <w:szCs w:val="24"/>
              </w:rPr>
            </w:pPr>
            <w:r w:rsidRPr="001F0644">
              <w:rPr>
                <w:sz w:val="24"/>
                <w:szCs w:val="24"/>
              </w:rPr>
              <w:lastRenderedPageBreak/>
              <w:t xml:space="preserve">куратор налогового </w:t>
            </w:r>
            <w:r w:rsidRPr="001F0644">
              <w:rPr>
                <w:sz w:val="24"/>
                <w:szCs w:val="24"/>
              </w:rPr>
              <w:lastRenderedPageBreak/>
              <w:t>расхода</w:t>
            </w:r>
          </w:p>
        </w:tc>
      </w:tr>
      <w:tr w:rsidR="007E218A" w:rsidRPr="00160656" w:rsidTr="005F7B89">
        <w:tc>
          <w:tcPr>
            <w:tcW w:w="488" w:type="dxa"/>
            <w:vAlign w:val="center"/>
          </w:tcPr>
          <w:p w:rsidR="007E218A" w:rsidRPr="001F0644" w:rsidRDefault="007E218A" w:rsidP="005F7B89">
            <w:pPr>
              <w:spacing w:after="1" w:line="280" w:lineRule="atLeast"/>
              <w:rPr>
                <w:sz w:val="24"/>
                <w:szCs w:val="24"/>
              </w:rPr>
            </w:pPr>
            <w:r w:rsidRPr="001F0644"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6576" w:type="dxa"/>
            <w:vAlign w:val="center"/>
          </w:tcPr>
          <w:p w:rsidR="007E218A" w:rsidRPr="001F0644" w:rsidRDefault="007E218A" w:rsidP="005F7B89">
            <w:pPr>
              <w:spacing w:after="1" w:line="280" w:lineRule="atLeast"/>
              <w:rPr>
                <w:sz w:val="24"/>
                <w:szCs w:val="24"/>
              </w:rPr>
            </w:pPr>
            <w:r w:rsidRPr="001F0644">
              <w:rPr>
                <w:sz w:val="24"/>
                <w:szCs w:val="24"/>
              </w:rPr>
              <w:t>Наименования муниципальной программы (непрограммного направления деятельности), в рамках которой реализуются цели предоставления налогового расхода</w:t>
            </w:r>
          </w:p>
        </w:tc>
        <w:tc>
          <w:tcPr>
            <w:tcW w:w="2354" w:type="dxa"/>
            <w:vAlign w:val="center"/>
          </w:tcPr>
          <w:p w:rsidR="007E218A" w:rsidRPr="001F0644" w:rsidRDefault="007E218A" w:rsidP="005F7B89">
            <w:pPr>
              <w:spacing w:after="1" w:line="280" w:lineRule="atLeast"/>
              <w:rPr>
                <w:sz w:val="24"/>
                <w:szCs w:val="24"/>
              </w:rPr>
            </w:pPr>
            <w:r w:rsidRPr="001F0644">
              <w:rPr>
                <w:sz w:val="24"/>
                <w:szCs w:val="24"/>
              </w:rPr>
              <w:t xml:space="preserve">перечень налоговых расходов </w:t>
            </w:r>
          </w:p>
        </w:tc>
      </w:tr>
      <w:tr w:rsidR="007E218A" w:rsidRPr="00160656" w:rsidTr="005F7B89">
        <w:tc>
          <w:tcPr>
            <w:tcW w:w="488" w:type="dxa"/>
            <w:vAlign w:val="center"/>
          </w:tcPr>
          <w:p w:rsidR="007E218A" w:rsidRPr="001F0644" w:rsidRDefault="007E218A" w:rsidP="005F7B89">
            <w:pPr>
              <w:spacing w:after="1" w:line="280" w:lineRule="atLeast"/>
              <w:rPr>
                <w:sz w:val="24"/>
                <w:szCs w:val="24"/>
              </w:rPr>
            </w:pPr>
            <w:r w:rsidRPr="001F0644">
              <w:rPr>
                <w:sz w:val="24"/>
                <w:szCs w:val="24"/>
              </w:rPr>
              <w:t>11</w:t>
            </w:r>
          </w:p>
        </w:tc>
        <w:tc>
          <w:tcPr>
            <w:tcW w:w="6576" w:type="dxa"/>
            <w:vAlign w:val="center"/>
          </w:tcPr>
          <w:p w:rsidR="007E218A" w:rsidRPr="001F0644" w:rsidRDefault="007E218A" w:rsidP="005F7B89">
            <w:pPr>
              <w:spacing w:after="1" w:line="280" w:lineRule="atLeast"/>
              <w:rPr>
                <w:sz w:val="24"/>
                <w:szCs w:val="24"/>
              </w:rPr>
            </w:pPr>
            <w:r w:rsidRPr="001F0644">
              <w:rPr>
                <w:sz w:val="24"/>
                <w:szCs w:val="24"/>
              </w:rPr>
              <w:t>Показатели (индикаторы) достижения целей предоставления налогового расхода, в том числе показатели муниципальной программы и ее структурных элементов</w:t>
            </w:r>
          </w:p>
        </w:tc>
        <w:tc>
          <w:tcPr>
            <w:tcW w:w="2354" w:type="dxa"/>
            <w:vAlign w:val="center"/>
          </w:tcPr>
          <w:p w:rsidR="007E218A" w:rsidRPr="001F0644" w:rsidRDefault="007E218A" w:rsidP="005F7B89">
            <w:pPr>
              <w:spacing w:after="1" w:line="280" w:lineRule="atLeast"/>
              <w:rPr>
                <w:sz w:val="24"/>
                <w:szCs w:val="24"/>
              </w:rPr>
            </w:pPr>
            <w:r w:rsidRPr="001F0644">
              <w:rPr>
                <w:sz w:val="24"/>
                <w:szCs w:val="24"/>
              </w:rPr>
              <w:t>куратор налогового расхода</w:t>
            </w:r>
          </w:p>
        </w:tc>
      </w:tr>
      <w:tr w:rsidR="007E218A" w:rsidRPr="00160656" w:rsidTr="005F7B89">
        <w:tc>
          <w:tcPr>
            <w:tcW w:w="488" w:type="dxa"/>
            <w:vAlign w:val="center"/>
          </w:tcPr>
          <w:p w:rsidR="007E218A" w:rsidRPr="001F0644" w:rsidRDefault="007E218A" w:rsidP="005F7B89">
            <w:pPr>
              <w:spacing w:after="1" w:line="280" w:lineRule="atLeast"/>
              <w:rPr>
                <w:sz w:val="24"/>
                <w:szCs w:val="24"/>
              </w:rPr>
            </w:pPr>
            <w:r w:rsidRPr="001F0644">
              <w:rPr>
                <w:sz w:val="24"/>
                <w:szCs w:val="24"/>
              </w:rPr>
              <w:t>12</w:t>
            </w:r>
          </w:p>
        </w:tc>
        <w:tc>
          <w:tcPr>
            <w:tcW w:w="6576" w:type="dxa"/>
            <w:vAlign w:val="center"/>
          </w:tcPr>
          <w:p w:rsidR="007E218A" w:rsidRPr="001F0644" w:rsidRDefault="007E218A" w:rsidP="005F7B89">
            <w:pPr>
              <w:spacing w:after="1" w:line="280" w:lineRule="atLeast"/>
              <w:rPr>
                <w:sz w:val="24"/>
                <w:szCs w:val="24"/>
              </w:rPr>
            </w:pPr>
            <w:r w:rsidRPr="001F0644">
              <w:rPr>
                <w:sz w:val="24"/>
                <w:szCs w:val="24"/>
              </w:rPr>
              <w:t xml:space="preserve">Фактическое значение показателей (индикаторов) достижения целей предоставления налогового расхода, в том числе показателей муниципальной программы </w:t>
            </w:r>
          </w:p>
        </w:tc>
        <w:tc>
          <w:tcPr>
            <w:tcW w:w="2354" w:type="dxa"/>
            <w:vAlign w:val="center"/>
          </w:tcPr>
          <w:p w:rsidR="007E218A" w:rsidRPr="001F0644" w:rsidRDefault="007E218A" w:rsidP="005F7B89">
            <w:pPr>
              <w:spacing w:after="1" w:line="280" w:lineRule="atLeast"/>
              <w:rPr>
                <w:sz w:val="24"/>
                <w:szCs w:val="24"/>
              </w:rPr>
            </w:pPr>
            <w:r w:rsidRPr="001F0644">
              <w:rPr>
                <w:sz w:val="24"/>
                <w:szCs w:val="24"/>
              </w:rPr>
              <w:t>куратор налогового расхода</w:t>
            </w:r>
          </w:p>
        </w:tc>
      </w:tr>
      <w:tr w:rsidR="007E218A" w:rsidRPr="00160656" w:rsidTr="005F7B89">
        <w:tc>
          <w:tcPr>
            <w:tcW w:w="488" w:type="dxa"/>
            <w:vAlign w:val="center"/>
          </w:tcPr>
          <w:p w:rsidR="007E218A" w:rsidRPr="001F0644" w:rsidRDefault="007E218A" w:rsidP="005F7B89">
            <w:pPr>
              <w:spacing w:after="1" w:line="280" w:lineRule="atLeast"/>
              <w:rPr>
                <w:sz w:val="24"/>
                <w:szCs w:val="24"/>
              </w:rPr>
            </w:pPr>
            <w:r w:rsidRPr="001F0644">
              <w:rPr>
                <w:sz w:val="24"/>
                <w:szCs w:val="24"/>
              </w:rPr>
              <w:t>13</w:t>
            </w:r>
          </w:p>
        </w:tc>
        <w:tc>
          <w:tcPr>
            <w:tcW w:w="6576" w:type="dxa"/>
            <w:vAlign w:val="center"/>
          </w:tcPr>
          <w:p w:rsidR="007E218A" w:rsidRPr="001F0644" w:rsidRDefault="007E218A" w:rsidP="005F7B89">
            <w:pPr>
              <w:spacing w:after="1" w:line="280" w:lineRule="atLeast"/>
              <w:rPr>
                <w:sz w:val="24"/>
                <w:szCs w:val="24"/>
              </w:rPr>
            </w:pPr>
            <w:r w:rsidRPr="001F0644">
              <w:rPr>
                <w:sz w:val="24"/>
                <w:szCs w:val="24"/>
              </w:rPr>
              <w:t>Прогнозные (оценочные) значения показателей (индикаторов) достижения целей предоставления налогового расхода, в том числе показателей муниципальной программы на текущий финансовый год, очередной финансовый год и плановый период</w:t>
            </w:r>
          </w:p>
        </w:tc>
        <w:tc>
          <w:tcPr>
            <w:tcW w:w="2354" w:type="dxa"/>
            <w:vAlign w:val="center"/>
          </w:tcPr>
          <w:p w:rsidR="007E218A" w:rsidRPr="001F0644" w:rsidRDefault="007E218A" w:rsidP="005F7B89">
            <w:pPr>
              <w:spacing w:after="1" w:line="280" w:lineRule="atLeast"/>
              <w:rPr>
                <w:sz w:val="24"/>
                <w:szCs w:val="24"/>
              </w:rPr>
            </w:pPr>
            <w:r w:rsidRPr="001F0644">
              <w:rPr>
                <w:sz w:val="24"/>
                <w:szCs w:val="24"/>
              </w:rPr>
              <w:t>куратор налогового расхода</w:t>
            </w:r>
          </w:p>
        </w:tc>
      </w:tr>
      <w:tr w:rsidR="007E218A" w:rsidRPr="00160656" w:rsidTr="005F7B89">
        <w:tc>
          <w:tcPr>
            <w:tcW w:w="9418" w:type="dxa"/>
            <w:gridSpan w:val="3"/>
            <w:vAlign w:val="center"/>
          </w:tcPr>
          <w:p w:rsidR="007E218A" w:rsidRPr="001F0644" w:rsidRDefault="007E218A" w:rsidP="005F7B89">
            <w:pPr>
              <w:spacing w:after="1" w:line="280" w:lineRule="atLeast"/>
              <w:outlineLvl w:val="2"/>
              <w:rPr>
                <w:sz w:val="24"/>
                <w:szCs w:val="24"/>
              </w:rPr>
            </w:pPr>
            <w:r w:rsidRPr="001F0644">
              <w:rPr>
                <w:sz w:val="24"/>
                <w:szCs w:val="24"/>
              </w:rPr>
              <w:t>III. Фискальные характеристики налогового расхода</w:t>
            </w:r>
          </w:p>
        </w:tc>
      </w:tr>
      <w:tr w:rsidR="007E218A" w:rsidRPr="00160656" w:rsidTr="005F7B89">
        <w:tc>
          <w:tcPr>
            <w:tcW w:w="488" w:type="dxa"/>
            <w:vAlign w:val="center"/>
          </w:tcPr>
          <w:p w:rsidR="007E218A" w:rsidRPr="001F0644" w:rsidRDefault="007E218A" w:rsidP="005F7B89">
            <w:pPr>
              <w:spacing w:after="1" w:line="280" w:lineRule="atLeast"/>
              <w:rPr>
                <w:sz w:val="24"/>
                <w:szCs w:val="24"/>
              </w:rPr>
            </w:pPr>
            <w:r w:rsidRPr="001F0644">
              <w:rPr>
                <w:sz w:val="24"/>
                <w:szCs w:val="24"/>
              </w:rPr>
              <w:t>14</w:t>
            </w:r>
          </w:p>
        </w:tc>
        <w:tc>
          <w:tcPr>
            <w:tcW w:w="6576" w:type="dxa"/>
            <w:vAlign w:val="center"/>
          </w:tcPr>
          <w:p w:rsidR="007E218A" w:rsidRPr="001F0644" w:rsidRDefault="007E218A" w:rsidP="005F7B89">
            <w:pPr>
              <w:spacing w:after="1" w:line="280" w:lineRule="atLeast"/>
              <w:rPr>
                <w:sz w:val="24"/>
                <w:szCs w:val="24"/>
              </w:rPr>
            </w:pPr>
            <w:r w:rsidRPr="001F0644">
              <w:rPr>
                <w:sz w:val="24"/>
                <w:szCs w:val="24"/>
              </w:rPr>
              <w:t>Фактический объем налогового расхода за год, предшествующий отчетному финансовому году (тыс. рублей)</w:t>
            </w:r>
          </w:p>
        </w:tc>
        <w:tc>
          <w:tcPr>
            <w:tcW w:w="2354" w:type="dxa"/>
            <w:vAlign w:val="center"/>
          </w:tcPr>
          <w:p w:rsidR="007E218A" w:rsidRPr="001F0644" w:rsidRDefault="007E218A" w:rsidP="005F7B89">
            <w:pPr>
              <w:spacing w:after="1" w:line="280" w:lineRule="atLeast"/>
              <w:rPr>
                <w:sz w:val="24"/>
                <w:szCs w:val="24"/>
              </w:rPr>
            </w:pPr>
            <w:r w:rsidRPr="001F0644">
              <w:rPr>
                <w:sz w:val="24"/>
                <w:szCs w:val="24"/>
              </w:rPr>
              <w:t xml:space="preserve">данные </w:t>
            </w:r>
            <w:r>
              <w:rPr>
                <w:sz w:val="24"/>
                <w:szCs w:val="24"/>
              </w:rPr>
              <w:t>главного администратора доходов</w:t>
            </w:r>
          </w:p>
        </w:tc>
      </w:tr>
      <w:tr w:rsidR="007E218A" w:rsidRPr="00160656" w:rsidTr="005F7B89">
        <w:tc>
          <w:tcPr>
            <w:tcW w:w="488" w:type="dxa"/>
            <w:vAlign w:val="center"/>
          </w:tcPr>
          <w:p w:rsidR="007E218A" w:rsidRPr="001F0644" w:rsidRDefault="007E218A" w:rsidP="005F7B89">
            <w:pPr>
              <w:spacing w:after="1" w:line="280" w:lineRule="atLeast"/>
              <w:rPr>
                <w:sz w:val="24"/>
                <w:szCs w:val="24"/>
              </w:rPr>
            </w:pPr>
            <w:r w:rsidRPr="001F0644">
              <w:rPr>
                <w:sz w:val="24"/>
                <w:szCs w:val="24"/>
              </w:rPr>
              <w:t>15</w:t>
            </w:r>
          </w:p>
        </w:tc>
        <w:tc>
          <w:tcPr>
            <w:tcW w:w="6576" w:type="dxa"/>
            <w:vAlign w:val="center"/>
          </w:tcPr>
          <w:p w:rsidR="007E218A" w:rsidRPr="001F0644" w:rsidRDefault="007E218A" w:rsidP="005F7B89">
            <w:pPr>
              <w:spacing w:after="1" w:line="280" w:lineRule="atLeast"/>
              <w:rPr>
                <w:sz w:val="24"/>
                <w:szCs w:val="24"/>
              </w:rPr>
            </w:pPr>
            <w:r w:rsidRPr="001F0644">
              <w:rPr>
                <w:sz w:val="24"/>
                <w:szCs w:val="24"/>
              </w:rPr>
              <w:t>Оценка фактического объема налогового расхода на текущий финансовый год, очередной финансовый год и плановый период (тыс. рублей)</w:t>
            </w:r>
          </w:p>
        </w:tc>
        <w:tc>
          <w:tcPr>
            <w:tcW w:w="2354" w:type="dxa"/>
            <w:vAlign w:val="center"/>
          </w:tcPr>
          <w:p w:rsidR="007E218A" w:rsidRPr="001F0644" w:rsidRDefault="007E218A" w:rsidP="005F7B89">
            <w:pPr>
              <w:spacing w:after="1" w:line="280" w:lineRule="atLeast"/>
              <w:rPr>
                <w:sz w:val="24"/>
                <w:szCs w:val="24"/>
              </w:rPr>
            </w:pPr>
            <w:r w:rsidRPr="001F0644">
              <w:rPr>
                <w:sz w:val="24"/>
                <w:szCs w:val="24"/>
              </w:rPr>
              <w:t>куратор налогового расхода</w:t>
            </w:r>
          </w:p>
        </w:tc>
      </w:tr>
      <w:tr w:rsidR="007E218A" w:rsidRPr="00160656" w:rsidTr="005F7B89">
        <w:tc>
          <w:tcPr>
            <w:tcW w:w="488" w:type="dxa"/>
            <w:vAlign w:val="center"/>
          </w:tcPr>
          <w:p w:rsidR="007E218A" w:rsidRPr="001F0644" w:rsidRDefault="007E218A" w:rsidP="005F7B89">
            <w:pPr>
              <w:spacing w:after="1" w:line="280" w:lineRule="atLeast"/>
              <w:rPr>
                <w:sz w:val="24"/>
                <w:szCs w:val="24"/>
              </w:rPr>
            </w:pPr>
            <w:r w:rsidRPr="001F0644">
              <w:rPr>
                <w:sz w:val="24"/>
                <w:szCs w:val="24"/>
              </w:rPr>
              <w:t>16</w:t>
            </w:r>
          </w:p>
        </w:tc>
        <w:tc>
          <w:tcPr>
            <w:tcW w:w="6576" w:type="dxa"/>
            <w:vAlign w:val="center"/>
          </w:tcPr>
          <w:p w:rsidR="007E218A" w:rsidRPr="001F0644" w:rsidRDefault="007E218A" w:rsidP="005F7B89">
            <w:pPr>
              <w:spacing w:after="1" w:line="280" w:lineRule="atLeast"/>
              <w:rPr>
                <w:sz w:val="24"/>
                <w:szCs w:val="24"/>
              </w:rPr>
            </w:pPr>
            <w:r w:rsidRPr="001F0644">
              <w:rPr>
                <w:sz w:val="24"/>
                <w:szCs w:val="24"/>
              </w:rPr>
              <w:t xml:space="preserve">Фактическая численность получателей налогового расхода в году, предшествующем отчетному финансовому году (единиц) </w:t>
            </w:r>
          </w:p>
        </w:tc>
        <w:tc>
          <w:tcPr>
            <w:tcW w:w="2354" w:type="dxa"/>
            <w:vAlign w:val="center"/>
          </w:tcPr>
          <w:p w:rsidR="007E218A" w:rsidRPr="001F0644" w:rsidRDefault="007E218A" w:rsidP="005F7B89">
            <w:pPr>
              <w:spacing w:after="1" w:line="280" w:lineRule="atLeast"/>
              <w:rPr>
                <w:sz w:val="24"/>
                <w:szCs w:val="24"/>
              </w:rPr>
            </w:pPr>
            <w:r w:rsidRPr="001F0644">
              <w:rPr>
                <w:sz w:val="24"/>
                <w:szCs w:val="24"/>
              </w:rPr>
              <w:t>данные главного администратора доходов</w:t>
            </w:r>
          </w:p>
        </w:tc>
      </w:tr>
      <w:tr w:rsidR="007E218A" w:rsidRPr="00160656" w:rsidTr="005F7B89">
        <w:tc>
          <w:tcPr>
            <w:tcW w:w="488" w:type="dxa"/>
            <w:vAlign w:val="center"/>
          </w:tcPr>
          <w:p w:rsidR="007E218A" w:rsidRPr="001F0644" w:rsidRDefault="007E218A" w:rsidP="005F7B89">
            <w:pPr>
              <w:spacing w:after="1" w:line="280" w:lineRule="atLeast"/>
              <w:rPr>
                <w:sz w:val="24"/>
                <w:szCs w:val="24"/>
              </w:rPr>
            </w:pPr>
            <w:r w:rsidRPr="001F0644">
              <w:rPr>
                <w:sz w:val="24"/>
                <w:szCs w:val="24"/>
              </w:rPr>
              <w:t>17</w:t>
            </w:r>
          </w:p>
        </w:tc>
        <w:tc>
          <w:tcPr>
            <w:tcW w:w="6576" w:type="dxa"/>
            <w:vAlign w:val="center"/>
          </w:tcPr>
          <w:p w:rsidR="007E218A" w:rsidRPr="001F0644" w:rsidRDefault="007E218A" w:rsidP="005F7B89">
            <w:pPr>
              <w:spacing w:after="1" w:line="280" w:lineRule="atLeast"/>
              <w:rPr>
                <w:sz w:val="24"/>
                <w:szCs w:val="24"/>
              </w:rPr>
            </w:pPr>
            <w:r w:rsidRPr="001F0644">
              <w:rPr>
                <w:sz w:val="24"/>
                <w:szCs w:val="24"/>
              </w:rPr>
              <w:t>Фактическая численность плательщиков налога, по которому предусматривается налоговый расход, в году, предшествующем отчетному финансовому году (единиц)</w:t>
            </w:r>
          </w:p>
        </w:tc>
        <w:tc>
          <w:tcPr>
            <w:tcW w:w="2354" w:type="dxa"/>
            <w:vAlign w:val="center"/>
          </w:tcPr>
          <w:p w:rsidR="007E218A" w:rsidRPr="001F0644" w:rsidRDefault="007E218A" w:rsidP="005F7B89">
            <w:pPr>
              <w:spacing w:after="1" w:line="280" w:lineRule="atLeast"/>
              <w:rPr>
                <w:sz w:val="24"/>
                <w:szCs w:val="24"/>
              </w:rPr>
            </w:pPr>
            <w:r w:rsidRPr="001F0644">
              <w:rPr>
                <w:sz w:val="24"/>
                <w:szCs w:val="24"/>
              </w:rPr>
              <w:t>данные главного администратора доходов</w:t>
            </w:r>
          </w:p>
        </w:tc>
      </w:tr>
      <w:tr w:rsidR="007E218A" w:rsidRPr="00160656" w:rsidTr="005F7B89">
        <w:tc>
          <w:tcPr>
            <w:tcW w:w="488" w:type="dxa"/>
            <w:vAlign w:val="center"/>
          </w:tcPr>
          <w:p w:rsidR="007E218A" w:rsidRPr="001F0644" w:rsidRDefault="007E218A" w:rsidP="005F7B89">
            <w:pPr>
              <w:spacing w:after="1" w:line="280" w:lineRule="atLeast"/>
              <w:rPr>
                <w:sz w:val="24"/>
                <w:szCs w:val="24"/>
              </w:rPr>
            </w:pPr>
            <w:r w:rsidRPr="001F0644">
              <w:rPr>
                <w:sz w:val="24"/>
                <w:szCs w:val="24"/>
              </w:rPr>
              <w:t>18</w:t>
            </w:r>
          </w:p>
        </w:tc>
        <w:tc>
          <w:tcPr>
            <w:tcW w:w="6576" w:type="dxa"/>
            <w:vAlign w:val="center"/>
          </w:tcPr>
          <w:p w:rsidR="007E218A" w:rsidRPr="001F0644" w:rsidRDefault="007E218A" w:rsidP="005F7B89">
            <w:pPr>
              <w:spacing w:after="1" w:line="280" w:lineRule="atLeast"/>
              <w:rPr>
                <w:sz w:val="24"/>
                <w:szCs w:val="24"/>
              </w:rPr>
            </w:pPr>
            <w:r w:rsidRPr="001F0644">
              <w:rPr>
                <w:sz w:val="24"/>
                <w:szCs w:val="24"/>
              </w:rPr>
              <w:t>Базовый объем налогов, задекларированных для уплаты получателями налоговых расходов, в бюджет сельского поселения по видам налогов (тыс. рублей)</w:t>
            </w:r>
          </w:p>
        </w:tc>
        <w:tc>
          <w:tcPr>
            <w:tcW w:w="2354" w:type="dxa"/>
            <w:vAlign w:val="center"/>
          </w:tcPr>
          <w:p w:rsidR="007E218A" w:rsidRPr="001F0644" w:rsidRDefault="007E218A" w:rsidP="005F7B89">
            <w:pPr>
              <w:spacing w:after="1" w:line="280" w:lineRule="atLeast"/>
              <w:rPr>
                <w:sz w:val="24"/>
                <w:szCs w:val="24"/>
              </w:rPr>
            </w:pPr>
            <w:r w:rsidRPr="001F0644">
              <w:rPr>
                <w:sz w:val="24"/>
                <w:szCs w:val="24"/>
              </w:rPr>
              <w:t>данные главного администратора доходов</w:t>
            </w:r>
          </w:p>
        </w:tc>
      </w:tr>
      <w:tr w:rsidR="007E218A" w:rsidRPr="00160656" w:rsidTr="005F7B89">
        <w:tc>
          <w:tcPr>
            <w:tcW w:w="488" w:type="dxa"/>
            <w:vAlign w:val="center"/>
          </w:tcPr>
          <w:p w:rsidR="007E218A" w:rsidRPr="001F0644" w:rsidRDefault="007E218A" w:rsidP="005F7B89">
            <w:pPr>
              <w:spacing w:after="1" w:line="280" w:lineRule="atLeast"/>
              <w:rPr>
                <w:sz w:val="24"/>
                <w:szCs w:val="24"/>
              </w:rPr>
            </w:pPr>
            <w:r w:rsidRPr="001F0644">
              <w:rPr>
                <w:sz w:val="24"/>
                <w:szCs w:val="24"/>
              </w:rPr>
              <w:t>19</w:t>
            </w:r>
          </w:p>
        </w:tc>
        <w:tc>
          <w:tcPr>
            <w:tcW w:w="6576" w:type="dxa"/>
            <w:vAlign w:val="center"/>
          </w:tcPr>
          <w:p w:rsidR="007E218A" w:rsidRPr="001F0644" w:rsidRDefault="007E218A" w:rsidP="005F7B89">
            <w:pPr>
              <w:spacing w:after="1" w:line="280" w:lineRule="atLeast"/>
              <w:rPr>
                <w:sz w:val="24"/>
                <w:szCs w:val="24"/>
              </w:rPr>
            </w:pPr>
            <w:r w:rsidRPr="001F0644">
              <w:rPr>
                <w:sz w:val="24"/>
                <w:szCs w:val="24"/>
              </w:rPr>
              <w:t>Объем налогов, задекларированных для уплаты получателями соответствующего налогового расхода за шесть лет, предшествующих отчетному финансовому году (тыс. рублей)</w:t>
            </w:r>
          </w:p>
        </w:tc>
        <w:tc>
          <w:tcPr>
            <w:tcW w:w="2354" w:type="dxa"/>
            <w:vAlign w:val="center"/>
          </w:tcPr>
          <w:p w:rsidR="007E218A" w:rsidRPr="001F0644" w:rsidRDefault="007E218A" w:rsidP="005F7B89">
            <w:pPr>
              <w:spacing w:after="1" w:line="280" w:lineRule="atLeast"/>
              <w:rPr>
                <w:sz w:val="24"/>
                <w:szCs w:val="24"/>
              </w:rPr>
            </w:pPr>
            <w:r w:rsidRPr="001F0644">
              <w:rPr>
                <w:sz w:val="24"/>
                <w:szCs w:val="24"/>
              </w:rPr>
              <w:t>данные главного администратора доходов</w:t>
            </w:r>
          </w:p>
        </w:tc>
      </w:tr>
      <w:tr w:rsidR="007E218A" w:rsidRPr="00160656" w:rsidTr="005F7B89">
        <w:tc>
          <w:tcPr>
            <w:tcW w:w="488" w:type="dxa"/>
            <w:vAlign w:val="center"/>
          </w:tcPr>
          <w:p w:rsidR="007E218A" w:rsidRPr="001F0644" w:rsidRDefault="007E218A" w:rsidP="005F7B89">
            <w:pPr>
              <w:spacing w:after="1" w:line="280" w:lineRule="atLeast"/>
              <w:rPr>
                <w:sz w:val="24"/>
                <w:szCs w:val="24"/>
              </w:rPr>
            </w:pPr>
            <w:r w:rsidRPr="001F0644">
              <w:rPr>
                <w:sz w:val="24"/>
                <w:szCs w:val="24"/>
              </w:rPr>
              <w:t>20</w:t>
            </w:r>
          </w:p>
        </w:tc>
        <w:tc>
          <w:tcPr>
            <w:tcW w:w="6576" w:type="dxa"/>
          </w:tcPr>
          <w:p w:rsidR="007E218A" w:rsidRPr="001F0644" w:rsidRDefault="007E218A" w:rsidP="005F7B89">
            <w:pPr>
              <w:spacing w:after="1" w:line="280" w:lineRule="atLeast"/>
              <w:rPr>
                <w:sz w:val="24"/>
                <w:szCs w:val="24"/>
              </w:rPr>
            </w:pPr>
            <w:r w:rsidRPr="001F0644">
              <w:rPr>
                <w:sz w:val="24"/>
                <w:szCs w:val="24"/>
              </w:rPr>
              <w:t>Результат оценки эффективности налогового расхода</w:t>
            </w:r>
          </w:p>
        </w:tc>
        <w:tc>
          <w:tcPr>
            <w:tcW w:w="2354" w:type="dxa"/>
            <w:vAlign w:val="center"/>
          </w:tcPr>
          <w:p w:rsidR="007E218A" w:rsidRPr="001F0644" w:rsidRDefault="007E218A" w:rsidP="005F7B89">
            <w:pPr>
              <w:spacing w:after="1" w:line="280" w:lineRule="atLeast"/>
              <w:rPr>
                <w:sz w:val="24"/>
                <w:szCs w:val="24"/>
              </w:rPr>
            </w:pPr>
            <w:r w:rsidRPr="001F0644">
              <w:rPr>
                <w:sz w:val="24"/>
                <w:szCs w:val="24"/>
              </w:rPr>
              <w:t>куратор налогового расхода</w:t>
            </w:r>
          </w:p>
        </w:tc>
      </w:tr>
    </w:tbl>
    <w:p w:rsidR="007E218A" w:rsidRDefault="007E218A" w:rsidP="007E218A">
      <w:pPr>
        <w:shd w:val="clear" w:color="auto" w:fill="FFFFFF"/>
        <w:jc w:val="center"/>
        <w:rPr>
          <w:color w:val="212121"/>
          <w:sz w:val="28"/>
          <w:szCs w:val="28"/>
          <w:vertAlign w:val="superscript"/>
        </w:rPr>
      </w:pPr>
    </w:p>
    <w:bookmarkEnd w:id="1"/>
    <w:p w:rsidR="007E218A" w:rsidRDefault="007E218A" w:rsidP="007E218A">
      <w:pPr>
        <w:shd w:val="clear" w:color="auto" w:fill="FFFFFF"/>
        <w:ind w:firstLine="754"/>
        <w:jc w:val="right"/>
        <w:rPr>
          <w:sz w:val="28"/>
          <w:szCs w:val="28"/>
        </w:rPr>
      </w:pPr>
    </w:p>
    <w:p w:rsidR="007E218A" w:rsidRDefault="007E218A" w:rsidP="007E218A">
      <w:pPr>
        <w:shd w:val="clear" w:color="auto" w:fill="FFFFFF"/>
        <w:ind w:firstLine="754"/>
        <w:jc w:val="right"/>
        <w:rPr>
          <w:sz w:val="28"/>
          <w:szCs w:val="28"/>
        </w:rPr>
      </w:pPr>
    </w:p>
    <w:p w:rsidR="007E218A" w:rsidRDefault="007E218A" w:rsidP="007E218A">
      <w:pPr>
        <w:shd w:val="clear" w:color="auto" w:fill="FFFFFF"/>
        <w:ind w:firstLine="754"/>
        <w:jc w:val="right"/>
        <w:rPr>
          <w:sz w:val="28"/>
          <w:szCs w:val="28"/>
        </w:rPr>
      </w:pPr>
    </w:p>
    <w:p w:rsidR="007E218A" w:rsidRDefault="007E218A" w:rsidP="007E218A">
      <w:pPr>
        <w:shd w:val="clear" w:color="auto" w:fill="FFFFFF"/>
        <w:ind w:firstLine="754"/>
        <w:jc w:val="right"/>
        <w:rPr>
          <w:sz w:val="28"/>
          <w:szCs w:val="28"/>
        </w:rPr>
      </w:pPr>
    </w:p>
    <w:p w:rsidR="007E218A" w:rsidRDefault="007E218A" w:rsidP="007E218A">
      <w:pPr>
        <w:shd w:val="clear" w:color="auto" w:fill="FFFFFF"/>
        <w:ind w:firstLine="754"/>
        <w:jc w:val="right"/>
        <w:rPr>
          <w:sz w:val="28"/>
          <w:szCs w:val="28"/>
        </w:rPr>
      </w:pPr>
    </w:p>
    <w:p w:rsidR="007E218A" w:rsidRDefault="007E218A" w:rsidP="007E218A">
      <w:pPr>
        <w:shd w:val="clear" w:color="auto" w:fill="FFFFFF"/>
        <w:ind w:firstLine="754"/>
        <w:jc w:val="right"/>
        <w:rPr>
          <w:sz w:val="28"/>
          <w:szCs w:val="28"/>
        </w:rPr>
      </w:pPr>
    </w:p>
    <w:p w:rsidR="007E218A" w:rsidRDefault="007E218A" w:rsidP="007E218A">
      <w:pPr>
        <w:shd w:val="clear" w:color="auto" w:fill="FFFFFF"/>
        <w:ind w:firstLine="754"/>
        <w:jc w:val="right"/>
        <w:rPr>
          <w:sz w:val="28"/>
          <w:szCs w:val="28"/>
        </w:rPr>
      </w:pPr>
    </w:p>
    <w:p w:rsidR="007E218A" w:rsidRDefault="007E218A" w:rsidP="007E218A">
      <w:pPr>
        <w:shd w:val="clear" w:color="auto" w:fill="FFFFFF"/>
        <w:ind w:firstLine="754"/>
        <w:jc w:val="right"/>
        <w:rPr>
          <w:sz w:val="28"/>
          <w:szCs w:val="28"/>
        </w:rPr>
      </w:pPr>
    </w:p>
    <w:p w:rsidR="007E218A" w:rsidRDefault="007E218A" w:rsidP="007E218A">
      <w:pPr>
        <w:shd w:val="clear" w:color="auto" w:fill="FFFFFF"/>
        <w:ind w:firstLine="754"/>
        <w:jc w:val="right"/>
        <w:rPr>
          <w:sz w:val="28"/>
          <w:szCs w:val="28"/>
        </w:rPr>
      </w:pPr>
    </w:p>
    <w:p w:rsidR="007E218A" w:rsidRDefault="007E218A" w:rsidP="007E218A">
      <w:pPr>
        <w:shd w:val="clear" w:color="auto" w:fill="FFFFFF"/>
        <w:ind w:firstLine="754"/>
        <w:jc w:val="right"/>
        <w:rPr>
          <w:sz w:val="28"/>
          <w:szCs w:val="28"/>
        </w:rPr>
      </w:pPr>
    </w:p>
    <w:p w:rsidR="007E218A" w:rsidRPr="00A92DDB" w:rsidRDefault="007E218A" w:rsidP="007E218A">
      <w:pPr>
        <w:shd w:val="clear" w:color="auto" w:fill="FFFFFF"/>
        <w:ind w:firstLine="754"/>
        <w:jc w:val="right"/>
        <w:rPr>
          <w:sz w:val="28"/>
          <w:szCs w:val="28"/>
        </w:rPr>
      </w:pPr>
      <w:r w:rsidRPr="00A92DDB">
        <w:rPr>
          <w:sz w:val="28"/>
          <w:szCs w:val="28"/>
        </w:rPr>
        <w:t xml:space="preserve"> Приложение N 2</w:t>
      </w:r>
    </w:p>
    <w:p w:rsidR="007E218A" w:rsidRDefault="007E218A" w:rsidP="007E218A">
      <w:pPr>
        <w:shd w:val="clear" w:color="auto" w:fill="FFFFFF"/>
        <w:ind w:firstLine="754"/>
        <w:jc w:val="right"/>
        <w:rPr>
          <w:sz w:val="28"/>
          <w:szCs w:val="28"/>
        </w:rPr>
      </w:pPr>
      <w:r w:rsidRPr="00A92DDB">
        <w:rPr>
          <w:sz w:val="28"/>
          <w:szCs w:val="28"/>
        </w:rPr>
        <w:t xml:space="preserve">                                                                  </w:t>
      </w:r>
      <w:r>
        <w:rPr>
          <w:sz w:val="28"/>
          <w:szCs w:val="28"/>
        </w:rPr>
        <w:t xml:space="preserve">               </w:t>
      </w:r>
      <w:r w:rsidRPr="00A92DDB">
        <w:rPr>
          <w:sz w:val="28"/>
          <w:szCs w:val="28"/>
        </w:rPr>
        <w:t xml:space="preserve"> к Методике </w:t>
      </w:r>
      <w:r>
        <w:rPr>
          <w:sz w:val="28"/>
          <w:szCs w:val="28"/>
        </w:rPr>
        <w:t>о</w:t>
      </w:r>
      <w:r w:rsidRPr="00A92DDB">
        <w:rPr>
          <w:sz w:val="28"/>
          <w:szCs w:val="28"/>
        </w:rPr>
        <w:t xml:space="preserve">ценки эффективности </w:t>
      </w:r>
      <w:proofErr w:type="gramStart"/>
      <w:r w:rsidRPr="00A92DDB">
        <w:rPr>
          <w:sz w:val="28"/>
          <w:szCs w:val="28"/>
        </w:rPr>
        <w:t>налоговых</w:t>
      </w:r>
      <w:proofErr w:type="gramEnd"/>
    </w:p>
    <w:p w:rsidR="007E218A" w:rsidRDefault="007E218A" w:rsidP="007E218A">
      <w:pPr>
        <w:shd w:val="clear" w:color="auto" w:fill="FFFFFF"/>
        <w:ind w:firstLine="754"/>
        <w:jc w:val="right"/>
        <w:rPr>
          <w:sz w:val="28"/>
          <w:szCs w:val="28"/>
        </w:rPr>
      </w:pPr>
      <w:r w:rsidRPr="00A92DDB">
        <w:rPr>
          <w:sz w:val="28"/>
          <w:szCs w:val="28"/>
        </w:rPr>
        <w:t xml:space="preserve"> расходов </w:t>
      </w:r>
      <w:r>
        <w:rPr>
          <w:sz w:val="28"/>
          <w:szCs w:val="28"/>
        </w:rPr>
        <w:t xml:space="preserve">Угловского </w:t>
      </w:r>
    </w:p>
    <w:p w:rsidR="007E218A" w:rsidRDefault="007E218A" w:rsidP="007E218A">
      <w:pPr>
        <w:shd w:val="clear" w:color="auto" w:fill="FFFFFF"/>
        <w:ind w:firstLine="754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городского </w:t>
      </w:r>
      <w:r w:rsidRPr="00A92DDB">
        <w:rPr>
          <w:sz w:val="28"/>
          <w:szCs w:val="28"/>
        </w:rPr>
        <w:t>поселения</w:t>
      </w:r>
    </w:p>
    <w:p w:rsidR="007E218A" w:rsidRPr="00A92DDB" w:rsidRDefault="007E218A" w:rsidP="007E218A">
      <w:pPr>
        <w:shd w:val="clear" w:color="auto" w:fill="FFFFFF"/>
        <w:ind w:firstLine="754"/>
        <w:jc w:val="right"/>
        <w:rPr>
          <w:rFonts w:ascii="Calibri" w:hAnsi="Calibri"/>
          <w:szCs w:val="24"/>
        </w:rPr>
      </w:pPr>
    </w:p>
    <w:p w:rsidR="007E218A" w:rsidRDefault="007E218A" w:rsidP="007E218A">
      <w:pPr>
        <w:tabs>
          <w:tab w:val="left" w:pos="8835"/>
        </w:tabs>
        <w:jc w:val="center"/>
        <w:rPr>
          <w:b/>
          <w:sz w:val="28"/>
          <w:szCs w:val="28"/>
        </w:rPr>
      </w:pPr>
      <w:r w:rsidRPr="00BA5EE3">
        <w:rPr>
          <w:b/>
          <w:sz w:val="28"/>
          <w:szCs w:val="28"/>
        </w:rPr>
        <w:t>Отчет об оценк</w:t>
      </w:r>
      <w:r>
        <w:rPr>
          <w:b/>
          <w:sz w:val="28"/>
          <w:szCs w:val="28"/>
        </w:rPr>
        <w:t>е</w:t>
      </w:r>
      <w:r w:rsidRPr="00BA5EE3">
        <w:rPr>
          <w:b/>
          <w:sz w:val="28"/>
          <w:szCs w:val="28"/>
        </w:rPr>
        <w:t xml:space="preserve"> эффективности налогов</w:t>
      </w:r>
      <w:r>
        <w:rPr>
          <w:b/>
          <w:sz w:val="28"/>
          <w:szCs w:val="28"/>
        </w:rPr>
        <w:t>ого</w:t>
      </w:r>
      <w:r w:rsidRPr="00BA5EE3">
        <w:rPr>
          <w:b/>
          <w:sz w:val="28"/>
          <w:szCs w:val="28"/>
        </w:rPr>
        <w:t xml:space="preserve"> расход</w:t>
      </w:r>
      <w:r>
        <w:rPr>
          <w:b/>
          <w:sz w:val="28"/>
          <w:szCs w:val="28"/>
        </w:rPr>
        <w:t>а</w:t>
      </w:r>
    </w:p>
    <w:p w:rsidR="007E218A" w:rsidRDefault="007E218A" w:rsidP="007E218A">
      <w:pPr>
        <w:tabs>
          <w:tab w:val="left" w:pos="883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Угловского городского поселения</w:t>
      </w:r>
    </w:p>
    <w:p w:rsidR="007E218A" w:rsidRPr="00A92DDB" w:rsidRDefault="007E218A" w:rsidP="007E218A">
      <w:pPr>
        <w:tabs>
          <w:tab w:val="left" w:pos="8835"/>
        </w:tabs>
        <w:jc w:val="center"/>
        <w:rPr>
          <w:b/>
          <w:bCs/>
          <w:sz w:val="28"/>
          <w:szCs w:val="28"/>
        </w:rPr>
      </w:pPr>
    </w:p>
    <w:p w:rsidR="007E218A" w:rsidRPr="00A92DDB" w:rsidRDefault="007E218A" w:rsidP="007E218A">
      <w:pPr>
        <w:jc w:val="center"/>
        <w:rPr>
          <w:b/>
          <w:sz w:val="28"/>
          <w:szCs w:val="24"/>
        </w:rPr>
      </w:pPr>
      <w:r w:rsidRPr="00A92DDB">
        <w:rPr>
          <w:b/>
          <w:sz w:val="28"/>
          <w:szCs w:val="24"/>
        </w:rPr>
        <w:t>1. Оценка целесообразности налогового расхода</w:t>
      </w:r>
    </w:p>
    <w:p w:rsidR="007E218A" w:rsidRPr="00A92DDB" w:rsidRDefault="007E218A" w:rsidP="007E218A">
      <w:pPr>
        <w:ind w:right="855"/>
        <w:jc w:val="both"/>
        <w:rPr>
          <w:sz w:val="28"/>
          <w:szCs w:val="24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494"/>
        <w:gridCol w:w="1080"/>
        <w:gridCol w:w="1902"/>
        <w:gridCol w:w="2181"/>
        <w:gridCol w:w="2044"/>
        <w:gridCol w:w="2152"/>
      </w:tblGrid>
      <w:tr w:rsidR="007E218A" w:rsidRPr="00A92DDB" w:rsidTr="005F7B89">
        <w:tc>
          <w:tcPr>
            <w:tcW w:w="251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7E218A" w:rsidRPr="00A92DDB" w:rsidRDefault="007E218A" w:rsidP="005F7B89">
            <w:pPr>
              <w:jc w:val="center"/>
              <w:rPr>
                <w:sz w:val="24"/>
                <w:szCs w:val="24"/>
              </w:rPr>
            </w:pPr>
            <w:r w:rsidRPr="00A92DDB">
              <w:t xml:space="preserve">N </w:t>
            </w:r>
            <w:proofErr w:type="gramStart"/>
            <w:r w:rsidRPr="00A92DDB">
              <w:lastRenderedPageBreak/>
              <w:t>п</w:t>
            </w:r>
            <w:proofErr w:type="gramEnd"/>
            <w:r w:rsidRPr="00A92DDB">
              <w:t>/п</w:t>
            </w:r>
          </w:p>
        </w:tc>
        <w:tc>
          <w:tcPr>
            <w:tcW w:w="54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7E218A" w:rsidRPr="00A92DDB" w:rsidRDefault="007E218A" w:rsidP="005F7B89">
            <w:pPr>
              <w:jc w:val="center"/>
              <w:rPr>
                <w:sz w:val="24"/>
                <w:szCs w:val="24"/>
              </w:rPr>
            </w:pPr>
            <w:r w:rsidRPr="00A92DDB">
              <w:lastRenderedPageBreak/>
              <w:t>Наимено</w:t>
            </w:r>
            <w:r w:rsidRPr="00A92DDB">
              <w:lastRenderedPageBreak/>
              <w:t xml:space="preserve">вание налогового расхода </w:t>
            </w:r>
          </w:p>
        </w:tc>
        <w:tc>
          <w:tcPr>
            <w:tcW w:w="965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7E218A" w:rsidRPr="00A92DDB" w:rsidRDefault="007E218A" w:rsidP="005F7B89">
            <w:pPr>
              <w:jc w:val="center"/>
              <w:rPr>
                <w:sz w:val="24"/>
                <w:szCs w:val="24"/>
              </w:rPr>
            </w:pPr>
            <w:r w:rsidRPr="00A92DDB">
              <w:lastRenderedPageBreak/>
              <w:t xml:space="preserve">Наименование </w:t>
            </w:r>
            <w:r w:rsidRPr="00A92DDB">
              <w:lastRenderedPageBreak/>
              <w:t>категории плательщиков налогов, для которых предусмотрены налоговые льготы</w:t>
            </w:r>
          </w:p>
        </w:tc>
        <w:tc>
          <w:tcPr>
            <w:tcW w:w="214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218A" w:rsidRPr="00A92DDB" w:rsidRDefault="007E218A" w:rsidP="005F7B89">
            <w:pPr>
              <w:jc w:val="center"/>
              <w:rPr>
                <w:sz w:val="24"/>
                <w:szCs w:val="24"/>
              </w:rPr>
            </w:pPr>
            <w:r w:rsidRPr="00A92DDB">
              <w:lastRenderedPageBreak/>
              <w:t>Критерии целесообразности</w:t>
            </w:r>
          </w:p>
        </w:tc>
        <w:tc>
          <w:tcPr>
            <w:tcW w:w="109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7E218A" w:rsidRPr="00E32D52" w:rsidRDefault="007E218A" w:rsidP="005F7B89">
            <w:pPr>
              <w:jc w:val="center"/>
            </w:pPr>
            <w:r w:rsidRPr="00A92DDB">
              <w:t xml:space="preserve">Оценка </w:t>
            </w:r>
            <w:r w:rsidRPr="00353FA4">
              <w:lastRenderedPageBreak/>
              <w:t xml:space="preserve">целесообразности налогового расхода </w:t>
            </w:r>
            <w:r w:rsidRPr="00A92DDB">
              <w:t>(</w:t>
            </w:r>
            <w:proofErr w:type="gramStart"/>
            <w:r w:rsidRPr="00A92DDB">
              <w:t>целесообразен</w:t>
            </w:r>
            <w:proofErr w:type="gramEnd"/>
            <w:r w:rsidRPr="00A92DDB">
              <w:t>/</w:t>
            </w:r>
            <w:r>
              <w:t xml:space="preserve"> </w:t>
            </w:r>
            <w:r w:rsidRPr="00A92DDB">
              <w:t>нецелесообразен)</w:t>
            </w:r>
          </w:p>
        </w:tc>
      </w:tr>
      <w:tr w:rsidR="007E218A" w:rsidRPr="00A92DDB" w:rsidTr="005F7B89">
        <w:trPr>
          <w:trHeight w:val="2049"/>
        </w:trPr>
        <w:tc>
          <w:tcPr>
            <w:tcW w:w="251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218A" w:rsidRPr="00A92DDB" w:rsidRDefault="007E218A" w:rsidP="005F7B89">
            <w:pPr>
              <w:spacing w:before="240"/>
              <w:jc w:val="both"/>
              <w:rPr>
                <w:sz w:val="24"/>
                <w:szCs w:val="24"/>
              </w:rPr>
            </w:pPr>
          </w:p>
        </w:tc>
        <w:tc>
          <w:tcPr>
            <w:tcW w:w="54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218A" w:rsidRPr="00A92DDB" w:rsidRDefault="007E218A" w:rsidP="005F7B89">
            <w:pPr>
              <w:spacing w:before="240"/>
              <w:jc w:val="both"/>
              <w:rPr>
                <w:sz w:val="24"/>
                <w:szCs w:val="24"/>
              </w:rPr>
            </w:pPr>
          </w:p>
        </w:tc>
        <w:tc>
          <w:tcPr>
            <w:tcW w:w="965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218A" w:rsidRPr="00A92DDB" w:rsidRDefault="007E218A" w:rsidP="005F7B89">
            <w:pPr>
              <w:spacing w:before="240"/>
              <w:jc w:val="both"/>
              <w:rPr>
                <w:sz w:val="24"/>
                <w:szCs w:val="24"/>
              </w:rPr>
            </w:pPr>
          </w:p>
        </w:tc>
        <w:tc>
          <w:tcPr>
            <w:tcW w:w="11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218A" w:rsidRPr="00A92DDB" w:rsidRDefault="007E218A" w:rsidP="005F7B89">
            <w:pPr>
              <w:jc w:val="center"/>
              <w:rPr>
                <w:sz w:val="24"/>
                <w:szCs w:val="24"/>
              </w:rPr>
            </w:pPr>
            <w:r w:rsidRPr="00353FA4">
              <w:t>соответствие налоговых расходов целям муниципальных программ и (или) целям социально-экономического развития</w:t>
            </w:r>
            <w:r w:rsidRPr="00A92DDB">
              <w:t xml:space="preserve"> </w:t>
            </w:r>
          </w:p>
        </w:tc>
        <w:tc>
          <w:tcPr>
            <w:tcW w:w="10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218A" w:rsidRPr="00A92DDB" w:rsidRDefault="007E218A" w:rsidP="005F7B89">
            <w:pPr>
              <w:jc w:val="center"/>
              <w:rPr>
                <w:sz w:val="24"/>
                <w:szCs w:val="24"/>
              </w:rPr>
            </w:pPr>
            <w:r>
              <w:t>в</w:t>
            </w:r>
            <w:r w:rsidRPr="00A92DDB">
              <w:t xml:space="preserve">остребованность плательщиками </w:t>
            </w:r>
            <w:r>
              <w:t>налоговых расходов</w:t>
            </w:r>
          </w:p>
        </w:tc>
        <w:tc>
          <w:tcPr>
            <w:tcW w:w="1092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218A" w:rsidRPr="00A92DDB" w:rsidRDefault="007E218A" w:rsidP="005F7B89">
            <w:pPr>
              <w:rPr>
                <w:sz w:val="24"/>
                <w:szCs w:val="24"/>
              </w:rPr>
            </w:pPr>
          </w:p>
        </w:tc>
      </w:tr>
      <w:tr w:rsidR="007E218A" w:rsidRPr="00A92DDB" w:rsidTr="005F7B89"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218A" w:rsidRPr="00A92DDB" w:rsidRDefault="007E218A" w:rsidP="005F7B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218A" w:rsidRPr="00A92DDB" w:rsidRDefault="007E218A" w:rsidP="005F7B89">
            <w:pPr>
              <w:rPr>
                <w:sz w:val="24"/>
                <w:szCs w:val="24"/>
              </w:rPr>
            </w:pPr>
          </w:p>
        </w:tc>
        <w:tc>
          <w:tcPr>
            <w:tcW w:w="9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218A" w:rsidRPr="00A92DDB" w:rsidRDefault="007E218A" w:rsidP="005F7B89">
            <w:pPr>
              <w:rPr>
                <w:sz w:val="24"/>
                <w:szCs w:val="24"/>
              </w:rPr>
            </w:pPr>
          </w:p>
        </w:tc>
        <w:tc>
          <w:tcPr>
            <w:tcW w:w="11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218A" w:rsidRPr="00A92DDB" w:rsidRDefault="007E218A" w:rsidP="005F7B89">
            <w:pPr>
              <w:rPr>
                <w:sz w:val="24"/>
                <w:szCs w:val="24"/>
              </w:rPr>
            </w:pPr>
          </w:p>
        </w:tc>
        <w:tc>
          <w:tcPr>
            <w:tcW w:w="10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218A" w:rsidRPr="00A92DDB" w:rsidRDefault="007E218A" w:rsidP="005F7B89">
            <w:pPr>
              <w:rPr>
                <w:sz w:val="24"/>
                <w:szCs w:val="24"/>
              </w:rPr>
            </w:pPr>
          </w:p>
        </w:tc>
        <w:tc>
          <w:tcPr>
            <w:tcW w:w="10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7E218A" w:rsidRPr="00A92DDB" w:rsidRDefault="007E218A" w:rsidP="005F7B89">
            <w:pPr>
              <w:rPr>
                <w:sz w:val="24"/>
                <w:szCs w:val="24"/>
              </w:rPr>
            </w:pPr>
          </w:p>
        </w:tc>
      </w:tr>
    </w:tbl>
    <w:p w:rsidR="007E218A" w:rsidRPr="00A92DDB" w:rsidRDefault="007E218A" w:rsidP="007E218A">
      <w:pPr>
        <w:rPr>
          <w:b/>
          <w:sz w:val="28"/>
          <w:szCs w:val="24"/>
        </w:rPr>
      </w:pPr>
      <w:r w:rsidRPr="00A92DDB">
        <w:rPr>
          <w:b/>
          <w:sz w:val="28"/>
          <w:szCs w:val="24"/>
        </w:rPr>
        <w:t xml:space="preserve">                   </w:t>
      </w:r>
    </w:p>
    <w:p w:rsidR="007E218A" w:rsidRPr="00A92DDB" w:rsidRDefault="007E218A" w:rsidP="007E218A">
      <w:pPr>
        <w:jc w:val="center"/>
        <w:rPr>
          <w:b/>
          <w:sz w:val="28"/>
          <w:szCs w:val="24"/>
        </w:rPr>
      </w:pPr>
      <w:r w:rsidRPr="00A92DDB">
        <w:rPr>
          <w:b/>
          <w:sz w:val="28"/>
          <w:szCs w:val="24"/>
        </w:rPr>
        <w:t>2. Оценка результативности налогового расхода</w:t>
      </w:r>
    </w:p>
    <w:p w:rsidR="007E218A" w:rsidRPr="00A92DDB" w:rsidRDefault="007E218A" w:rsidP="007E218A">
      <w:pPr>
        <w:rPr>
          <w:rFonts w:ascii="Arial" w:hAnsi="Arial"/>
          <w:color w:val="444444"/>
          <w:sz w:val="24"/>
          <w:szCs w:val="24"/>
          <w:highlight w:val="white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491"/>
        <w:gridCol w:w="1084"/>
        <w:gridCol w:w="1906"/>
        <w:gridCol w:w="1764"/>
        <w:gridCol w:w="1515"/>
        <w:gridCol w:w="1379"/>
        <w:gridCol w:w="1714"/>
      </w:tblGrid>
      <w:tr w:rsidR="007E218A" w:rsidRPr="00A92DDB" w:rsidTr="005F7B89">
        <w:trPr>
          <w:trHeight w:val="240"/>
        </w:trPr>
        <w:tc>
          <w:tcPr>
            <w:tcW w:w="2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218A" w:rsidRPr="00A92DDB" w:rsidRDefault="007E218A" w:rsidP="005F7B89">
            <w:pPr>
              <w:jc w:val="center"/>
              <w:rPr>
                <w:sz w:val="24"/>
                <w:szCs w:val="24"/>
              </w:rPr>
            </w:pPr>
            <w:r w:rsidRPr="00A92DDB">
              <w:t xml:space="preserve">N </w:t>
            </w:r>
            <w:proofErr w:type="gramStart"/>
            <w:r w:rsidRPr="00A92DDB">
              <w:t>п</w:t>
            </w:r>
            <w:proofErr w:type="gramEnd"/>
            <w:r w:rsidRPr="00A92DDB">
              <w:t>/п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218A" w:rsidRPr="00A92DDB" w:rsidRDefault="007E218A" w:rsidP="005F7B89">
            <w:pPr>
              <w:jc w:val="center"/>
              <w:rPr>
                <w:sz w:val="24"/>
                <w:szCs w:val="24"/>
              </w:rPr>
            </w:pPr>
            <w:r w:rsidRPr="00A92DDB">
              <w:t xml:space="preserve">Наименование налогового расхода </w:t>
            </w:r>
          </w:p>
        </w:tc>
        <w:tc>
          <w:tcPr>
            <w:tcW w:w="9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218A" w:rsidRPr="00A92DDB" w:rsidRDefault="007E218A" w:rsidP="005F7B89">
            <w:pPr>
              <w:jc w:val="center"/>
              <w:rPr>
                <w:sz w:val="24"/>
                <w:szCs w:val="24"/>
              </w:rPr>
            </w:pPr>
            <w:r w:rsidRPr="00A92DDB">
              <w:t>Наименование категории плательщиков налогов, для которых предусмотрены налоговые льготы</w:t>
            </w:r>
          </w:p>
        </w:tc>
        <w:tc>
          <w:tcPr>
            <w:tcW w:w="8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218A" w:rsidRPr="00A92DDB" w:rsidRDefault="007E218A" w:rsidP="005F7B89">
            <w:pPr>
              <w:jc w:val="center"/>
              <w:rPr>
                <w:sz w:val="24"/>
                <w:szCs w:val="24"/>
              </w:rPr>
            </w:pPr>
            <w:r>
              <w:t>П</w:t>
            </w:r>
            <w:r w:rsidRPr="00730097">
              <w:t>оказател</w:t>
            </w:r>
            <w:r>
              <w:t>ь</w:t>
            </w:r>
            <w:r w:rsidRPr="00730097">
              <w:t xml:space="preserve"> </w:t>
            </w:r>
            <w:r w:rsidRPr="00A92DDB">
              <w:t xml:space="preserve">достижения </w:t>
            </w:r>
            <w:r>
              <w:t xml:space="preserve">целей </w:t>
            </w:r>
            <w:r w:rsidRPr="00730097">
              <w:t xml:space="preserve">муниципальных программ и (или) целей </w:t>
            </w:r>
            <w:r w:rsidRPr="00A92DDB">
              <w:t>целям социально-экономического развития</w:t>
            </w:r>
          </w:p>
        </w:tc>
        <w:tc>
          <w:tcPr>
            <w:tcW w:w="7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218A" w:rsidRDefault="007E218A" w:rsidP="005F7B89">
            <w:pPr>
              <w:jc w:val="center"/>
            </w:pPr>
            <w:r>
              <w:t xml:space="preserve">Оценка </w:t>
            </w:r>
            <w:r w:rsidRPr="00A92DDB">
              <w:t>бюджетн</w:t>
            </w:r>
            <w:r>
              <w:t>ой</w:t>
            </w:r>
            <w:r w:rsidRPr="00A92DDB">
              <w:t xml:space="preserve"> эффективност</w:t>
            </w:r>
            <w:r>
              <w:t>и</w:t>
            </w:r>
          </w:p>
          <w:p w:rsidR="007E218A" w:rsidRDefault="007E218A" w:rsidP="005F7B89">
            <w:pPr>
              <w:jc w:val="center"/>
            </w:pPr>
          </w:p>
          <w:p w:rsidR="007E218A" w:rsidRDefault="007E218A" w:rsidP="005F7B89">
            <w:pPr>
              <w:jc w:val="center"/>
            </w:pPr>
          </w:p>
          <w:p w:rsidR="007E218A" w:rsidRPr="00A92DDB" w:rsidRDefault="007E218A" w:rsidP="005F7B89">
            <w:pPr>
              <w:jc w:val="center"/>
              <w:rPr>
                <w:sz w:val="24"/>
                <w:szCs w:val="24"/>
              </w:rPr>
            </w:pPr>
            <w:r w:rsidRPr="00A92DDB">
              <w:t xml:space="preserve"> </w:t>
            </w:r>
          </w:p>
          <w:p w:rsidR="007E218A" w:rsidRPr="00A92DDB" w:rsidRDefault="007E218A" w:rsidP="005F7B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218A" w:rsidRPr="00A92DDB" w:rsidRDefault="007E218A" w:rsidP="005F7B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A92DDB">
              <w:rPr>
                <w:sz w:val="24"/>
                <w:szCs w:val="24"/>
              </w:rPr>
              <w:t xml:space="preserve">ценка совокупного бюджетного эффекта </w:t>
            </w:r>
          </w:p>
        </w:tc>
        <w:tc>
          <w:tcPr>
            <w:tcW w:w="8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218A" w:rsidRDefault="007E218A" w:rsidP="005F7B89">
            <w:pPr>
              <w:jc w:val="center"/>
            </w:pPr>
            <w:proofErr w:type="gramStart"/>
            <w:r w:rsidRPr="00A92DDB">
              <w:t>Оценка результативности налогового расхода (результативен/</w:t>
            </w:r>
            <w:proofErr w:type="gramEnd"/>
          </w:p>
          <w:p w:rsidR="007E218A" w:rsidRPr="00A92DDB" w:rsidRDefault="007E218A" w:rsidP="005F7B89">
            <w:pPr>
              <w:jc w:val="center"/>
              <w:rPr>
                <w:sz w:val="24"/>
                <w:szCs w:val="24"/>
              </w:rPr>
            </w:pPr>
            <w:r w:rsidRPr="00A92DDB">
              <w:t>нерезультативен)</w:t>
            </w:r>
          </w:p>
        </w:tc>
      </w:tr>
      <w:tr w:rsidR="007E218A" w:rsidRPr="00A92DDB" w:rsidTr="005F7B89">
        <w:trPr>
          <w:trHeight w:val="240"/>
        </w:trPr>
        <w:tc>
          <w:tcPr>
            <w:tcW w:w="2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218A" w:rsidRDefault="007E218A" w:rsidP="005F7B89"/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218A" w:rsidRPr="00A92DDB" w:rsidRDefault="007E218A" w:rsidP="005F7B89">
            <w:pPr>
              <w:jc w:val="center"/>
            </w:pPr>
          </w:p>
        </w:tc>
        <w:tc>
          <w:tcPr>
            <w:tcW w:w="9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218A" w:rsidRPr="00A92DDB" w:rsidRDefault="007E218A" w:rsidP="005F7B89">
            <w:pPr>
              <w:jc w:val="center"/>
            </w:pPr>
          </w:p>
        </w:tc>
        <w:tc>
          <w:tcPr>
            <w:tcW w:w="8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218A" w:rsidRPr="00A92DDB" w:rsidRDefault="007E218A" w:rsidP="005F7B89">
            <w:pPr>
              <w:jc w:val="center"/>
            </w:pPr>
          </w:p>
        </w:tc>
        <w:tc>
          <w:tcPr>
            <w:tcW w:w="7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218A" w:rsidRPr="00A92DDB" w:rsidRDefault="007E218A" w:rsidP="005F7B89">
            <w:pPr>
              <w:jc w:val="center"/>
            </w:pP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218A" w:rsidRPr="00A92DDB" w:rsidRDefault="007E218A" w:rsidP="005F7B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218A" w:rsidRPr="00A92DDB" w:rsidRDefault="007E218A" w:rsidP="005F7B89">
            <w:pPr>
              <w:jc w:val="center"/>
            </w:pPr>
          </w:p>
        </w:tc>
      </w:tr>
    </w:tbl>
    <w:p w:rsidR="007E218A" w:rsidRDefault="007E218A" w:rsidP="007E218A">
      <w:pPr>
        <w:shd w:val="clear" w:color="auto" w:fill="FFFFFF"/>
        <w:rPr>
          <w:color w:val="212121"/>
          <w:sz w:val="28"/>
          <w:szCs w:val="28"/>
          <w:vertAlign w:val="superscript"/>
        </w:rPr>
      </w:pPr>
    </w:p>
    <w:p w:rsidR="007E218A" w:rsidRDefault="007E218A" w:rsidP="007E218A">
      <w:pPr>
        <w:autoSpaceDE w:val="0"/>
        <w:autoSpaceDN w:val="0"/>
        <w:adjustRightInd w:val="0"/>
        <w:jc w:val="right"/>
        <w:outlineLvl w:val="1"/>
        <w:rPr>
          <w:bCs/>
          <w:sz w:val="28"/>
          <w:szCs w:val="28"/>
        </w:rPr>
      </w:pPr>
    </w:p>
    <w:p w:rsidR="007E218A" w:rsidRDefault="007E218A" w:rsidP="007E218A">
      <w:pPr>
        <w:autoSpaceDE w:val="0"/>
        <w:autoSpaceDN w:val="0"/>
        <w:adjustRightInd w:val="0"/>
        <w:jc w:val="right"/>
        <w:outlineLvl w:val="1"/>
        <w:rPr>
          <w:bCs/>
          <w:sz w:val="28"/>
          <w:szCs w:val="28"/>
        </w:rPr>
      </w:pPr>
    </w:p>
    <w:p w:rsidR="007E218A" w:rsidRDefault="007E218A" w:rsidP="007E218A">
      <w:pPr>
        <w:autoSpaceDE w:val="0"/>
        <w:autoSpaceDN w:val="0"/>
        <w:adjustRightInd w:val="0"/>
        <w:jc w:val="right"/>
        <w:outlineLvl w:val="1"/>
        <w:rPr>
          <w:bCs/>
          <w:sz w:val="28"/>
          <w:szCs w:val="28"/>
        </w:rPr>
      </w:pPr>
    </w:p>
    <w:p w:rsidR="007E218A" w:rsidRDefault="007E218A" w:rsidP="007E218A">
      <w:pPr>
        <w:autoSpaceDE w:val="0"/>
        <w:autoSpaceDN w:val="0"/>
        <w:adjustRightInd w:val="0"/>
        <w:jc w:val="right"/>
        <w:outlineLvl w:val="1"/>
        <w:rPr>
          <w:bCs/>
          <w:sz w:val="28"/>
          <w:szCs w:val="28"/>
        </w:rPr>
      </w:pPr>
    </w:p>
    <w:p w:rsidR="007E218A" w:rsidRDefault="007E218A" w:rsidP="007E218A">
      <w:pPr>
        <w:autoSpaceDE w:val="0"/>
        <w:autoSpaceDN w:val="0"/>
        <w:adjustRightInd w:val="0"/>
        <w:jc w:val="right"/>
        <w:outlineLvl w:val="1"/>
        <w:rPr>
          <w:bCs/>
          <w:sz w:val="28"/>
          <w:szCs w:val="28"/>
        </w:rPr>
      </w:pPr>
    </w:p>
    <w:p w:rsidR="007E218A" w:rsidRDefault="007E218A" w:rsidP="007E218A">
      <w:pPr>
        <w:autoSpaceDE w:val="0"/>
        <w:autoSpaceDN w:val="0"/>
        <w:adjustRightInd w:val="0"/>
        <w:jc w:val="right"/>
        <w:outlineLvl w:val="1"/>
        <w:rPr>
          <w:bCs/>
          <w:sz w:val="28"/>
          <w:szCs w:val="28"/>
        </w:rPr>
      </w:pPr>
    </w:p>
    <w:p w:rsidR="007E218A" w:rsidRDefault="007E218A" w:rsidP="007E218A">
      <w:pPr>
        <w:autoSpaceDE w:val="0"/>
        <w:autoSpaceDN w:val="0"/>
        <w:adjustRightInd w:val="0"/>
        <w:jc w:val="right"/>
        <w:outlineLvl w:val="1"/>
        <w:rPr>
          <w:bCs/>
          <w:sz w:val="28"/>
          <w:szCs w:val="28"/>
        </w:rPr>
      </w:pPr>
    </w:p>
    <w:p w:rsidR="007E218A" w:rsidRDefault="007E218A" w:rsidP="007E218A">
      <w:pPr>
        <w:autoSpaceDE w:val="0"/>
        <w:autoSpaceDN w:val="0"/>
        <w:adjustRightInd w:val="0"/>
        <w:jc w:val="right"/>
        <w:outlineLvl w:val="1"/>
        <w:rPr>
          <w:bCs/>
          <w:sz w:val="28"/>
          <w:szCs w:val="28"/>
        </w:rPr>
      </w:pPr>
    </w:p>
    <w:p w:rsidR="007E218A" w:rsidRDefault="007E218A" w:rsidP="007E218A">
      <w:pPr>
        <w:autoSpaceDE w:val="0"/>
        <w:autoSpaceDN w:val="0"/>
        <w:adjustRightInd w:val="0"/>
        <w:jc w:val="right"/>
        <w:outlineLvl w:val="1"/>
        <w:rPr>
          <w:bCs/>
          <w:sz w:val="28"/>
          <w:szCs w:val="28"/>
        </w:rPr>
      </w:pPr>
    </w:p>
    <w:p w:rsidR="007E218A" w:rsidRDefault="007E218A" w:rsidP="007E218A">
      <w:pPr>
        <w:autoSpaceDE w:val="0"/>
        <w:autoSpaceDN w:val="0"/>
        <w:adjustRightInd w:val="0"/>
        <w:jc w:val="right"/>
        <w:outlineLvl w:val="1"/>
        <w:rPr>
          <w:bCs/>
          <w:sz w:val="28"/>
          <w:szCs w:val="28"/>
        </w:rPr>
      </w:pPr>
    </w:p>
    <w:p w:rsidR="007E218A" w:rsidRDefault="007E218A" w:rsidP="007E218A">
      <w:pPr>
        <w:autoSpaceDE w:val="0"/>
        <w:autoSpaceDN w:val="0"/>
        <w:adjustRightInd w:val="0"/>
        <w:jc w:val="right"/>
        <w:outlineLvl w:val="1"/>
        <w:rPr>
          <w:bCs/>
          <w:sz w:val="28"/>
          <w:szCs w:val="28"/>
        </w:rPr>
      </w:pPr>
    </w:p>
    <w:p w:rsidR="007E218A" w:rsidRDefault="007E218A" w:rsidP="007E218A">
      <w:pPr>
        <w:autoSpaceDE w:val="0"/>
        <w:autoSpaceDN w:val="0"/>
        <w:adjustRightInd w:val="0"/>
        <w:jc w:val="right"/>
        <w:outlineLvl w:val="1"/>
        <w:rPr>
          <w:bCs/>
          <w:sz w:val="28"/>
          <w:szCs w:val="28"/>
        </w:rPr>
      </w:pPr>
    </w:p>
    <w:p w:rsidR="007E218A" w:rsidRDefault="007E218A" w:rsidP="007E218A">
      <w:pPr>
        <w:autoSpaceDE w:val="0"/>
        <w:autoSpaceDN w:val="0"/>
        <w:adjustRightInd w:val="0"/>
        <w:jc w:val="right"/>
        <w:outlineLvl w:val="1"/>
        <w:rPr>
          <w:bCs/>
          <w:sz w:val="28"/>
          <w:szCs w:val="28"/>
        </w:rPr>
      </w:pPr>
    </w:p>
    <w:p w:rsidR="007E218A" w:rsidRDefault="007E218A" w:rsidP="007E218A">
      <w:pPr>
        <w:autoSpaceDE w:val="0"/>
        <w:autoSpaceDN w:val="0"/>
        <w:adjustRightInd w:val="0"/>
        <w:jc w:val="right"/>
        <w:outlineLvl w:val="1"/>
        <w:rPr>
          <w:bCs/>
          <w:sz w:val="28"/>
          <w:szCs w:val="28"/>
        </w:rPr>
      </w:pPr>
    </w:p>
    <w:p w:rsidR="007E218A" w:rsidRDefault="007E218A" w:rsidP="007E218A">
      <w:pPr>
        <w:autoSpaceDE w:val="0"/>
        <w:autoSpaceDN w:val="0"/>
        <w:adjustRightInd w:val="0"/>
        <w:jc w:val="right"/>
        <w:outlineLvl w:val="1"/>
        <w:rPr>
          <w:bCs/>
          <w:sz w:val="28"/>
          <w:szCs w:val="28"/>
        </w:rPr>
      </w:pPr>
    </w:p>
    <w:p w:rsidR="007E218A" w:rsidRDefault="007E218A" w:rsidP="007E218A">
      <w:pPr>
        <w:autoSpaceDE w:val="0"/>
        <w:autoSpaceDN w:val="0"/>
        <w:adjustRightInd w:val="0"/>
        <w:jc w:val="right"/>
        <w:outlineLvl w:val="1"/>
        <w:rPr>
          <w:bCs/>
          <w:sz w:val="28"/>
          <w:szCs w:val="28"/>
        </w:rPr>
      </w:pPr>
    </w:p>
    <w:p w:rsidR="007E218A" w:rsidRPr="00BA5EE3" w:rsidRDefault="007E218A" w:rsidP="007E218A">
      <w:pPr>
        <w:autoSpaceDE w:val="0"/>
        <w:autoSpaceDN w:val="0"/>
        <w:adjustRightInd w:val="0"/>
        <w:jc w:val="right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>Пр</w:t>
      </w:r>
      <w:r w:rsidRPr="00BA5EE3">
        <w:rPr>
          <w:bCs/>
          <w:sz w:val="28"/>
          <w:szCs w:val="28"/>
        </w:rPr>
        <w:t>иложение №3</w:t>
      </w:r>
    </w:p>
    <w:p w:rsidR="007E218A" w:rsidRPr="00BA5EE3" w:rsidRDefault="007E218A" w:rsidP="007E218A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BA5EE3">
        <w:rPr>
          <w:bCs/>
          <w:sz w:val="28"/>
          <w:szCs w:val="28"/>
        </w:rPr>
        <w:t xml:space="preserve">к </w:t>
      </w:r>
      <w:r>
        <w:rPr>
          <w:bCs/>
          <w:sz w:val="28"/>
          <w:szCs w:val="28"/>
        </w:rPr>
        <w:t>М</w:t>
      </w:r>
      <w:r w:rsidRPr="00BA5EE3">
        <w:rPr>
          <w:bCs/>
          <w:sz w:val="28"/>
          <w:szCs w:val="28"/>
        </w:rPr>
        <w:t>етодике</w:t>
      </w:r>
      <w:r>
        <w:rPr>
          <w:bCs/>
          <w:sz w:val="28"/>
          <w:szCs w:val="28"/>
        </w:rPr>
        <w:t xml:space="preserve"> </w:t>
      </w:r>
      <w:r w:rsidRPr="00BA5EE3">
        <w:rPr>
          <w:bCs/>
          <w:sz w:val="28"/>
          <w:szCs w:val="28"/>
        </w:rPr>
        <w:t>оценки налоговых расходов</w:t>
      </w:r>
    </w:p>
    <w:p w:rsidR="007E218A" w:rsidRDefault="007E218A" w:rsidP="007E218A">
      <w:pPr>
        <w:shd w:val="clear" w:color="auto" w:fill="FFFFFF"/>
        <w:ind w:firstLine="754"/>
        <w:jc w:val="right"/>
        <w:rPr>
          <w:sz w:val="28"/>
          <w:szCs w:val="28"/>
        </w:rPr>
      </w:pPr>
      <w:r>
        <w:rPr>
          <w:sz w:val="28"/>
          <w:szCs w:val="28"/>
        </w:rPr>
        <w:t>Угловского городского поселения</w:t>
      </w:r>
    </w:p>
    <w:p w:rsidR="007E218A" w:rsidRPr="00BA5EE3" w:rsidRDefault="007E218A" w:rsidP="007E218A">
      <w:pPr>
        <w:shd w:val="clear" w:color="auto" w:fill="FFFFFF"/>
        <w:ind w:firstLine="754"/>
        <w:jc w:val="right"/>
        <w:rPr>
          <w:bCs/>
          <w:sz w:val="28"/>
          <w:szCs w:val="28"/>
        </w:rPr>
      </w:pPr>
    </w:p>
    <w:p w:rsidR="007E218A" w:rsidRPr="00BA5EE3" w:rsidRDefault="007E218A" w:rsidP="007E218A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Заключение по р</w:t>
      </w:r>
      <w:r w:rsidRPr="00BA5EE3">
        <w:rPr>
          <w:bCs/>
          <w:sz w:val="28"/>
          <w:szCs w:val="28"/>
        </w:rPr>
        <w:t>езультат</w:t>
      </w:r>
      <w:r>
        <w:rPr>
          <w:bCs/>
          <w:sz w:val="28"/>
          <w:szCs w:val="28"/>
        </w:rPr>
        <w:t>ам</w:t>
      </w:r>
      <w:r w:rsidRPr="00BA5EE3">
        <w:rPr>
          <w:bCs/>
          <w:sz w:val="28"/>
          <w:szCs w:val="28"/>
        </w:rPr>
        <w:t xml:space="preserve"> оценки эффективности предоставленных налоговых расходов по местным налогам за 20___ год</w:t>
      </w:r>
    </w:p>
    <w:p w:rsidR="007E218A" w:rsidRPr="00BA5EE3" w:rsidRDefault="007E218A" w:rsidP="007E218A">
      <w:pPr>
        <w:autoSpaceDE w:val="0"/>
        <w:autoSpaceDN w:val="0"/>
        <w:adjustRightInd w:val="0"/>
        <w:rPr>
          <w:bCs/>
          <w:sz w:val="28"/>
          <w:szCs w:val="28"/>
        </w:rPr>
      </w:pPr>
    </w:p>
    <w:tbl>
      <w:tblPr>
        <w:tblW w:w="5000" w:type="pct"/>
        <w:jc w:val="center"/>
        <w:tblInd w:w="-6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63"/>
        <w:gridCol w:w="976"/>
        <w:gridCol w:w="1205"/>
        <w:gridCol w:w="1154"/>
        <w:gridCol w:w="1156"/>
        <w:gridCol w:w="1439"/>
        <w:gridCol w:w="1363"/>
        <w:gridCol w:w="1005"/>
      </w:tblGrid>
      <w:tr w:rsidR="007E218A" w:rsidRPr="00BA5EE3" w:rsidTr="005F7B89">
        <w:trPr>
          <w:jc w:val="center"/>
        </w:trPr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18A" w:rsidRPr="00BA5EE3" w:rsidRDefault="007E218A" w:rsidP="005F7B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A5EE3">
              <w:rPr>
                <w:sz w:val="24"/>
                <w:szCs w:val="24"/>
              </w:rPr>
              <w:t>Наименование налога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18A" w:rsidRPr="00BA5EE3" w:rsidRDefault="007E218A" w:rsidP="005F7B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A5EE3">
              <w:rPr>
                <w:sz w:val="24"/>
                <w:szCs w:val="24"/>
              </w:rPr>
              <w:t>Категория плательщиков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18A" w:rsidRPr="00BA5EE3" w:rsidRDefault="007E218A" w:rsidP="005F7B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A5EE3">
              <w:rPr>
                <w:sz w:val="24"/>
                <w:szCs w:val="24"/>
              </w:rPr>
              <w:t>Содержание налоговой льготы (пониженная ставка, освобождение от уплаты налога, налоговый вычет)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18A" w:rsidRPr="00BA5EE3" w:rsidRDefault="007E218A" w:rsidP="005F7B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A5EE3">
              <w:rPr>
                <w:sz w:val="24"/>
                <w:szCs w:val="24"/>
              </w:rPr>
              <w:t>Нормативный правовой акт, устанавливающий льготу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18A" w:rsidRPr="00BA5EE3" w:rsidRDefault="007E218A" w:rsidP="005F7B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A5EE3">
              <w:rPr>
                <w:sz w:val="24"/>
                <w:szCs w:val="24"/>
              </w:rPr>
              <w:t>Вид налогового расхода (социальный, технический, стимулирующий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18A" w:rsidRPr="00BA5EE3" w:rsidRDefault="007E218A" w:rsidP="005F7B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A5EE3">
              <w:rPr>
                <w:sz w:val="24"/>
                <w:szCs w:val="24"/>
              </w:rPr>
              <w:t>Сумма предоставленных налоговых расходов за отчетный период, тыс. руб.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18A" w:rsidRPr="00BA5EE3" w:rsidRDefault="007E218A" w:rsidP="005F7B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A5EE3">
              <w:rPr>
                <w:sz w:val="24"/>
                <w:szCs w:val="24"/>
              </w:rPr>
              <w:t>Эффективность налогового расхода (эффективна/неэффективна)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18A" w:rsidRPr="00BA5EE3" w:rsidRDefault="007E218A" w:rsidP="005F7B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A5EE3">
              <w:rPr>
                <w:sz w:val="24"/>
                <w:szCs w:val="24"/>
              </w:rPr>
              <w:t>Предложения по сохранению, корректировке или отмене налоговой льготы</w:t>
            </w:r>
          </w:p>
        </w:tc>
      </w:tr>
      <w:tr w:rsidR="007E218A" w:rsidRPr="00BA5EE3" w:rsidTr="005F7B89">
        <w:trPr>
          <w:jc w:val="center"/>
        </w:trPr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18A" w:rsidRPr="00BA5EE3" w:rsidRDefault="007E218A" w:rsidP="005F7B8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A5EE3">
              <w:rPr>
                <w:sz w:val="24"/>
                <w:szCs w:val="24"/>
              </w:rPr>
              <w:t xml:space="preserve">Налог на имущество </w:t>
            </w:r>
            <w:r w:rsidRPr="00BA5EE3">
              <w:rPr>
                <w:sz w:val="24"/>
                <w:szCs w:val="24"/>
              </w:rPr>
              <w:lastRenderedPageBreak/>
              <w:t>физических лиц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18A" w:rsidRPr="00BA5EE3" w:rsidRDefault="007E218A" w:rsidP="005F7B8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A5EE3">
              <w:rPr>
                <w:sz w:val="24"/>
                <w:szCs w:val="24"/>
              </w:rPr>
              <w:lastRenderedPageBreak/>
              <w:t xml:space="preserve">Физические </w:t>
            </w:r>
            <w:r w:rsidRPr="00BA5EE3">
              <w:rPr>
                <w:sz w:val="24"/>
                <w:szCs w:val="24"/>
              </w:rPr>
              <w:lastRenderedPageBreak/>
              <w:t>лица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18A" w:rsidRPr="00BA5EE3" w:rsidRDefault="007E218A" w:rsidP="005F7B8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18A" w:rsidRPr="00BA5EE3" w:rsidRDefault="007E218A" w:rsidP="005F7B8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18A" w:rsidRPr="00BA5EE3" w:rsidRDefault="007E218A" w:rsidP="005F7B8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18A" w:rsidRPr="00BA5EE3" w:rsidRDefault="007E218A" w:rsidP="005F7B8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18A" w:rsidRPr="00BA5EE3" w:rsidRDefault="007E218A" w:rsidP="005F7B8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18A" w:rsidRPr="00BA5EE3" w:rsidRDefault="007E218A" w:rsidP="005F7B8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7E218A" w:rsidRPr="00BA5EE3" w:rsidTr="005F7B89">
        <w:trPr>
          <w:jc w:val="center"/>
        </w:trPr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18A" w:rsidRPr="00BA5EE3" w:rsidRDefault="007E218A" w:rsidP="005F7B8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A5EE3">
              <w:rPr>
                <w:sz w:val="24"/>
                <w:szCs w:val="24"/>
              </w:rPr>
              <w:lastRenderedPageBreak/>
              <w:t>Земельный налог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18A" w:rsidRPr="00BA5EE3" w:rsidRDefault="007E218A" w:rsidP="005F7B8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A5EE3">
              <w:rPr>
                <w:sz w:val="24"/>
                <w:szCs w:val="24"/>
              </w:rPr>
              <w:t>Физические лица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18A" w:rsidRPr="00BA5EE3" w:rsidRDefault="007E218A" w:rsidP="005F7B8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18A" w:rsidRPr="00BA5EE3" w:rsidRDefault="007E218A" w:rsidP="005F7B8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18A" w:rsidRPr="00BA5EE3" w:rsidRDefault="007E218A" w:rsidP="005F7B8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18A" w:rsidRPr="00BA5EE3" w:rsidRDefault="007E218A" w:rsidP="005F7B8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18A" w:rsidRPr="00BA5EE3" w:rsidRDefault="007E218A" w:rsidP="005F7B8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18A" w:rsidRPr="00BA5EE3" w:rsidRDefault="007E218A" w:rsidP="005F7B8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7E218A" w:rsidRPr="00BA5EE3" w:rsidTr="005F7B89">
        <w:trPr>
          <w:jc w:val="center"/>
        </w:trPr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18A" w:rsidRPr="00BA5EE3" w:rsidRDefault="007E218A" w:rsidP="005F7B8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A5EE3">
              <w:rPr>
                <w:sz w:val="24"/>
                <w:szCs w:val="24"/>
              </w:rPr>
              <w:t>Земельный налог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18A" w:rsidRPr="00BA5EE3" w:rsidRDefault="007E218A" w:rsidP="005F7B8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A5EE3">
              <w:rPr>
                <w:sz w:val="24"/>
                <w:szCs w:val="24"/>
              </w:rPr>
              <w:t>Юридические лица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18A" w:rsidRPr="00BA5EE3" w:rsidRDefault="007E218A" w:rsidP="005F7B8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18A" w:rsidRPr="00BA5EE3" w:rsidRDefault="007E218A" w:rsidP="005F7B8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18A" w:rsidRPr="00BA5EE3" w:rsidRDefault="007E218A" w:rsidP="005F7B8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18A" w:rsidRPr="00BA5EE3" w:rsidRDefault="007E218A" w:rsidP="005F7B8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18A" w:rsidRPr="00BA5EE3" w:rsidRDefault="007E218A" w:rsidP="005F7B8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18A" w:rsidRPr="00BA5EE3" w:rsidRDefault="007E218A" w:rsidP="005F7B8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1638F8" w:rsidRPr="001638F8" w:rsidRDefault="007E218A" w:rsidP="00304D7B">
      <w:pPr>
        <w:pStyle w:val="ConsPlusNormal"/>
        <w:jc w:val="both"/>
      </w:pPr>
      <w:r>
        <w:rPr>
          <w:color w:val="212121"/>
          <w:sz w:val="28"/>
          <w:szCs w:val="28"/>
          <w:vertAlign w:val="superscript"/>
        </w:rPr>
        <w:t>______________________________________</w:t>
      </w:r>
      <w:r w:rsidR="00282236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1638F8" w:rsidRPr="001638F8" w:rsidSect="00574146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3B03" w:rsidRDefault="00243B03" w:rsidP="00C752D1">
      <w:pPr>
        <w:spacing w:after="0" w:line="240" w:lineRule="auto"/>
      </w:pPr>
      <w:r>
        <w:separator/>
      </w:r>
    </w:p>
  </w:endnote>
  <w:endnote w:type="continuationSeparator" w:id="0">
    <w:p w:rsidR="00243B03" w:rsidRDefault="00243B03" w:rsidP="00C752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218A" w:rsidRDefault="007E218A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3B03" w:rsidRDefault="00243B03" w:rsidP="00C752D1">
      <w:pPr>
        <w:spacing w:after="0" w:line="240" w:lineRule="auto"/>
      </w:pPr>
      <w:r>
        <w:separator/>
      </w:r>
    </w:p>
  </w:footnote>
  <w:footnote w:type="continuationSeparator" w:id="0">
    <w:p w:rsidR="00243B03" w:rsidRDefault="00243B03" w:rsidP="00C752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218A" w:rsidRDefault="007E218A">
    <w:pPr>
      <w:pStyle w:val="ConsPlusNormal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948DC"/>
    <w:multiLevelType w:val="hybridMultilevel"/>
    <w:tmpl w:val="060E91B0"/>
    <w:lvl w:ilvl="0" w:tplc="781E9F62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52309BF"/>
    <w:multiLevelType w:val="hybridMultilevel"/>
    <w:tmpl w:val="7A8CE754"/>
    <w:lvl w:ilvl="0" w:tplc="2B8E617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7675226"/>
    <w:multiLevelType w:val="hybridMultilevel"/>
    <w:tmpl w:val="5E9870E8"/>
    <w:lvl w:ilvl="0" w:tplc="F5764136">
      <w:start w:val="1"/>
      <w:numFmt w:val="decimal"/>
      <w:lvlText w:val="%1."/>
      <w:lvlJc w:val="left"/>
      <w:pPr>
        <w:ind w:left="107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8B905AC"/>
    <w:multiLevelType w:val="hybridMultilevel"/>
    <w:tmpl w:val="5E9870E8"/>
    <w:lvl w:ilvl="0" w:tplc="F5764136">
      <w:start w:val="1"/>
      <w:numFmt w:val="decimal"/>
      <w:lvlText w:val="%1."/>
      <w:lvlJc w:val="left"/>
      <w:pPr>
        <w:ind w:left="107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51434D3"/>
    <w:multiLevelType w:val="hybridMultilevel"/>
    <w:tmpl w:val="C15C7652"/>
    <w:lvl w:ilvl="0" w:tplc="BBFE6E3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985AC8"/>
    <w:multiLevelType w:val="hybridMultilevel"/>
    <w:tmpl w:val="7A8CE754"/>
    <w:lvl w:ilvl="0" w:tplc="2B8E617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1275121"/>
    <w:multiLevelType w:val="hybridMultilevel"/>
    <w:tmpl w:val="ADECBB52"/>
    <w:lvl w:ilvl="0" w:tplc="F05CBE2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>
    <w:nsid w:val="644F7A0D"/>
    <w:multiLevelType w:val="hybridMultilevel"/>
    <w:tmpl w:val="AD8E92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FA38F4"/>
    <w:multiLevelType w:val="hybridMultilevel"/>
    <w:tmpl w:val="A1141D26"/>
    <w:lvl w:ilvl="0" w:tplc="D6BCA34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8"/>
  </w:num>
  <w:num w:numId="5">
    <w:abstractNumId w:val="4"/>
  </w:num>
  <w:num w:numId="6">
    <w:abstractNumId w:val="0"/>
  </w:num>
  <w:num w:numId="7">
    <w:abstractNumId w:val="2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EE4"/>
    <w:rsid w:val="00006A11"/>
    <w:rsid w:val="0001466B"/>
    <w:rsid w:val="00032983"/>
    <w:rsid w:val="000445B9"/>
    <w:rsid w:val="00071966"/>
    <w:rsid w:val="00075285"/>
    <w:rsid w:val="00076FFB"/>
    <w:rsid w:val="00084770"/>
    <w:rsid w:val="000A2D63"/>
    <w:rsid w:val="000A3ECD"/>
    <w:rsid w:val="000C1EE4"/>
    <w:rsid w:val="000C52EF"/>
    <w:rsid w:val="000D75FA"/>
    <w:rsid w:val="000F39A8"/>
    <w:rsid w:val="00102349"/>
    <w:rsid w:val="00117284"/>
    <w:rsid w:val="00152154"/>
    <w:rsid w:val="001638F8"/>
    <w:rsid w:val="00163F20"/>
    <w:rsid w:val="001646ED"/>
    <w:rsid w:val="00180241"/>
    <w:rsid w:val="0019760C"/>
    <w:rsid w:val="00216341"/>
    <w:rsid w:val="00233191"/>
    <w:rsid w:val="00235EFE"/>
    <w:rsid w:val="00243B03"/>
    <w:rsid w:val="00271B49"/>
    <w:rsid w:val="00282236"/>
    <w:rsid w:val="002D1753"/>
    <w:rsid w:val="002E2115"/>
    <w:rsid w:val="00304D7B"/>
    <w:rsid w:val="00306E80"/>
    <w:rsid w:val="003075E2"/>
    <w:rsid w:val="0031069A"/>
    <w:rsid w:val="00323302"/>
    <w:rsid w:val="00341E6F"/>
    <w:rsid w:val="0035671F"/>
    <w:rsid w:val="003734C6"/>
    <w:rsid w:val="00391708"/>
    <w:rsid w:val="003D1175"/>
    <w:rsid w:val="00410454"/>
    <w:rsid w:val="00451D70"/>
    <w:rsid w:val="00470B1B"/>
    <w:rsid w:val="00474A8E"/>
    <w:rsid w:val="00482543"/>
    <w:rsid w:val="00484038"/>
    <w:rsid w:val="004E538D"/>
    <w:rsid w:val="004F23E3"/>
    <w:rsid w:val="004F76FA"/>
    <w:rsid w:val="00524ABF"/>
    <w:rsid w:val="00574146"/>
    <w:rsid w:val="00576E1F"/>
    <w:rsid w:val="00586804"/>
    <w:rsid w:val="00590C37"/>
    <w:rsid w:val="00591538"/>
    <w:rsid w:val="005929D5"/>
    <w:rsid w:val="005C0BBD"/>
    <w:rsid w:val="006004FF"/>
    <w:rsid w:val="006076E0"/>
    <w:rsid w:val="006267D8"/>
    <w:rsid w:val="00680C0B"/>
    <w:rsid w:val="00682E36"/>
    <w:rsid w:val="006B4EE3"/>
    <w:rsid w:val="006B57A5"/>
    <w:rsid w:val="006D47F9"/>
    <w:rsid w:val="006E0389"/>
    <w:rsid w:val="00715317"/>
    <w:rsid w:val="00716F4C"/>
    <w:rsid w:val="007269F8"/>
    <w:rsid w:val="00753B3A"/>
    <w:rsid w:val="007612C0"/>
    <w:rsid w:val="007614A6"/>
    <w:rsid w:val="007639B2"/>
    <w:rsid w:val="0077631F"/>
    <w:rsid w:val="00790777"/>
    <w:rsid w:val="007B7970"/>
    <w:rsid w:val="007D0067"/>
    <w:rsid w:val="007D361E"/>
    <w:rsid w:val="007E218A"/>
    <w:rsid w:val="007F32A5"/>
    <w:rsid w:val="00833A85"/>
    <w:rsid w:val="008409A1"/>
    <w:rsid w:val="00840CA6"/>
    <w:rsid w:val="00846F12"/>
    <w:rsid w:val="00876429"/>
    <w:rsid w:val="0089313D"/>
    <w:rsid w:val="0089639F"/>
    <w:rsid w:val="009062C2"/>
    <w:rsid w:val="009330CF"/>
    <w:rsid w:val="009345D2"/>
    <w:rsid w:val="0095608A"/>
    <w:rsid w:val="0097200F"/>
    <w:rsid w:val="00973AEF"/>
    <w:rsid w:val="00995CA5"/>
    <w:rsid w:val="009C3631"/>
    <w:rsid w:val="009C64B4"/>
    <w:rsid w:val="009D2DBD"/>
    <w:rsid w:val="009E23AA"/>
    <w:rsid w:val="009E5241"/>
    <w:rsid w:val="009F1E95"/>
    <w:rsid w:val="00A037E3"/>
    <w:rsid w:val="00A24EDA"/>
    <w:rsid w:val="00A30547"/>
    <w:rsid w:val="00A319FA"/>
    <w:rsid w:val="00A412CC"/>
    <w:rsid w:val="00A44ADA"/>
    <w:rsid w:val="00A60D1B"/>
    <w:rsid w:val="00A67033"/>
    <w:rsid w:val="00A83504"/>
    <w:rsid w:val="00A92192"/>
    <w:rsid w:val="00AA1DAE"/>
    <w:rsid w:val="00AB446B"/>
    <w:rsid w:val="00AD2BD5"/>
    <w:rsid w:val="00AD62D8"/>
    <w:rsid w:val="00AF2BE6"/>
    <w:rsid w:val="00B11903"/>
    <w:rsid w:val="00B51418"/>
    <w:rsid w:val="00B64C17"/>
    <w:rsid w:val="00B7596A"/>
    <w:rsid w:val="00B83815"/>
    <w:rsid w:val="00BC279A"/>
    <w:rsid w:val="00BC7B1F"/>
    <w:rsid w:val="00BE06C6"/>
    <w:rsid w:val="00C05602"/>
    <w:rsid w:val="00C438BD"/>
    <w:rsid w:val="00C752D1"/>
    <w:rsid w:val="00C8095F"/>
    <w:rsid w:val="00C84B5A"/>
    <w:rsid w:val="00CB740D"/>
    <w:rsid w:val="00CC25FD"/>
    <w:rsid w:val="00CC5A5A"/>
    <w:rsid w:val="00CD0781"/>
    <w:rsid w:val="00CF3B0C"/>
    <w:rsid w:val="00D079F0"/>
    <w:rsid w:val="00D10F1B"/>
    <w:rsid w:val="00D11F5A"/>
    <w:rsid w:val="00D138F0"/>
    <w:rsid w:val="00D26CB1"/>
    <w:rsid w:val="00D6413C"/>
    <w:rsid w:val="00D83BBE"/>
    <w:rsid w:val="00D90201"/>
    <w:rsid w:val="00DC20B4"/>
    <w:rsid w:val="00DF308E"/>
    <w:rsid w:val="00DF628B"/>
    <w:rsid w:val="00DF70BE"/>
    <w:rsid w:val="00E00FD1"/>
    <w:rsid w:val="00E11505"/>
    <w:rsid w:val="00E124FC"/>
    <w:rsid w:val="00E135DA"/>
    <w:rsid w:val="00E43426"/>
    <w:rsid w:val="00E750A0"/>
    <w:rsid w:val="00E877FF"/>
    <w:rsid w:val="00E97201"/>
    <w:rsid w:val="00EA131B"/>
    <w:rsid w:val="00EB0FB6"/>
    <w:rsid w:val="00EB551D"/>
    <w:rsid w:val="00EB59F3"/>
    <w:rsid w:val="00EC0D9C"/>
    <w:rsid w:val="00EF1AD9"/>
    <w:rsid w:val="00F0637C"/>
    <w:rsid w:val="00F1064D"/>
    <w:rsid w:val="00F13422"/>
    <w:rsid w:val="00F146F3"/>
    <w:rsid w:val="00F15CF5"/>
    <w:rsid w:val="00F424C0"/>
    <w:rsid w:val="00F474A7"/>
    <w:rsid w:val="00F64223"/>
    <w:rsid w:val="00F80A2C"/>
    <w:rsid w:val="00F82421"/>
    <w:rsid w:val="00F82B49"/>
    <w:rsid w:val="00F90482"/>
    <w:rsid w:val="00FB1670"/>
    <w:rsid w:val="00FC24FD"/>
    <w:rsid w:val="00FD3DE0"/>
    <w:rsid w:val="00FD68F1"/>
    <w:rsid w:val="00FD78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F39A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39A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link w:val="40"/>
    <w:uiPriority w:val="9"/>
    <w:qFormat/>
    <w:rsid w:val="006004F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6004F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doktekstj">
    <w:name w:val="doktekstj"/>
    <w:basedOn w:val="a"/>
    <w:rsid w:val="006004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ktekstr">
    <w:name w:val="doktekstr"/>
    <w:basedOn w:val="a"/>
    <w:rsid w:val="006004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004FF"/>
  </w:style>
  <w:style w:type="paragraph" w:customStyle="1" w:styleId="doktekstl">
    <w:name w:val="doktekstl"/>
    <w:basedOn w:val="a"/>
    <w:rsid w:val="006004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6004F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004F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F39A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0F39A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qFormat/>
    <w:rsid w:val="000F39A8"/>
    <w:pPr>
      <w:spacing w:after="0" w:line="240" w:lineRule="auto"/>
    </w:pPr>
  </w:style>
  <w:style w:type="paragraph" w:styleId="a4">
    <w:name w:val="Body Text"/>
    <w:basedOn w:val="a"/>
    <w:link w:val="11"/>
    <w:rsid w:val="000F39A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Основной текст Знак"/>
    <w:basedOn w:val="a0"/>
    <w:uiPriority w:val="99"/>
    <w:semiHidden/>
    <w:rsid w:val="000F39A8"/>
  </w:style>
  <w:style w:type="character" w:customStyle="1" w:styleId="11">
    <w:name w:val="Основной текст Знак1"/>
    <w:link w:val="a4"/>
    <w:locked/>
    <w:rsid w:val="000F39A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F424C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809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8095F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0A3E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FD3DE0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C752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C752D1"/>
  </w:style>
  <w:style w:type="paragraph" w:styleId="ac">
    <w:name w:val="footer"/>
    <w:basedOn w:val="a"/>
    <w:link w:val="ad"/>
    <w:uiPriority w:val="99"/>
    <w:unhideWhenUsed/>
    <w:rsid w:val="00C752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C752D1"/>
  </w:style>
  <w:style w:type="paragraph" w:customStyle="1" w:styleId="ae">
    <w:name w:val="подпись к объекту"/>
    <w:basedOn w:val="a"/>
    <w:next w:val="a"/>
    <w:rsid w:val="000445B9"/>
    <w:pPr>
      <w:tabs>
        <w:tab w:val="left" w:pos="3060"/>
      </w:tabs>
      <w:spacing w:after="0" w:line="240" w:lineRule="atLeast"/>
      <w:jc w:val="center"/>
    </w:pPr>
    <w:rPr>
      <w:rFonts w:ascii="Times New Roman" w:eastAsia="Times New Roman" w:hAnsi="Times New Roman" w:cs="Times New Roman"/>
      <w:b/>
      <w:bCs/>
      <w:caps/>
      <w:sz w:val="28"/>
      <w:szCs w:val="28"/>
      <w:lang w:eastAsia="ru-RU"/>
    </w:rPr>
  </w:style>
  <w:style w:type="paragraph" w:customStyle="1" w:styleId="af">
    <w:name w:val="Таблицы (моноширинный)"/>
    <w:basedOn w:val="a"/>
    <w:next w:val="a"/>
    <w:rsid w:val="00B83815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2">
    <w:name w:val="Без интервала1"/>
    <w:link w:val="13"/>
    <w:uiPriority w:val="99"/>
    <w:rsid w:val="00DF628B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13">
    <w:name w:val="Без интервала1 Знак"/>
    <w:link w:val="12"/>
    <w:uiPriority w:val="99"/>
    <w:rsid w:val="00DF628B"/>
    <w:rPr>
      <w:rFonts w:ascii="Calibri" w:eastAsia="Times New Roman" w:hAnsi="Calibri" w:cs="Calibri"/>
      <w:lang w:eastAsia="ru-RU"/>
    </w:rPr>
  </w:style>
  <w:style w:type="paragraph" w:styleId="af0">
    <w:name w:val="Normal (Web)"/>
    <w:basedOn w:val="a"/>
    <w:unhideWhenUsed/>
    <w:rsid w:val="003567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spacing0">
    <w:name w:val="msonospacing"/>
    <w:basedOn w:val="a"/>
    <w:rsid w:val="003567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1">
    <w:name w:val="consplusnormal"/>
    <w:basedOn w:val="a"/>
    <w:rsid w:val="003567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Знак Знак Знак Знак Знак Знак"/>
    <w:basedOn w:val="a"/>
    <w:rsid w:val="00E11505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/>
    </w:rPr>
  </w:style>
  <w:style w:type="character" w:customStyle="1" w:styleId="ConsPlusNormal0">
    <w:name w:val="ConsPlusNormal Знак"/>
    <w:link w:val="ConsPlusNormal"/>
    <w:locked/>
    <w:rsid w:val="00574146"/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57414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">
    <w:name w:val="Body Text 3"/>
    <w:basedOn w:val="a"/>
    <w:link w:val="30"/>
    <w:rsid w:val="007E218A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0">
    <w:name w:val="Основной текст 3 Знак"/>
    <w:basedOn w:val="a0"/>
    <w:link w:val="3"/>
    <w:rsid w:val="007E218A"/>
    <w:rPr>
      <w:rFonts w:ascii="Times New Roman" w:eastAsia="Times New Roman" w:hAnsi="Times New Roman" w:cs="Times New Roman"/>
      <w:sz w:val="16"/>
      <w:szCs w:val="16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F39A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39A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link w:val="40"/>
    <w:uiPriority w:val="9"/>
    <w:qFormat/>
    <w:rsid w:val="006004F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6004F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doktekstj">
    <w:name w:val="doktekstj"/>
    <w:basedOn w:val="a"/>
    <w:rsid w:val="006004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ktekstr">
    <w:name w:val="doktekstr"/>
    <w:basedOn w:val="a"/>
    <w:rsid w:val="006004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004FF"/>
  </w:style>
  <w:style w:type="paragraph" w:customStyle="1" w:styleId="doktekstl">
    <w:name w:val="doktekstl"/>
    <w:basedOn w:val="a"/>
    <w:rsid w:val="006004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6004F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004F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F39A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0F39A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qFormat/>
    <w:rsid w:val="000F39A8"/>
    <w:pPr>
      <w:spacing w:after="0" w:line="240" w:lineRule="auto"/>
    </w:pPr>
  </w:style>
  <w:style w:type="paragraph" w:styleId="a4">
    <w:name w:val="Body Text"/>
    <w:basedOn w:val="a"/>
    <w:link w:val="11"/>
    <w:rsid w:val="000F39A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Основной текст Знак"/>
    <w:basedOn w:val="a0"/>
    <w:uiPriority w:val="99"/>
    <w:semiHidden/>
    <w:rsid w:val="000F39A8"/>
  </w:style>
  <w:style w:type="character" w:customStyle="1" w:styleId="11">
    <w:name w:val="Основной текст Знак1"/>
    <w:link w:val="a4"/>
    <w:locked/>
    <w:rsid w:val="000F39A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F424C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809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8095F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0A3E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FD3DE0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C752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C752D1"/>
  </w:style>
  <w:style w:type="paragraph" w:styleId="ac">
    <w:name w:val="footer"/>
    <w:basedOn w:val="a"/>
    <w:link w:val="ad"/>
    <w:uiPriority w:val="99"/>
    <w:unhideWhenUsed/>
    <w:rsid w:val="00C752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C752D1"/>
  </w:style>
  <w:style w:type="paragraph" w:customStyle="1" w:styleId="ae">
    <w:name w:val="подпись к объекту"/>
    <w:basedOn w:val="a"/>
    <w:next w:val="a"/>
    <w:rsid w:val="000445B9"/>
    <w:pPr>
      <w:tabs>
        <w:tab w:val="left" w:pos="3060"/>
      </w:tabs>
      <w:spacing w:after="0" w:line="240" w:lineRule="atLeast"/>
      <w:jc w:val="center"/>
    </w:pPr>
    <w:rPr>
      <w:rFonts w:ascii="Times New Roman" w:eastAsia="Times New Roman" w:hAnsi="Times New Roman" w:cs="Times New Roman"/>
      <w:b/>
      <w:bCs/>
      <w:caps/>
      <w:sz w:val="28"/>
      <w:szCs w:val="28"/>
      <w:lang w:eastAsia="ru-RU"/>
    </w:rPr>
  </w:style>
  <w:style w:type="paragraph" w:customStyle="1" w:styleId="af">
    <w:name w:val="Таблицы (моноширинный)"/>
    <w:basedOn w:val="a"/>
    <w:next w:val="a"/>
    <w:rsid w:val="00B83815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2">
    <w:name w:val="Без интервала1"/>
    <w:link w:val="13"/>
    <w:uiPriority w:val="99"/>
    <w:rsid w:val="00DF628B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13">
    <w:name w:val="Без интервала1 Знак"/>
    <w:link w:val="12"/>
    <w:uiPriority w:val="99"/>
    <w:rsid w:val="00DF628B"/>
    <w:rPr>
      <w:rFonts w:ascii="Calibri" w:eastAsia="Times New Roman" w:hAnsi="Calibri" w:cs="Calibri"/>
      <w:lang w:eastAsia="ru-RU"/>
    </w:rPr>
  </w:style>
  <w:style w:type="paragraph" w:styleId="af0">
    <w:name w:val="Normal (Web)"/>
    <w:basedOn w:val="a"/>
    <w:unhideWhenUsed/>
    <w:rsid w:val="003567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spacing0">
    <w:name w:val="msonospacing"/>
    <w:basedOn w:val="a"/>
    <w:rsid w:val="003567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1">
    <w:name w:val="consplusnormal"/>
    <w:basedOn w:val="a"/>
    <w:rsid w:val="003567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Знак Знак Знак Знак Знак Знак"/>
    <w:basedOn w:val="a"/>
    <w:rsid w:val="00E11505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/>
    </w:rPr>
  </w:style>
  <w:style w:type="character" w:customStyle="1" w:styleId="ConsPlusNormal0">
    <w:name w:val="ConsPlusNormal Знак"/>
    <w:link w:val="ConsPlusNormal"/>
    <w:locked/>
    <w:rsid w:val="00574146"/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57414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">
    <w:name w:val="Body Text 3"/>
    <w:basedOn w:val="a"/>
    <w:link w:val="30"/>
    <w:rsid w:val="007E218A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0">
    <w:name w:val="Основной текст 3 Знак"/>
    <w:basedOn w:val="a0"/>
    <w:link w:val="3"/>
    <w:rsid w:val="007E218A"/>
    <w:rPr>
      <w:rFonts w:ascii="Times New Roman" w:eastAsia="Times New Roman" w:hAnsi="Times New Roman" w:cs="Times New Roman"/>
      <w:sz w:val="16"/>
      <w:szCs w:val="16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94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49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8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9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95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83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1165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82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700266">
          <w:marLeft w:val="0"/>
          <w:marRight w:val="0"/>
          <w:marTop w:val="960"/>
          <w:marBottom w:val="450"/>
          <w:divBdr>
            <w:top w:val="single" w:sz="6" w:space="8" w:color="CDCDCD"/>
            <w:left w:val="single" w:sz="6" w:space="0" w:color="CDCDCD"/>
            <w:bottom w:val="single" w:sz="6" w:space="30" w:color="CDCDCD"/>
            <w:right w:val="single" w:sz="6" w:space="0" w:color="CDCDCD"/>
          </w:divBdr>
          <w:divsChild>
            <w:div w:id="358553972">
              <w:marLeft w:val="0"/>
              <w:marRight w:val="0"/>
              <w:marTop w:val="0"/>
              <w:marBottom w:val="10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66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256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310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5890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157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98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6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8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4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1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5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1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9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9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8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677918770DBD9B51B4104229BC3F3E5334D8D3E6B322EA61AF18E4269B785A0AA681C05AD8A13D15CC15FB7952W1IAL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guszhelezny.ru/nalogovyie_rashodyi/metodika_otsenki_effektivnosti.htm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guszhelezny.ru/nalogovyie_rashodyi/metodika_otsenki_effektivnosti.html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guszhelezny.ru/nalogovyie_rashodyi/metodika_otsenki_effektivnosti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73A7C6-4385-4A49-AF90-D802E80C6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3177</Words>
  <Characters>18110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ShmanevaEG</dc:creator>
  <cp:lastModifiedBy>бух</cp:lastModifiedBy>
  <cp:revision>2</cp:revision>
  <cp:lastPrinted>2024-04-22T13:45:00Z</cp:lastPrinted>
  <dcterms:created xsi:type="dcterms:W3CDTF">2024-04-26T05:34:00Z</dcterms:created>
  <dcterms:modified xsi:type="dcterms:W3CDTF">2024-04-26T05:34:00Z</dcterms:modified>
</cp:coreProperties>
</file>