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D61" w:rsidRDefault="001E3707" w:rsidP="00D31D61">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35pt;height:51.45pt" fillcolor="#7f7f7f" strokecolor="#0d0d0d">
            <v:fill color2="#aaa"/>
            <v:shadow on="t" color="#4d4d4d" opacity="52429f" offset=",3pt"/>
            <v:textpath style="font-family:&quot;Arial Black&quot;;v-text-spacing:78650f;v-text-kern:t" trim="t" fitpath="t" string="ОФИЦИАЛЬНЫЙ ВЕСТНИК"/>
          </v:shape>
        </w:pict>
      </w:r>
    </w:p>
    <w:p w:rsidR="00D31D61" w:rsidRDefault="00D31D61" w:rsidP="00D31D61">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D31D61" w:rsidTr="00D31D61">
        <w:trPr>
          <w:trHeight w:val="623"/>
        </w:trPr>
        <w:tc>
          <w:tcPr>
            <w:tcW w:w="1222" w:type="dxa"/>
            <w:tcBorders>
              <w:top w:val="nil"/>
              <w:left w:val="nil"/>
              <w:bottom w:val="nil"/>
              <w:right w:val="single" w:sz="4" w:space="0" w:color="auto"/>
            </w:tcBorders>
            <w:hideMark/>
          </w:tcPr>
          <w:p w:rsidR="00D31D61" w:rsidRDefault="00D31D61">
            <w:pPr>
              <w:keepNext/>
              <w:keepLines/>
              <w:spacing w:line="276" w:lineRule="auto"/>
              <w:jc w:val="both"/>
              <w:rPr>
                <w:b/>
              </w:rPr>
            </w:pPr>
            <w:r>
              <w:rPr>
                <w:b/>
              </w:rPr>
              <w:t xml:space="preserve">         Выходит</w:t>
            </w:r>
          </w:p>
          <w:p w:rsidR="00D31D61" w:rsidRDefault="00D31D61">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D31D61" w:rsidRDefault="00D31D61">
            <w:pPr>
              <w:keepNext/>
              <w:keepLines/>
              <w:spacing w:line="276" w:lineRule="auto"/>
              <w:jc w:val="both"/>
              <w:rPr>
                <w:rFonts w:ascii="Arial" w:hAnsi="Arial" w:cs="Arial"/>
                <w:b/>
                <w:sz w:val="16"/>
                <w:szCs w:val="16"/>
              </w:rPr>
            </w:pPr>
          </w:p>
          <w:p w:rsidR="00D31D61" w:rsidRDefault="00D31D61">
            <w:pPr>
              <w:keepNext/>
              <w:keepLines/>
              <w:spacing w:line="276" w:lineRule="auto"/>
              <w:jc w:val="both"/>
              <w:rPr>
                <w:rFonts w:ascii="Arial" w:hAnsi="Arial" w:cs="Arial"/>
                <w:b/>
              </w:rPr>
            </w:pPr>
            <w:r>
              <w:rPr>
                <w:rFonts w:ascii="Arial" w:hAnsi="Arial" w:cs="Arial"/>
                <w:b/>
              </w:rPr>
              <w:t xml:space="preserve">                          Учредитель газеты: </w:t>
            </w:r>
          </w:p>
          <w:p w:rsidR="00D31D61" w:rsidRDefault="00D31D61">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D31D61" w:rsidRDefault="00D31D61">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D31D61" w:rsidRDefault="00D31D61">
            <w:pPr>
              <w:keepNext/>
              <w:keepLines/>
              <w:spacing w:line="276" w:lineRule="auto"/>
              <w:jc w:val="both"/>
              <w:rPr>
                <w:rFonts w:ascii="Arial" w:hAnsi="Arial" w:cs="Arial"/>
                <w:b/>
                <w:sz w:val="16"/>
                <w:szCs w:val="16"/>
              </w:rPr>
            </w:pPr>
          </w:p>
          <w:p w:rsidR="00D31D61" w:rsidRDefault="00D31D61">
            <w:pPr>
              <w:keepNext/>
              <w:keepLines/>
              <w:spacing w:line="276" w:lineRule="auto"/>
              <w:jc w:val="both"/>
              <w:rPr>
                <w:rFonts w:ascii="Arial" w:hAnsi="Arial" w:cs="Arial"/>
                <w:b/>
              </w:rPr>
            </w:pPr>
            <w:r>
              <w:rPr>
                <w:rFonts w:ascii="Arial" w:hAnsi="Arial" w:cs="Arial"/>
                <w:b/>
              </w:rPr>
              <w:t>№ 10</w:t>
            </w:r>
          </w:p>
          <w:p w:rsidR="00D31D61" w:rsidRDefault="00D31D61">
            <w:pPr>
              <w:keepNext/>
              <w:keepLines/>
              <w:spacing w:line="276" w:lineRule="auto"/>
              <w:jc w:val="both"/>
              <w:rPr>
                <w:rFonts w:ascii="Arial" w:hAnsi="Arial" w:cs="Arial"/>
                <w:b/>
              </w:rPr>
            </w:pPr>
            <w:r>
              <w:rPr>
                <w:rFonts w:ascii="Arial" w:hAnsi="Arial" w:cs="Arial"/>
                <w:b/>
              </w:rPr>
              <w:t>13 марта  2025г</w:t>
            </w:r>
          </w:p>
        </w:tc>
      </w:tr>
    </w:tbl>
    <w:p w:rsidR="00D31D61" w:rsidRDefault="00D31D61" w:rsidP="00D31D61">
      <w:pPr>
        <w:keepNext/>
        <w:keepLines/>
        <w:jc w:val="both"/>
      </w:pPr>
    </w:p>
    <w:p w:rsidR="00D31D61" w:rsidRDefault="00D31D61" w:rsidP="00D31D61">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D31D61" w:rsidRDefault="00D31D61" w:rsidP="00D31D61">
      <w:pPr>
        <w:keepNext/>
        <w:keepLines/>
        <w:tabs>
          <w:tab w:val="left" w:pos="142"/>
        </w:tab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D31D61" w:rsidRDefault="00D31D61" w:rsidP="00D31D61">
      <w:pPr>
        <w:keepNext/>
        <w:keepLines/>
        <w:jc w:val="both"/>
        <w:rPr>
          <w:sz w:val="20"/>
          <w:szCs w:val="20"/>
        </w:rPr>
      </w:pPr>
      <w:r>
        <w:rPr>
          <w:sz w:val="20"/>
          <w:szCs w:val="20"/>
        </w:rPr>
        <w:t>Контактный телефон:  (8-816-57) 26-124. Приглашаем к сотрудничеству!</w:t>
      </w:r>
    </w:p>
    <w:p w:rsidR="00D31D61" w:rsidRPr="00D31D61" w:rsidRDefault="00D31D61" w:rsidP="00D31D61">
      <w:pPr>
        <w:keepNext/>
        <w:keepLines/>
        <w:pBdr>
          <w:bottom w:val="single" w:sz="12" w:space="1" w:color="auto"/>
        </w:pBdr>
        <w:jc w:val="both"/>
        <w:rPr>
          <w:sz w:val="20"/>
          <w:szCs w:val="20"/>
        </w:rPr>
      </w:pPr>
      <w:r>
        <w:rPr>
          <w:sz w:val="20"/>
          <w:szCs w:val="20"/>
        </w:rPr>
        <w:t xml:space="preserve">                                                                                        Глава городского поселения             Ю.А.Иванова</w:t>
      </w:r>
    </w:p>
    <w:p w:rsidR="00D31D61" w:rsidRDefault="00D31D61" w:rsidP="00D31D61"/>
    <w:p w:rsidR="00D31D61" w:rsidRDefault="00D31D61" w:rsidP="00D31D61"/>
    <w:p w:rsidR="00D31D61" w:rsidRDefault="00D31D61" w:rsidP="00D31D61">
      <w:r>
        <w:object w:dxaOrig="12435"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9pt;height:325.4pt" o:ole="">
            <v:imagedata r:id="rId5" o:title=""/>
          </v:shape>
          <o:OLEObject Type="Embed" ProgID="Acrobat.Document.11" ShapeID="_x0000_i1026" DrawAspect="Content" ObjectID="_1804486779" r:id="rId6"/>
        </w:object>
      </w:r>
    </w:p>
    <w:p w:rsidR="00D31D61" w:rsidRDefault="00D31D61"/>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Default="00D31D61" w:rsidP="00D31D61">
      <w:pPr>
        <w:spacing w:line="240" w:lineRule="exact"/>
        <w:jc w:val="center"/>
        <w:rPr>
          <w:sz w:val="20"/>
          <w:szCs w:val="20"/>
        </w:rPr>
      </w:pPr>
    </w:p>
    <w:p w:rsidR="00D31D61" w:rsidRPr="00D31D61" w:rsidRDefault="00D31D61" w:rsidP="00D31D61">
      <w:pPr>
        <w:spacing w:line="240" w:lineRule="exact"/>
        <w:jc w:val="center"/>
        <w:rPr>
          <w:sz w:val="20"/>
          <w:szCs w:val="20"/>
        </w:rPr>
      </w:pPr>
      <w:r w:rsidRPr="00D31D61">
        <w:rPr>
          <w:sz w:val="20"/>
          <w:szCs w:val="20"/>
        </w:rPr>
        <w:t>Российская Федерация</w:t>
      </w:r>
    </w:p>
    <w:p w:rsidR="00D31D61" w:rsidRPr="00D31D61" w:rsidRDefault="00D31D61" w:rsidP="00D31D61">
      <w:pPr>
        <w:jc w:val="center"/>
        <w:rPr>
          <w:b/>
          <w:sz w:val="20"/>
          <w:szCs w:val="20"/>
        </w:rPr>
      </w:pPr>
      <w:r w:rsidRPr="00D31D61">
        <w:rPr>
          <w:b/>
          <w:sz w:val="20"/>
          <w:szCs w:val="20"/>
        </w:rPr>
        <w:t>Администрация Угловского городского поселения</w:t>
      </w:r>
    </w:p>
    <w:p w:rsidR="00D31D61" w:rsidRPr="00D31D61" w:rsidRDefault="00D31D61" w:rsidP="00D31D61">
      <w:pPr>
        <w:jc w:val="center"/>
        <w:rPr>
          <w:b/>
          <w:sz w:val="20"/>
          <w:szCs w:val="20"/>
        </w:rPr>
      </w:pPr>
      <w:r w:rsidRPr="00D31D61">
        <w:rPr>
          <w:b/>
          <w:sz w:val="20"/>
          <w:szCs w:val="20"/>
        </w:rPr>
        <w:t>Окуловский муниципальный  район Новгородская область</w:t>
      </w:r>
    </w:p>
    <w:p w:rsidR="00D31D61" w:rsidRPr="00D31D61" w:rsidRDefault="00D31D61" w:rsidP="00D31D61">
      <w:pPr>
        <w:jc w:val="center"/>
        <w:rPr>
          <w:b/>
          <w:sz w:val="20"/>
          <w:szCs w:val="20"/>
        </w:rPr>
      </w:pPr>
    </w:p>
    <w:p w:rsidR="00D31D61" w:rsidRPr="00215A0D" w:rsidRDefault="00D31D61" w:rsidP="00215A0D">
      <w:pPr>
        <w:jc w:val="center"/>
        <w:rPr>
          <w:sz w:val="20"/>
          <w:szCs w:val="20"/>
        </w:rPr>
      </w:pPr>
      <w:r w:rsidRPr="00D31D61">
        <w:rPr>
          <w:sz w:val="20"/>
          <w:szCs w:val="20"/>
        </w:rPr>
        <w:t xml:space="preserve"> </w:t>
      </w:r>
      <w:proofErr w:type="gramStart"/>
      <w:r w:rsidRPr="00D31D61">
        <w:rPr>
          <w:sz w:val="20"/>
          <w:szCs w:val="20"/>
        </w:rPr>
        <w:t>П</w:t>
      </w:r>
      <w:proofErr w:type="gramEnd"/>
      <w:r w:rsidRPr="00D31D61">
        <w:rPr>
          <w:sz w:val="20"/>
          <w:szCs w:val="20"/>
        </w:rPr>
        <w:t xml:space="preserve"> О С Т А Н О В Л Е Н И Е</w:t>
      </w:r>
    </w:p>
    <w:p w:rsidR="00D31D61" w:rsidRPr="00D31D61" w:rsidRDefault="00D31D61" w:rsidP="00D31D61">
      <w:pPr>
        <w:spacing w:line="240" w:lineRule="exact"/>
        <w:jc w:val="center"/>
        <w:rPr>
          <w:sz w:val="20"/>
          <w:szCs w:val="20"/>
        </w:rPr>
      </w:pPr>
      <w:r w:rsidRPr="00D31D61">
        <w:rPr>
          <w:sz w:val="20"/>
          <w:szCs w:val="20"/>
        </w:rPr>
        <w:t>от  07.03.2025  №  129</w:t>
      </w:r>
    </w:p>
    <w:p w:rsidR="00D31D61" w:rsidRPr="00215A0D" w:rsidRDefault="00D31D61" w:rsidP="00215A0D">
      <w:pPr>
        <w:spacing w:line="240" w:lineRule="exact"/>
        <w:jc w:val="center"/>
        <w:rPr>
          <w:sz w:val="20"/>
          <w:szCs w:val="20"/>
        </w:rPr>
      </w:pPr>
      <w:r w:rsidRPr="00D31D61">
        <w:rPr>
          <w:sz w:val="20"/>
          <w:szCs w:val="20"/>
        </w:rPr>
        <w:t>р.п. Угловка</w:t>
      </w:r>
    </w:p>
    <w:p w:rsidR="00D31D61" w:rsidRPr="00D31D61" w:rsidRDefault="00D31D61" w:rsidP="00215A0D">
      <w:pPr>
        <w:widowControl w:val="0"/>
        <w:autoSpaceDE w:val="0"/>
        <w:autoSpaceDN w:val="0"/>
        <w:adjustRightInd w:val="0"/>
        <w:spacing w:line="240" w:lineRule="exact"/>
        <w:jc w:val="center"/>
        <w:rPr>
          <w:b/>
          <w:sz w:val="20"/>
          <w:szCs w:val="20"/>
        </w:rPr>
      </w:pPr>
      <w:r w:rsidRPr="00D31D61">
        <w:rPr>
          <w:b/>
          <w:sz w:val="20"/>
          <w:szCs w:val="20"/>
        </w:rPr>
        <w:t xml:space="preserve">О назначении общественных обсуждений  </w:t>
      </w:r>
    </w:p>
    <w:p w:rsidR="00D31D61" w:rsidRPr="00D31D61" w:rsidRDefault="00D31D61" w:rsidP="00D31D61">
      <w:pPr>
        <w:widowControl w:val="0"/>
        <w:autoSpaceDE w:val="0"/>
        <w:autoSpaceDN w:val="0"/>
        <w:adjustRightInd w:val="0"/>
        <w:spacing w:line="240" w:lineRule="exact"/>
        <w:jc w:val="center"/>
        <w:rPr>
          <w:b/>
          <w:sz w:val="20"/>
          <w:szCs w:val="20"/>
        </w:rPr>
      </w:pPr>
    </w:p>
    <w:p w:rsidR="00D31D61" w:rsidRPr="00D31D61" w:rsidRDefault="00D31D61" w:rsidP="00D31D61">
      <w:pPr>
        <w:widowControl w:val="0"/>
        <w:autoSpaceDE w:val="0"/>
        <w:autoSpaceDN w:val="0"/>
        <w:adjustRightInd w:val="0"/>
        <w:ind w:firstLine="708"/>
        <w:jc w:val="both"/>
        <w:rPr>
          <w:sz w:val="20"/>
          <w:szCs w:val="20"/>
        </w:rPr>
      </w:pPr>
      <w:proofErr w:type="gramStart"/>
      <w:r w:rsidRPr="00D31D61">
        <w:rPr>
          <w:sz w:val="20"/>
          <w:szCs w:val="20"/>
        </w:rPr>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Уставом Угловского городского поселения Окуловского муниципального района, </w:t>
      </w:r>
      <w:r w:rsidRPr="00D31D61">
        <w:rPr>
          <w:color w:val="000000"/>
          <w:sz w:val="20"/>
          <w:szCs w:val="20"/>
        </w:rPr>
        <w:t xml:space="preserve">Правилами благоустройства территории Угловского городского поселения, утверждёнными Решением Совета депутатов Угловского городского поселения от </w:t>
      </w:r>
      <w:r w:rsidRPr="00D31D61">
        <w:rPr>
          <w:sz w:val="20"/>
          <w:szCs w:val="20"/>
        </w:rPr>
        <w:t>27.04.2022</w:t>
      </w:r>
      <w:proofErr w:type="gramEnd"/>
      <w:r w:rsidRPr="00D31D61">
        <w:rPr>
          <w:sz w:val="20"/>
          <w:szCs w:val="20"/>
        </w:rPr>
        <w:t xml:space="preserve"> № 81</w:t>
      </w:r>
      <w:r w:rsidRPr="00D31D61">
        <w:rPr>
          <w:color w:val="000000"/>
          <w:sz w:val="20"/>
          <w:szCs w:val="20"/>
        </w:rPr>
        <w:t>,</w:t>
      </w:r>
      <w:r w:rsidRPr="00D31D61">
        <w:rPr>
          <w:sz w:val="20"/>
          <w:szCs w:val="20"/>
        </w:rPr>
        <w:t xml:space="preserve"> Администрация Угловского городского поселения</w:t>
      </w:r>
    </w:p>
    <w:p w:rsidR="00D31D61" w:rsidRPr="00D31D61" w:rsidRDefault="00D31D61" w:rsidP="00D31D61">
      <w:pPr>
        <w:widowControl w:val="0"/>
        <w:autoSpaceDE w:val="0"/>
        <w:autoSpaceDN w:val="0"/>
        <w:adjustRightInd w:val="0"/>
        <w:ind w:firstLine="708"/>
        <w:jc w:val="both"/>
        <w:rPr>
          <w:sz w:val="20"/>
          <w:szCs w:val="20"/>
        </w:rPr>
      </w:pPr>
    </w:p>
    <w:p w:rsidR="00D31D61" w:rsidRPr="00D31D61" w:rsidRDefault="00D31D61" w:rsidP="00D31D61">
      <w:pPr>
        <w:widowControl w:val="0"/>
        <w:autoSpaceDE w:val="0"/>
        <w:autoSpaceDN w:val="0"/>
        <w:adjustRightInd w:val="0"/>
        <w:jc w:val="both"/>
        <w:rPr>
          <w:b/>
          <w:sz w:val="20"/>
          <w:szCs w:val="20"/>
        </w:rPr>
      </w:pPr>
      <w:r w:rsidRPr="00D31D61">
        <w:rPr>
          <w:b/>
          <w:sz w:val="20"/>
          <w:szCs w:val="20"/>
        </w:rPr>
        <w:t>ПОСТАНОВЛЯЕТ:</w:t>
      </w:r>
    </w:p>
    <w:p w:rsidR="00D31D61" w:rsidRPr="00D31D61" w:rsidRDefault="00D31D61" w:rsidP="00D31D61">
      <w:pPr>
        <w:spacing w:before="100" w:beforeAutospacing="1"/>
        <w:ind w:firstLine="708"/>
        <w:jc w:val="both"/>
        <w:rPr>
          <w:bCs/>
          <w:sz w:val="20"/>
          <w:szCs w:val="20"/>
        </w:rPr>
      </w:pPr>
      <w:r w:rsidRPr="00D31D61">
        <w:rPr>
          <w:bCs/>
          <w:sz w:val="20"/>
          <w:szCs w:val="20"/>
        </w:rPr>
        <w:t>1. Назначить общественные обсуждения по вопросу утверждения «</w:t>
      </w:r>
      <w:r w:rsidRPr="00D31D61">
        <w:rPr>
          <w:sz w:val="20"/>
          <w:szCs w:val="20"/>
        </w:rPr>
        <w:t>Положения об осуществлении муниципального контроля в сфере благоустройства</w:t>
      </w:r>
      <w:r w:rsidRPr="00D31D61">
        <w:rPr>
          <w:bCs/>
          <w:sz w:val="20"/>
          <w:szCs w:val="20"/>
        </w:rPr>
        <w:t>»</w:t>
      </w:r>
    </w:p>
    <w:p w:rsidR="00D31D61" w:rsidRPr="00D31D61" w:rsidRDefault="00D31D61" w:rsidP="00D31D61">
      <w:pPr>
        <w:ind w:firstLine="708"/>
        <w:jc w:val="both"/>
        <w:rPr>
          <w:bCs/>
          <w:sz w:val="20"/>
          <w:szCs w:val="20"/>
        </w:rPr>
      </w:pPr>
      <w:r w:rsidRPr="00D31D61">
        <w:rPr>
          <w:sz w:val="20"/>
          <w:szCs w:val="20"/>
        </w:rPr>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D31D61">
        <w:rPr>
          <w:sz w:val="20"/>
          <w:szCs w:val="20"/>
        </w:rPr>
        <w:t>рп</w:t>
      </w:r>
      <w:proofErr w:type="gramStart"/>
      <w:r w:rsidRPr="00D31D61">
        <w:rPr>
          <w:sz w:val="20"/>
          <w:szCs w:val="20"/>
        </w:rPr>
        <w:t>.У</w:t>
      </w:r>
      <w:proofErr w:type="gramEnd"/>
      <w:r w:rsidRPr="00D31D61">
        <w:rPr>
          <w:sz w:val="20"/>
          <w:szCs w:val="20"/>
        </w:rPr>
        <w:t>гловка</w:t>
      </w:r>
      <w:proofErr w:type="spellEnd"/>
      <w:r w:rsidRPr="00D31D61">
        <w:rPr>
          <w:sz w:val="20"/>
          <w:szCs w:val="20"/>
        </w:rPr>
        <w:t xml:space="preserve">, ул.Центральная, д.9; номер телефона 881657-26124; адрес электронной почты: </w:t>
      </w:r>
      <w:hyperlink r:id="rId7" w:history="1">
        <w:r w:rsidRPr="00D31D61">
          <w:rPr>
            <w:bCs/>
            <w:color w:val="0000FF"/>
            <w:sz w:val="20"/>
            <w:szCs w:val="20"/>
            <w:u w:val="single"/>
            <w:lang w:val="en-US"/>
          </w:rPr>
          <w:t>admugl</w:t>
        </w:r>
        <w:r w:rsidRPr="00D31D61">
          <w:rPr>
            <w:bCs/>
            <w:color w:val="0000FF"/>
            <w:sz w:val="20"/>
            <w:szCs w:val="20"/>
            <w:u w:val="single"/>
          </w:rPr>
          <w:t>@</w:t>
        </w:r>
        <w:r w:rsidRPr="00D31D61">
          <w:rPr>
            <w:bCs/>
            <w:color w:val="0000FF"/>
            <w:sz w:val="20"/>
            <w:szCs w:val="20"/>
            <w:u w:val="single"/>
            <w:lang w:val="en-US"/>
          </w:rPr>
          <w:t>yandex</w:t>
        </w:r>
        <w:r w:rsidRPr="00D31D61">
          <w:rPr>
            <w:bCs/>
            <w:color w:val="0000FF"/>
            <w:sz w:val="20"/>
            <w:szCs w:val="20"/>
            <w:u w:val="single"/>
          </w:rPr>
          <w:t>.</w:t>
        </w:r>
        <w:r w:rsidRPr="00D31D61">
          <w:rPr>
            <w:bCs/>
            <w:color w:val="0000FF"/>
            <w:sz w:val="20"/>
            <w:szCs w:val="20"/>
            <w:u w:val="single"/>
            <w:lang w:val="en-US"/>
          </w:rPr>
          <w:t>ru</w:t>
        </w:r>
      </w:hyperlink>
      <w:r w:rsidRPr="00D31D61">
        <w:rPr>
          <w:sz w:val="20"/>
          <w:szCs w:val="20"/>
        </w:rPr>
        <w:t xml:space="preserve"> (контактное лицо: </w:t>
      </w:r>
      <w:proofErr w:type="gramStart"/>
      <w:r w:rsidRPr="00D31D61">
        <w:rPr>
          <w:sz w:val="20"/>
          <w:szCs w:val="20"/>
        </w:rPr>
        <w:t xml:space="preserve">Егорова А.А., тел.8-81657-26124). </w:t>
      </w:r>
      <w:proofErr w:type="gramEnd"/>
    </w:p>
    <w:p w:rsidR="00D31D61" w:rsidRPr="00D31D61" w:rsidRDefault="00D31D61" w:rsidP="00D31D61">
      <w:pPr>
        <w:suppressAutoHyphens/>
        <w:ind w:firstLine="708"/>
        <w:jc w:val="both"/>
        <w:rPr>
          <w:sz w:val="20"/>
          <w:szCs w:val="20"/>
        </w:rPr>
      </w:pPr>
      <w:r w:rsidRPr="00D31D61">
        <w:rPr>
          <w:sz w:val="20"/>
          <w:szCs w:val="20"/>
        </w:rPr>
        <w:t xml:space="preserve">3. Установить срок проведения общественных обсуждений с 07 марта 2025 г. по 13 марта 2025 г. </w:t>
      </w:r>
    </w:p>
    <w:p w:rsidR="00D31D61" w:rsidRPr="00D31D61" w:rsidRDefault="00D31D61" w:rsidP="00D31D61">
      <w:pPr>
        <w:rPr>
          <w:sz w:val="20"/>
          <w:szCs w:val="20"/>
        </w:rPr>
      </w:pPr>
      <w:r w:rsidRPr="00D31D61">
        <w:rPr>
          <w:sz w:val="20"/>
          <w:szCs w:val="20"/>
        </w:rPr>
        <w:t xml:space="preserve">4. </w:t>
      </w:r>
      <w:proofErr w:type="gramStart"/>
      <w:r w:rsidRPr="00D31D61">
        <w:rPr>
          <w:sz w:val="20"/>
          <w:szCs w:val="20"/>
        </w:rPr>
        <w:t>Разместить проект</w:t>
      </w:r>
      <w:proofErr w:type="gramEnd"/>
      <w:r w:rsidRPr="00D31D61">
        <w:rPr>
          <w:sz w:val="20"/>
          <w:szCs w:val="20"/>
        </w:rPr>
        <w:t xml:space="preserve"> </w:t>
      </w:r>
      <w:r w:rsidRPr="00D31D61">
        <w:rPr>
          <w:bCs/>
          <w:sz w:val="20"/>
          <w:szCs w:val="20"/>
        </w:rPr>
        <w:t>«</w:t>
      </w:r>
      <w:r w:rsidRPr="00D31D61">
        <w:rPr>
          <w:sz w:val="20"/>
          <w:szCs w:val="20"/>
        </w:rPr>
        <w:t>Положения об осуществлении муниципального контроля в сфере благоустройства</w:t>
      </w:r>
      <w:r w:rsidRPr="00D31D61">
        <w:rPr>
          <w:bCs/>
          <w:sz w:val="20"/>
          <w:szCs w:val="20"/>
        </w:rPr>
        <w:t>»</w:t>
      </w:r>
      <w:r w:rsidRPr="00D31D61">
        <w:rPr>
          <w:sz w:val="20"/>
          <w:szCs w:val="20"/>
        </w:rPr>
        <w:t xml:space="preserve"> на официальном сайте муниципального образования в информационно-телекоммуникационной сети «Интернет» по ссылке  </w:t>
      </w:r>
      <w:hyperlink r:id="rId8" w:history="1">
        <w:r w:rsidRPr="00D31D61">
          <w:rPr>
            <w:rStyle w:val="a5"/>
            <w:sz w:val="20"/>
            <w:szCs w:val="20"/>
          </w:rPr>
          <w:t>https://uglovskoe-r49.gosweb.gosuslugi.ru/deyatelnost/napravleniya-deyatelnosti/obschestvennye-obsuzhdeniya/</w:t>
        </w:r>
      </w:hyperlink>
      <w:r w:rsidRPr="00D31D61">
        <w:rPr>
          <w:sz w:val="20"/>
          <w:szCs w:val="20"/>
        </w:rPr>
        <w:t xml:space="preserve">  (раздел «Общественные обсуждения»). </w:t>
      </w:r>
    </w:p>
    <w:p w:rsidR="00D31D61" w:rsidRPr="00D31D61" w:rsidRDefault="00D31D61" w:rsidP="00D31D61">
      <w:pPr>
        <w:suppressAutoHyphens/>
        <w:ind w:firstLine="708"/>
        <w:jc w:val="both"/>
        <w:rPr>
          <w:bCs/>
          <w:sz w:val="20"/>
          <w:szCs w:val="20"/>
        </w:rPr>
      </w:pPr>
      <w:r w:rsidRPr="00D31D61">
        <w:rPr>
          <w:sz w:val="20"/>
          <w:szCs w:val="20"/>
        </w:rPr>
        <w:t>5. Установить срок подачи письменных предложений и замечаний по теме публичных слушаний в период с 07 марта 2025 г. по 13 марта  2025 г.  по адресу электронной почты</w:t>
      </w:r>
      <w:r w:rsidRPr="00D31D61">
        <w:rPr>
          <w:bCs/>
          <w:sz w:val="20"/>
          <w:szCs w:val="20"/>
        </w:rPr>
        <w:t xml:space="preserve"> </w:t>
      </w:r>
      <w:hyperlink r:id="rId9" w:history="1">
        <w:r w:rsidRPr="00D31D61">
          <w:rPr>
            <w:bCs/>
            <w:sz w:val="20"/>
            <w:szCs w:val="20"/>
            <w:u w:val="single"/>
            <w:lang w:val="en-US"/>
          </w:rPr>
          <w:t>admugl</w:t>
        </w:r>
        <w:r w:rsidRPr="00D31D61">
          <w:rPr>
            <w:bCs/>
            <w:sz w:val="20"/>
            <w:szCs w:val="20"/>
            <w:u w:val="single"/>
          </w:rPr>
          <w:t>@</w:t>
        </w:r>
        <w:r w:rsidRPr="00D31D61">
          <w:rPr>
            <w:bCs/>
            <w:sz w:val="20"/>
            <w:szCs w:val="20"/>
            <w:u w:val="single"/>
            <w:lang w:val="en-US"/>
          </w:rPr>
          <w:t>yandex</w:t>
        </w:r>
        <w:r w:rsidRPr="00D31D61">
          <w:rPr>
            <w:bCs/>
            <w:sz w:val="20"/>
            <w:szCs w:val="20"/>
            <w:u w:val="single"/>
          </w:rPr>
          <w:t>.</w:t>
        </w:r>
        <w:r w:rsidRPr="00D31D61">
          <w:rPr>
            <w:bCs/>
            <w:sz w:val="20"/>
            <w:szCs w:val="20"/>
            <w:u w:val="single"/>
            <w:lang w:val="en-US"/>
          </w:rPr>
          <w:t>ru</w:t>
        </w:r>
      </w:hyperlink>
      <w:r w:rsidRPr="00D31D61">
        <w:rPr>
          <w:bCs/>
          <w:sz w:val="20"/>
          <w:szCs w:val="20"/>
        </w:rPr>
        <w:t>.</w:t>
      </w:r>
    </w:p>
    <w:p w:rsidR="00D31D61" w:rsidRPr="00D31D61" w:rsidRDefault="00D31D61" w:rsidP="00D31D61">
      <w:pPr>
        <w:shd w:val="clear" w:color="auto" w:fill="FFFFFF"/>
        <w:spacing w:line="320" w:lineRule="atLeast"/>
        <w:ind w:firstLine="708"/>
        <w:jc w:val="both"/>
        <w:rPr>
          <w:sz w:val="20"/>
          <w:szCs w:val="20"/>
        </w:rPr>
      </w:pPr>
      <w:r w:rsidRPr="00D31D61">
        <w:rPr>
          <w:sz w:val="20"/>
          <w:szCs w:val="20"/>
        </w:rPr>
        <w:t>6.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31D61" w:rsidRPr="00D31D61" w:rsidRDefault="00D31D61" w:rsidP="00D31D61">
      <w:pPr>
        <w:autoSpaceDE w:val="0"/>
        <w:autoSpaceDN w:val="0"/>
        <w:adjustRightInd w:val="0"/>
        <w:jc w:val="both"/>
        <w:outlineLvl w:val="0"/>
        <w:rPr>
          <w:b/>
          <w:sz w:val="20"/>
          <w:szCs w:val="20"/>
        </w:rPr>
      </w:pPr>
      <w:r w:rsidRPr="00D31D61">
        <w:rPr>
          <w:b/>
          <w:sz w:val="20"/>
          <w:szCs w:val="20"/>
        </w:rPr>
        <w:t>Глава Угловского</w:t>
      </w:r>
    </w:p>
    <w:p w:rsidR="00D31D61" w:rsidRPr="00D31D61" w:rsidRDefault="00D31D61" w:rsidP="00D31D61">
      <w:pPr>
        <w:autoSpaceDE w:val="0"/>
        <w:autoSpaceDN w:val="0"/>
        <w:adjustRightInd w:val="0"/>
        <w:jc w:val="both"/>
        <w:outlineLvl w:val="0"/>
        <w:rPr>
          <w:color w:val="FF0000"/>
          <w:sz w:val="20"/>
          <w:szCs w:val="20"/>
        </w:rPr>
      </w:pPr>
      <w:r w:rsidRPr="00D31D61">
        <w:rPr>
          <w:b/>
          <w:sz w:val="20"/>
          <w:szCs w:val="20"/>
        </w:rPr>
        <w:t>городского поселения</w:t>
      </w:r>
      <w:r w:rsidRPr="00D31D61">
        <w:rPr>
          <w:b/>
          <w:sz w:val="20"/>
          <w:szCs w:val="20"/>
        </w:rPr>
        <w:tab/>
        <w:t xml:space="preserve"> </w:t>
      </w:r>
      <w:bookmarkStart w:id="0" w:name="_GoBack"/>
      <w:bookmarkEnd w:id="0"/>
      <w:r w:rsidRPr="00D31D61">
        <w:rPr>
          <w:b/>
          <w:sz w:val="20"/>
          <w:szCs w:val="20"/>
        </w:rPr>
        <w:t xml:space="preserve">     Ю.А. Иванова</w:t>
      </w:r>
    </w:p>
    <w:p w:rsidR="00D31D61" w:rsidRPr="00D31D61" w:rsidRDefault="00D31D61" w:rsidP="00D31D61">
      <w:pPr>
        <w:jc w:val="center"/>
        <w:rPr>
          <w:b/>
          <w:sz w:val="20"/>
          <w:szCs w:val="20"/>
        </w:rPr>
      </w:pPr>
      <w:r w:rsidRPr="00D31D61">
        <w:rPr>
          <w:b/>
          <w:sz w:val="20"/>
          <w:szCs w:val="20"/>
        </w:rPr>
        <w:t>Российская  Федерация</w:t>
      </w:r>
    </w:p>
    <w:p w:rsidR="00D31D61" w:rsidRPr="00D31D61" w:rsidRDefault="00D31D61" w:rsidP="00D31D61">
      <w:pPr>
        <w:jc w:val="center"/>
        <w:rPr>
          <w:b/>
          <w:sz w:val="20"/>
          <w:szCs w:val="20"/>
        </w:rPr>
      </w:pPr>
      <w:r w:rsidRPr="00D31D61">
        <w:rPr>
          <w:b/>
          <w:sz w:val="20"/>
          <w:szCs w:val="20"/>
        </w:rPr>
        <w:t>Администрация Угловского городского поселения</w:t>
      </w:r>
    </w:p>
    <w:p w:rsidR="00D31D61" w:rsidRPr="00D31D61" w:rsidRDefault="00D31D61" w:rsidP="00215A0D">
      <w:pPr>
        <w:jc w:val="center"/>
        <w:rPr>
          <w:b/>
          <w:sz w:val="20"/>
          <w:szCs w:val="20"/>
        </w:rPr>
      </w:pPr>
      <w:r w:rsidRPr="00D31D61">
        <w:rPr>
          <w:b/>
          <w:sz w:val="20"/>
          <w:szCs w:val="20"/>
        </w:rPr>
        <w:t>Окуловского муниципального района Новгородской области</w:t>
      </w:r>
    </w:p>
    <w:p w:rsidR="00D31D61" w:rsidRPr="00D31D61" w:rsidRDefault="00D31D61" w:rsidP="00215A0D">
      <w:pPr>
        <w:jc w:val="center"/>
        <w:rPr>
          <w:sz w:val="20"/>
          <w:szCs w:val="20"/>
        </w:rPr>
      </w:pPr>
      <w:r w:rsidRPr="00D31D61">
        <w:rPr>
          <w:sz w:val="20"/>
          <w:szCs w:val="20"/>
        </w:rPr>
        <w:t>ПОСТАНОВЛЕНИЕ</w:t>
      </w:r>
    </w:p>
    <w:p w:rsidR="00D31D61" w:rsidRPr="00D31D61" w:rsidRDefault="00D31D61" w:rsidP="00215A0D">
      <w:pPr>
        <w:jc w:val="center"/>
        <w:rPr>
          <w:sz w:val="20"/>
          <w:szCs w:val="20"/>
        </w:rPr>
      </w:pPr>
      <w:r w:rsidRPr="00D31D61">
        <w:rPr>
          <w:sz w:val="20"/>
          <w:szCs w:val="20"/>
        </w:rPr>
        <w:t>11.03.2025 № 137</w:t>
      </w:r>
    </w:p>
    <w:p w:rsidR="00D31D61" w:rsidRPr="00D31D61" w:rsidRDefault="00D31D61" w:rsidP="00215A0D">
      <w:pPr>
        <w:jc w:val="center"/>
        <w:rPr>
          <w:sz w:val="20"/>
          <w:szCs w:val="20"/>
        </w:rPr>
      </w:pPr>
      <w:r w:rsidRPr="00D31D61">
        <w:rPr>
          <w:sz w:val="20"/>
          <w:szCs w:val="20"/>
        </w:rPr>
        <w:t>р.п. Угловка</w:t>
      </w:r>
    </w:p>
    <w:p w:rsidR="00D31D61" w:rsidRPr="00215A0D" w:rsidRDefault="00D31D61" w:rsidP="00215A0D">
      <w:pPr>
        <w:jc w:val="center"/>
        <w:rPr>
          <w:b/>
          <w:bCs/>
          <w:sz w:val="20"/>
          <w:szCs w:val="20"/>
        </w:rPr>
      </w:pPr>
      <w:r w:rsidRPr="00D31D61">
        <w:rPr>
          <w:b/>
          <w:bCs/>
          <w:sz w:val="20"/>
          <w:szCs w:val="20"/>
        </w:rPr>
        <w:t xml:space="preserve">Об </w:t>
      </w:r>
      <w:bookmarkStart w:id="1" w:name="_Hlk133245942"/>
      <w:r w:rsidRPr="00D31D61">
        <w:rPr>
          <w:b/>
          <w:bCs/>
          <w:sz w:val="20"/>
          <w:szCs w:val="20"/>
        </w:rPr>
        <w:t xml:space="preserve">утверждении результатов определения размеров долей в праве общей долевой собственности на земельный участок из земель сельскохозяйственного назначения, выраженных в  гектарах или </w:t>
      </w:r>
      <w:proofErr w:type="spellStart"/>
      <w:r w:rsidRPr="00D31D61">
        <w:rPr>
          <w:b/>
          <w:bCs/>
          <w:sz w:val="20"/>
          <w:szCs w:val="20"/>
        </w:rPr>
        <w:t>балло-гектарах</w:t>
      </w:r>
      <w:proofErr w:type="spellEnd"/>
      <w:r w:rsidRPr="00D31D61">
        <w:rPr>
          <w:b/>
          <w:bCs/>
          <w:sz w:val="20"/>
          <w:szCs w:val="20"/>
        </w:rPr>
        <w:t xml:space="preserve">, в виде простой правильной дроби </w:t>
      </w:r>
      <w:bookmarkEnd w:id="1"/>
    </w:p>
    <w:p w:rsidR="00D31D61" w:rsidRPr="00D31D61" w:rsidRDefault="00D31D61" w:rsidP="00D31D61">
      <w:pPr>
        <w:spacing w:line="360" w:lineRule="exact"/>
        <w:jc w:val="both"/>
        <w:rPr>
          <w:sz w:val="20"/>
          <w:szCs w:val="20"/>
        </w:rPr>
      </w:pPr>
      <w:r w:rsidRPr="00D31D61">
        <w:rPr>
          <w:sz w:val="20"/>
          <w:szCs w:val="20"/>
        </w:rPr>
        <w:t xml:space="preserve"> </w:t>
      </w:r>
      <w:r w:rsidRPr="00D31D61">
        <w:rPr>
          <w:sz w:val="20"/>
          <w:szCs w:val="20"/>
        </w:rPr>
        <w:tab/>
        <w:t xml:space="preserve">Руководствуясь п.2.1, п.4 ст.15, п.8-11 ст.19.1 Федерального закона РФ от 24.07.2002г. № 101-ФЗ «Об обороте земель сельскохозяйственного назначения», Правилами определения размеров земельных долей, выраженных в гектарах или </w:t>
      </w:r>
      <w:proofErr w:type="spellStart"/>
      <w:r w:rsidRPr="00D31D61">
        <w:rPr>
          <w:sz w:val="20"/>
          <w:szCs w:val="20"/>
        </w:rPr>
        <w:t>балло-гектарах</w:t>
      </w:r>
      <w:proofErr w:type="spellEnd"/>
      <w:r w:rsidRPr="00D31D61">
        <w:rPr>
          <w:sz w:val="20"/>
          <w:szCs w:val="20"/>
        </w:rPr>
        <w:t>, в виде простой правильной дроби, утвержденными постановлением Правительства Российской Федерации от 16.09.2020 № 1475, Администрация Угловского городского поселения</w:t>
      </w:r>
    </w:p>
    <w:p w:rsidR="00D31D61" w:rsidRPr="00D31D61" w:rsidRDefault="00D31D61" w:rsidP="00D31D61">
      <w:pPr>
        <w:spacing w:line="360" w:lineRule="exact"/>
        <w:jc w:val="both"/>
        <w:rPr>
          <w:sz w:val="20"/>
          <w:szCs w:val="20"/>
        </w:rPr>
      </w:pPr>
      <w:r w:rsidRPr="00D31D61">
        <w:rPr>
          <w:b/>
          <w:sz w:val="20"/>
          <w:szCs w:val="20"/>
        </w:rPr>
        <w:t xml:space="preserve"> ПОСТАНОВЛЯЕТ:</w:t>
      </w:r>
    </w:p>
    <w:p w:rsidR="00D31D61" w:rsidRPr="00D31D61" w:rsidRDefault="00D31D61" w:rsidP="00D31D61">
      <w:pPr>
        <w:pStyle w:val="ConsPlusNonformat"/>
        <w:widowControl/>
        <w:ind w:firstLine="720"/>
        <w:jc w:val="both"/>
        <w:rPr>
          <w:rFonts w:ascii="Times New Roman" w:hAnsi="Times New Roman" w:cs="Times New Roman"/>
        </w:rPr>
      </w:pPr>
      <w:r w:rsidRPr="00D31D61">
        <w:rPr>
          <w:rFonts w:ascii="Times New Roman" w:hAnsi="Times New Roman" w:cs="Times New Roman"/>
        </w:rPr>
        <w:t xml:space="preserve">1. Утвердить результаты определения размеров  земельных долей земельного участка с кадастровым номером 53:12:0000000:35, расположенного по адресу: Новгородская область, Окуловский  район, Угловское городское поселение, ТОО «Мир»: размер доли в праве составляет </w:t>
      </w:r>
      <w:r w:rsidRPr="00D31D61">
        <w:rPr>
          <w:rFonts w:ascii="Times New Roman" w:hAnsi="Times New Roman" w:cs="Times New Roman"/>
          <w:b/>
          <w:bCs/>
        </w:rPr>
        <w:t>5/415</w:t>
      </w:r>
      <w:r w:rsidRPr="00D31D61">
        <w:rPr>
          <w:rFonts w:ascii="Times New Roman" w:hAnsi="Times New Roman" w:cs="Times New Roman"/>
        </w:rPr>
        <w:t>.</w:t>
      </w:r>
    </w:p>
    <w:p w:rsidR="00D31D61" w:rsidRPr="00D31D61" w:rsidRDefault="00D31D61" w:rsidP="00D31D61">
      <w:pPr>
        <w:pStyle w:val="ConsPlusNonformat"/>
        <w:widowControl/>
        <w:ind w:firstLine="720"/>
        <w:jc w:val="both"/>
        <w:rPr>
          <w:rFonts w:ascii="Times New Roman" w:eastAsia="Calibri" w:hAnsi="Times New Roman" w:cs="Times New Roman"/>
          <w:lang w:eastAsia="en-US"/>
        </w:rPr>
      </w:pPr>
      <w:r w:rsidRPr="00D31D61">
        <w:rPr>
          <w:rFonts w:ascii="Times New Roman" w:eastAsia="Calibri" w:hAnsi="Times New Roman" w:cs="Times New Roman"/>
          <w:lang w:eastAsia="en-US"/>
        </w:rPr>
        <w:t>2. Обеспечить внесение изменений в сведения, содержащиеся в Едином государственном реестре недвижимости в отношении размера доли, в соответствии с Федеральным законом от 13.07.2015 №218-ФЗ «О государственной регистрации недвижимости».</w:t>
      </w:r>
    </w:p>
    <w:p w:rsidR="00D31D61" w:rsidRPr="00D31D61" w:rsidRDefault="00D31D61" w:rsidP="00D31D61">
      <w:pPr>
        <w:pStyle w:val="ConsPlusNonformat"/>
        <w:widowControl/>
        <w:ind w:firstLine="720"/>
        <w:jc w:val="both"/>
        <w:rPr>
          <w:rFonts w:ascii="Times New Roman" w:hAnsi="Times New Roman" w:cs="Times New Roman"/>
        </w:rPr>
      </w:pPr>
      <w:r w:rsidRPr="00D31D61">
        <w:rPr>
          <w:rFonts w:ascii="Times New Roman" w:eastAsia="Calibri" w:hAnsi="Times New Roman" w:cs="Times New Roman"/>
          <w:lang w:eastAsia="en-US"/>
        </w:rPr>
        <w:t>3.Опубликовать настоящее постановление</w:t>
      </w:r>
      <w:r w:rsidRPr="00D31D61">
        <w:rPr>
          <w:rFonts w:ascii="Times New Roman" w:hAnsi="Times New Roman" w:cs="Times New Roman"/>
          <w:color w:val="000000"/>
        </w:rPr>
        <w:t xml:space="preserve">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D31D61" w:rsidRPr="00D31D61" w:rsidRDefault="00D31D61" w:rsidP="00D31D61">
      <w:pPr>
        <w:pStyle w:val="210"/>
        <w:suppressAutoHyphens w:val="0"/>
        <w:spacing w:after="0" w:line="240" w:lineRule="auto"/>
        <w:ind w:right="98"/>
        <w:jc w:val="both"/>
        <w:rPr>
          <w:sz w:val="20"/>
          <w:szCs w:val="20"/>
        </w:rPr>
      </w:pPr>
    </w:p>
    <w:p w:rsidR="00D31D61" w:rsidRPr="00D31D61" w:rsidRDefault="00D31D61" w:rsidP="00D31D61">
      <w:pPr>
        <w:pStyle w:val="210"/>
        <w:suppressAutoHyphens w:val="0"/>
        <w:spacing w:after="0" w:line="240" w:lineRule="auto"/>
        <w:ind w:right="98"/>
        <w:jc w:val="both"/>
        <w:rPr>
          <w:bCs w:val="0"/>
          <w:sz w:val="20"/>
          <w:szCs w:val="20"/>
        </w:rPr>
      </w:pPr>
      <w:r w:rsidRPr="00D31D61">
        <w:rPr>
          <w:sz w:val="20"/>
          <w:szCs w:val="20"/>
        </w:rPr>
        <w:t>Глава Угловского городского поселения      Ю.А. Иванова</w:t>
      </w:r>
    </w:p>
    <w:p w:rsidR="00D31D61" w:rsidRPr="00D31D61" w:rsidRDefault="00D31D61" w:rsidP="00D31D61">
      <w:pPr>
        <w:jc w:val="center"/>
        <w:rPr>
          <w:b/>
          <w:sz w:val="20"/>
          <w:szCs w:val="20"/>
        </w:rPr>
      </w:pPr>
      <w:r w:rsidRPr="00D31D61">
        <w:rPr>
          <w:b/>
          <w:sz w:val="20"/>
          <w:szCs w:val="20"/>
        </w:rPr>
        <w:t>Российская  Федерация</w:t>
      </w:r>
    </w:p>
    <w:p w:rsidR="00D31D61" w:rsidRPr="00D31D61" w:rsidRDefault="00D31D61" w:rsidP="00D31D61">
      <w:pPr>
        <w:jc w:val="center"/>
        <w:rPr>
          <w:b/>
          <w:sz w:val="20"/>
          <w:szCs w:val="20"/>
        </w:rPr>
      </w:pPr>
      <w:r w:rsidRPr="00D31D61">
        <w:rPr>
          <w:b/>
          <w:sz w:val="20"/>
          <w:szCs w:val="20"/>
        </w:rPr>
        <w:t>Администрация Угловского городского поселения</w:t>
      </w:r>
    </w:p>
    <w:p w:rsidR="00D31D61" w:rsidRPr="00D31D61" w:rsidRDefault="00D31D61" w:rsidP="00D31D61">
      <w:pPr>
        <w:jc w:val="center"/>
        <w:rPr>
          <w:b/>
          <w:sz w:val="20"/>
          <w:szCs w:val="20"/>
        </w:rPr>
      </w:pPr>
      <w:r w:rsidRPr="00D31D61">
        <w:rPr>
          <w:b/>
          <w:sz w:val="20"/>
          <w:szCs w:val="20"/>
        </w:rPr>
        <w:t>Окуловского муниципального района Новгородской области</w:t>
      </w:r>
    </w:p>
    <w:p w:rsidR="00D31D61" w:rsidRPr="00D31D61" w:rsidRDefault="00D31D61" w:rsidP="00D31D61">
      <w:pPr>
        <w:jc w:val="center"/>
        <w:rPr>
          <w:sz w:val="20"/>
          <w:szCs w:val="20"/>
        </w:rPr>
      </w:pPr>
      <w:r w:rsidRPr="00D31D61">
        <w:rPr>
          <w:sz w:val="20"/>
          <w:szCs w:val="20"/>
        </w:rPr>
        <w:t>ПОСТАНОВЛЕНИЕ</w:t>
      </w:r>
    </w:p>
    <w:p w:rsidR="00D31D61" w:rsidRPr="00D31D61" w:rsidRDefault="00D31D61" w:rsidP="00D31D61">
      <w:pPr>
        <w:jc w:val="center"/>
        <w:rPr>
          <w:sz w:val="20"/>
          <w:szCs w:val="20"/>
        </w:rPr>
      </w:pPr>
      <w:r w:rsidRPr="00D31D61">
        <w:rPr>
          <w:sz w:val="20"/>
          <w:szCs w:val="20"/>
        </w:rPr>
        <w:t>11.03.2025 № 138</w:t>
      </w:r>
    </w:p>
    <w:p w:rsidR="00D31D61" w:rsidRPr="00D31D61" w:rsidRDefault="00D31D61" w:rsidP="00D31D61">
      <w:pPr>
        <w:jc w:val="center"/>
        <w:rPr>
          <w:sz w:val="20"/>
          <w:szCs w:val="20"/>
        </w:rPr>
      </w:pPr>
      <w:r w:rsidRPr="00D31D61">
        <w:rPr>
          <w:sz w:val="20"/>
          <w:szCs w:val="20"/>
        </w:rPr>
        <w:t>р.п. Угловка</w:t>
      </w:r>
    </w:p>
    <w:p w:rsidR="00D31D61" w:rsidRPr="00D31D61" w:rsidRDefault="00D31D61" w:rsidP="00D31D61">
      <w:pPr>
        <w:jc w:val="center"/>
        <w:rPr>
          <w:b/>
          <w:bCs/>
          <w:sz w:val="20"/>
          <w:szCs w:val="20"/>
        </w:rPr>
      </w:pPr>
      <w:r w:rsidRPr="00D31D61">
        <w:rPr>
          <w:b/>
          <w:bCs/>
          <w:sz w:val="20"/>
          <w:szCs w:val="20"/>
        </w:rPr>
        <w:t xml:space="preserve">Об утверждении результатов определения размеров долей в праве общей долевой собственности на земельный участок из земель сельскохозяйственного назначения, выраженных в  гектарах или </w:t>
      </w:r>
      <w:proofErr w:type="spellStart"/>
      <w:r w:rsidRPr="00D31D61">
        <w:rPr>
          <w:b/>
          <w:bCs/>
          <w:sz w:val="20"/>
          <w:szCs w:val="20"/>
        </w:rPr>
        <w:t>балло-гектарах</w:t>
      </w:r>
      <w:proofErr w:type="spellEnd"/>
      <w:r w:rsidRPr="00D31D61">
        <w:rPr>
          <w:b/>
          <w:bCs/>
          <w:sz w:val="20"/>
          <w:szCs w:val="20"/>
        </w:rPr>
        <w:t xml:space="preserve">, в виде простой правильной дроби </w:t>
      </w:r>
    </w:p>
    <w:p w:rsidR="00D31D61" w:rsidRPr="00D31D61" w:rsidRDefault="00D31D61" w:rsidP="00D31D61">
      <w:pPr>
        <w:rPr>
          <w:sz w:val="20"/>
          <w:szCs w:val="20"/>
        </w:rPr>
      </w:pPr>
    </w:p>
    <w:p w:rsidR="00D31D61" w:rsidRPr="00D31D61" w:rsidRDefault="00D31D61" w:rsidP="00D31D61">
      <w:pPr>
        <w:spacing w:line="360" w:lineRule="exact"/>
        <w:jc w:val="both"/>
        <w:rPr>
          <w:sz w:val="20"/>
          <w:szCs w:val="20"/>
        </w:rPr>
      </w:pPr>
      <w:r w:rsidRPr="00D31D61">
        <w:rPr>
          <w:sz w:val="20"/>
          <w:szCs w:val="20"/>
        </w:rPr>
        <w:t xml:space="preserve"> </w:t>
      </w:r>
      <w:r w:rsidRPr="00D31D61">
        <w:rPr>
          <w:sz w:val="20"/>
          <w:szCs w:val="20"/>
        </w:rPr>
        <w:tab/>
        <w:t xml:space="preserve">Руководствуясь п.2.1, п.4 ст.15, п.8-11 ст.19.1 Федерального закона РФ от 24.07.2002г. № 101-ФЗ «Об обороте земель сельскохозяйственного назначения», Правилами определения размеров земельных долей, выраженных в гектарах или </w:t>
      </w:r>
      <w:proofErr w:type="spellStart"/>
      <w:r w:rsidRPr="00D31D61">
        <w:rPr>
          <w:sz w:val="20"/>
          <w:szCs w:val="20"/>
        </w:rPr>
        <w:t>балло-гектарах</w:t>
      </w:r>
      <w:proofErr w:type="spellEnd"/>
      <w:r w:rsidRPr="00D31D61">
        <w:rPr>
          <w:sz w:val="20"/>
          <w:szCs w:val="20"/>
        </w:rPr>
        <w:t>, в виде простой правильной дроби, утвержденными постановлением Правительства Российской Федерации от 16.09.2020 № 1475, Администрация Угловского городского поселения</w:t>
      </w:r>
    </w:p>
    <w:p w:rsidR="00D31D61" w:rsidRPr="00D31D61" w:rsidRDefault="00D31D61" w:rsidP="00D31D61">
      <w:pPr>
        <w:spacing w:line="360" w:lineRule="exact"/>
        <w:jc w:val="both"/>
        <w:rPr>
          <w:sz w:val="20"/>
          <w:szCs w:val="20"/>
        </w:rPr>
      </w:pPr>
      <w:r w:rsidRPr="00D31D61">
        <w:rPr>
          <w:b/>
          <w:sz w:val="20"/>
          <w:szCs w:val="20"/>
        </w:rPr>
        <w:t xml:space="preserve"> ПОСТАНОВЛЯЕТ:</w:t>
      </w:r>
    </w:p>
    <w:p w:rsidR="00D31D61" w:rsidRPr="00D31D61" w:rsidRDefault="00D31D61" w:rsidP="00D31D61">
      <w:pPr>
        <w:pStyle w:val="ConsPlusNonformat"/>
        <w:widowControl/>
        <w:ind w:firstLine="720"/>
        <w:jc w:val="both"/>
        <w:rPr>
          <w:rFonts w:ascii="Times New Roman" w:hAnsi="Times New Roman" w:cs="Times New Roman"/>
        </w:rPr>
      </w:pPr>
      <w:r w:rsidRPr="00D31D61">
        <w:rPr>
          <w:rFonts w:ascii="Times New Roman" w:hAnsi="Times New Roman" w:cs="Times New Roman"/>
        </w:rPr>
        <w:t>1. Утвердить результаты определения размеров  земельных долей земельного участка с кадастровым номером 53:12:0000000:37, расположенного по адресу: Новгородская область, Окуловский  район, Угловское городское поселение, ТОО «</w:t>
      </w:r>
      <w:proofErr w:type="spellStart"/>
      <w:r w:rsidRPr="00D31D61">
        <w:rPr>
          <w:rFonts w:ascii="Times New Roman" w:hAnsi="Times New Roman" w:cs="Times New Roman"/>
        </w:rPr>
        <w:t>Угловский</w:t>
      </w:r>
      <w:proofErr w:type="spellEnd"/>
      <w:r w:rsidRPr="00D31D61">
        <w:rPr>
          <w:rFonts w:ascii="Times New Roman" w:hAnsi="Times New Roman" w:cs="Times New Roman"/>
        </w:rPr>
        <w:t xml:space="preserve">»: размер доли в праве составляет </w:t>
      </w:r>
      <w:r w:rsidRPr="00D31D61">
        <w:rPr>
          <w:rFonts w:ascii="Times New Roman" w:hAnsi="Times New Roman" w:cs="Times New Roman"/>
          <w:b/>
          <w:bCs/>
        </w:rPr>
        <w:t>6/1093</w:t>
      </w:r>
      <w:r w:rsidRPr="00D31D61">
        <w:rPr>
          <w:rFonts w:ascii="Times New Roman" w:hAnsi="Times New Roman" w:cs="Times New Roman"/>
        </w:rPr>
        <w:t>.</w:t>
      </w:r>
    </w:p>
    <w:p w:rsidR="00D31D61" w:rsidRPr="00D31D61" w:rsidRDefault="00D31D61" w:rsidP="00D31D61">
      <w:pPr>
        <w:pStyle w:val="ConsPlusNonformat"/>
        <w:widowControl/>
        <w:ind w:firstLine="720"/>
        <w:jc w:val="both"/>
        <w:rPr>
          <w:rFonts w:ascii="Times New Roman" w:eastAsia="Calibri" w:hAnsi="Times New Roman" w:cs="Times New Roman"/>
          <w:lang w:eastAsia="en-US"/>
        </w:rPr>
      </w:pPr>
      <w:r w:rsidRPr="00D31D61">
        <w:rPr>
          <w:rFonts w:ascii="Times New Roman" w:eastAsia="Calibri" w:hAnsi="Times New Roman" w:cs="Times New Roman"/>
          <w:lang w:eastAsia="en-US"/>
        </w:rPr>
        <w:t>2. Обеспечить внесение изменений в сведения, содержащиеся в Едином государственном реестре недвижимости в отношении размера доли, в соответствии с Федеральным законом от 13.07.2015 №218-ФЗ «О государственной регистрации недвижимости».</w:t>
      </w:r>
    </w:p>
    <w:p w:rsidR="00D31D61" w:rsidRPr="00215A0D" w:rsidRDefault="00D31D61" w:rsidP="00215A0D">
      <w:pPr>
        <w:pStyle w:val="ConsPlusNonformat"/>
        <w:widowControl/>
        <w:ind w:firstLine="720"/>
        <w:jc w:val="both"/>
        <w:rPr>
          <w:rFonts w:ascii="Times New Roman" w:hAnsi="Times New Roman" w:cs="Times New Roman"/>
        </w:rPr>
      </w:pPr>
      <w:r w:rsidRPr="00D31D61">
        <w:rPr>
          <w:rFonts w:ascii="Times New Roman" w:eastAsia="Calibri" w:hAnsi="Times New Roman" w:cs="Times New Roman"/>
          <w:lang w:eastAsia="en-US"/>
        </w:rPr>
        <w:t>3.Опубликовать настоящее постановление</w:t>
      </w:r>
      <w:r w:rsidRPr="00D31D61">
        <w:rPr>
          <w:rFonts w:ascii="Times New Roman" w:hAnsi="Times New Roman" w:cs="Times New Roman"/>
          <w:color w:val="000000"/>
        </w:rPr>
        <w:t xml:space="preserve">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r w:rsidRPr="00D31D61">
        <w:rPr>
          <w:rFonts w:ascii="Times New Roman" w:hAnsi="Times New Roman" w:cs="Times New Roman"/>
          <w:bCs/>
        </w:rPr>
        <w:t>».</w:t>
      </w:r>
    </w:p>
    <w:p w:rsidR="00D31D61" w:rsidRPr="00D31D61" w:rsidRDefault="00D31D61" w:rsidP="00D31D61">
      <w:pPr>
        <w:pStyle w:val="210"/>
        <w:suppressAutoHyphens w:val="0"/>
        <w:spacing w:after="0" w:line="240" w:lineRule="auto"/>
        <w:ind w:right="98"/>
        <w:jc w:val="both"/>
        <w:rPr>
          <w:bCs w:val="0"/>
          <w:sz w:val="20"/>
          <w:szCs w:val="20"/>
        </w:rPr>
      </w:pPr>
      <w:r w:rsidRPr="00D31D61">
        <w:rPr>
          <w:sz w:val="20"/>
          <w:szCs w:val="20"/>
        </w:rPr>
        <w:t>Глава Угловского городского поселения    Ю.А.  Иванова</w:t>
      </w:r>
    </w:p>
    <w:p w:rsidR="00D31D61" w:rsidRPr="00D31D61" w:rsidRDefault="00D31D61" w:rsidP="00D31D61">
      <w:pPr>
        <w:jc w:val="center"/>
        <w:rPr>
          <w:sz w:val="20"/>
          <w:szCs w:val="20"/>
        </w:rPr>
      </w:pPr>
    </w:p>
    <w:p w:rsidR="00D31D61" w:rsidRPr="00D31D61" w:rsidRDefault="00D31D61" w:rsidP="00D31D61">
      <w:pPr>
        <w:jc w:val="right"/>
        <w:rPr>
          <w:sz w:val="20"/>
          <w:szCs w:val="20"/>
        </w:rPr>
      </w:pPr>
      <w:r>
        <w:rPr>
          <w:sz w:val="20"/>
          <w:szCs w:val="20"/>
        </w:rPr>
        <w:t xml:space="preserve">                                                ПРОЕКТ</w:t>
      </w:r>
      <w:r w:rsidRPr="00D31D61">
        <w:rPr>
          <w:sz w:val="20"/>
          <w:szCs w:val="20"/>
        </w:rPr>
        <w:t xml:space="preserve">  </w:t>
      </w:r>
    </w:p>
    <w:p w:rsidR="00D31D61" w:rsidRPr="00D31D61" w:rsidRDefault="00D31D61" w:rsidP="00D31D61">
      <w:pPr>
        <w:jc w:val="center"/>
        <w:rPr>
          <w:b/>
          <w:sz w:val="20"/>
          <w:szCs w:val="20"/>
        </w:rPr>
      </w:pPr>
      <w:r w:rsidRPr="00D31D61">
        <w:rPr>
          <w:b/>
          <w:sz w:val="20"/>
          <w:szCs w:val="20"/>
        </w:rPr>
        <w:t>Российская Федерация</w:t>
      </w:r>
    </w:p>
    <w:p w:rsidR="00D31D61" w:rsidRPr="00D31D61" w:rsidRDefault="00D31D61" w:rsidP="00D31D61">
      <w:pPr>
        <w:jc w:val="center"/>
        <w:rPr>
          <w:b/>
          <w:sz w:val="20"/>
          <w:szCs w:val="20"/>
        </w:rPr>
      </w:pPr>
      <w:r w:rsidRPr="00D31D61">
        <w:rPr>
          <w:b/>
          <w:sz w:val="20"/>
          <w:szCs w:val="20"/>
        </w:rPr>
        <w:t>Новгородская область</w:t>
      </w:r>
    </w:p>
    <w:p w:rsidR="00D31D61" w:rsidRPr="00D31D61" w:rsidRDefault="00D31D61" w:rsidP="00D31D61">
      <w:pPr>
        <w:pStyle w:val="1"/>
        <w:rPr>
          <w:b/>
          <w:sz w:val="20"/>
          <w:szCs w:val="20"/>
        </w:rPr>
      </w:pPr>
      <w:r w:rsidRPr="00D31D61">
        <w:rPr>
          <w:b/>
          <w:sz w:val="20"/>
          <w:szCs w:val="20"/>
        </w:rPr>
        <w:t xml:space="preserve">СОВЕТ ДЕПУТАТОВ УГЛОВСКОГО </w:t>
      </w:r>
    </w:p>
    <w:p w:rsidR="00D31D61" w:rsidRPr="00D31D61" w:rsidRDefault="00D31D61" w:rsidP="00D31D61">
      <w:pPr>
        <w:jc w:val="center"/>
        <w:rPr>
          <w:b/>
          <w:sz w:val="20"/>
          <w:szCs w:val="20"/>
        </w:rPr>
      </w:pPr>
      <w:r w:rsidRPr="00D31D61">
        <w:rPr>
          <w:b/>
          <w:sz w:val="20"/>
          <w:szCs w:val="20"/>
        </w:rPr>
        <w:t>ГОРОДСКОГО ПОСЕЛЕНИЯ ОКУЛОВСКОГО</w:t>
      </w:r>
    </w:p>
    <w:p w:rsidR="00D31D61" w:rsidRPr="00D31D61" w:rsidRDefault="00D31D61" w:rsidP="00D31D61">
      <w:pPr>
        <w:spacing w:line="240" w:lineRule="exact"/>
        <w:jc w:val="center"/>
        <w:rPr>
          <w:b/>
          <w:sz w:val="20"/>
          <w:szCs w:val="20"/>
        </w:rPr>
      </w:pPr>
      <w:r w:rsidRPr="00D31D61">
        <w:rPr>
          <w:b/>
          <w:sz w:val="20"/>
          <w:szCs w:val="20"/>
        </w:rPr>
        <w:t>МУНИЦИПАЛЬНОГО РАЙОНА</w:t>
      </w:r>
    </w:p>
    <w:p w:rsidR="00D31D61" w:rsidRPr="00D31D61" w:rsidRDefault="00D31D61" w:rsidP="00D31D61">
      <w:pPr>
        <w:spacing w:line="240" w:lineRule="exact"/>
        <w:jc w:val="right"/>
        <w:rPr>
          <w:b/>
          <w:sz w:val="20"/>
          <w:szCs w:val="20"/>
        </w:rPr>
      </w:pPr>
    </w:p>
    <w:p w:rsidR="00D31D61" w:rsidRPr="00D31D61" w:rsidRDefault="00D31D61" w:rsidP="00D31D61">
      <w:pPr>
        <w:rPr>
          <w:sz w:val="20"/>
          <w:szCs w:val="20"/>
        </w:rPr>
      </w:pPr>
    </w:p>
    <w:p w:rsidR="00D31D61" w:rsidRPr="00D31D61" w:rsidRDefault="00D31D61" w:rsidP="00D31D61">
      <w:pPr>
        <w:jc w:val="center"/>
        <w:rPr>
          <w:b/>
          <w:sz w:val="20"/>
          <w:szCs w:val="20"/>
        </w:rPr>
      </w:pPr>
      <w:r w:rsidRPr="00D31D61">
        <w:rPr>
          <w:b/>
          <w:sz w:val="20"/>
          <w:szCs w:val="20"/>
        </w:rPr>
        <w:t>РЕШЕНИЕ</w:t>
      </w:r>
    </w:p>
    <w:p w:rsidR="00D31D61" w:rsidRPr="00D31D61" w:rsidRDefault="00D31D61" w:rsidP="00D31D61">
      <w:pPr>
        <w:autoSpaceDE w:val="0"/>
        <w:autoSpaceDN w:val="0"/>
        <w:adjustRightInd w:val="0"/>
        <w:spacing w:line="240" w:lineRule="exact"/>
        <w:ind w:firstLine="720"/>
        <w:jc w:val="center"/>
        <w:rPr>
          <w:b/>
          <w:sz w:val="20"/>
          <w:szCs w:val="20"/>
        </w:rPr>
      </w:pPr>
      <w:r w:rsidRPr="00D31D61">
        <w:rPr>
          <w:b/>
          <w:sz w:val="20"/>
          <w:szCs w:val="20"/>
        </w:rPr>
        <w:t>"Об утверждении Положения об осуществлении муниципального контроля в сфере благоустройства"</w:t>
      </w:r>
    </w:p>
    <w:p w:rsidR="00D31D61" w:rsidRPr="00D31D61" w:rsidRDefault="00D31D61" w:rsidP="00D31D61">
      <w:pPr>
        <w:spacing w:line="240" w:lineRule="exact"/>
        <w:jc w:val="center"/>
        <w:rPr>
          <w:bCs/>
          <w:sz w:val="20"/>
          <w:szCs w:val="20"/>
        </w:rPr>
      </w:pPr>
    </w:p>
    <w:p w:rsidR="00D31D61" w:rsidRPr="00D31D61" w:rsidRDefault="00D31D61" w:rsidP="00D31D61">
      <w:pPr>
        <w:spacing w:line="240" w:lineRule="exact"/>
        <w:jc w:val="center"/>
        <w:rPr>
          <w:bCs/>
          <w:sz w:val="20"/>
          <w:szCs w:val="20"/>
        </w:rPr>
      </w:pPr>
      <w:r w:rsidRPr="00D31D61">
        <w:rPr>
          <w:bCs/>
          <w:sz w:val="20"/>
          <w:szCs w:val="20"/>
        </w:rPr>
        <w:t>Принято Советом депутатов</w:t>
      </w:r>
    </w:p>
    <w:p w:rsidR="00D31D61" w:rsidRPr="00D31D61" w:rsidRDefault="00D31D61" w:rsidP="00D31D61">
      <w:pPr>
        <w:spacing w:line="240" w:lineRule="exact"/>
        <w:jc w:val="center"/>
        <w:rPr>
          <w:bCs/>
          <w:sz w:val="20"/>
          <w:szCs w:val="20"/>
        </w:rPr>
      </w:pPr>
      <w:r w:rsidRPr="00D31D61">
        <w:rPr>
          <w:bCs/>
          <w:sz w:val="20"/>
          <w:szCs w:val="20"/>
        </w:rPr>
        <w:t>Угловского городского поселения 00.00.2025 года</w:t>
      </w:r>
    </w:p>
    <w:p w:rsidR="00D31D61" w:rsidRPr="00D31D61" w:rsidRDefault="00D31D61" w:rsidP="00D31D61">
      <w:pPr>
        <w:autoSpaceDE w:val="0"/>
        <w:autoSpaceDN w:val="0"/>
        <w:adjustRightInd w:val="0"/>
        <w:spacing w:line="240" w:lineRule="exact"/>
        <w:ind w:firstLine="720"/>
        <w:jc w:val="both"/>
        <w:rPr>
          <w:sz w:val="20"/>
          <w:szCs w:val="20"/>
        </w:rPr>
      </w:pPr>
    </w:p>
    <w:p w:rsidR="00D31D61" w:rsidRPr="00D31D61" w:rsidRDefault="00D31D61" w:rsidP="00215A0D">
      <w:pPr>
        <w:autoSpaceDE w:val="0"/>
        <w:autoSpaceDN w:val="0"/>
        <w:adjustRightInd w:val="0"/>
        <w:ind w:firstLine="708"/>
        <w:jc w:val="both"/>
        <w:rPr>
          <w:sz w:val="20"/>
          <w:szCs w:val="20"/>
        </w:rPr>
      </w:pPr>
      <w:proofErr w:type="gramStart"/>
      <w:r w:rsidRPr="00D31D61">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Федеральным законом от 31.07.2020 №248-ФЗ "О государственном контроле (надзоре) и муниципальном контроле в Российской Федерации", Уставом Угловского городского поселения, Решением Совета депутатов Угловского городского поселения,  от 27.04.2022 №81 «Об утверждении Правил благоустройства территории Угловского городского поселения», Совет депутатов Угловского городского поселения</w:t>
      </w:r>
      <w:proofErr w:type="gramEnd"/>
    </w:p>
    <w:p w:rsidR="00D31D61" w:rsidRPr="00D31D61" w:rsidRDefault="00D31D61" w:rsidP="00D31D61">
      <w:pPr>
        <w:autoSpaceDE w:val="0"/>
        <w:autoSpaceDN w:val="0"/>
        <w:adjustRightInd w:val="0"/>
        <w:ind w:firstLine="720"/>
        <w:jc w:val="both"/>
        <w:rPr>
          <w:sz w:val="20"/>
          <w:szCs w:val="20"/>
        </w:rPr>
      </w:pPr>
      <w:r w:rsidRPr="00D31D61">
        <w:rPr>
          <w:sz w:val="20"/>
          <w:szCs w:val="20"/>
        </w:rPr>
        <w:t>РЕШИЛ:</w:t>
      </w:r>
    </w:p>
    <w:p w:rsidR="00D31D61" w:rsidRPr="00D31D61" w:rsidRDefault="00D31D61" w:rsidP="00D31D61">
      <w:pPr>
        <w:autoSpaceDE w:val="0"/>
        <w:autoSpaceDN w:val="0"/>
        <w:adjustRightInd w:val="0"/>
        <w:ind w:firstLine="720"/>
        <w:rPr>
          <w:sz w:val="20"/>
          <w:szCs w:val="20"/>
        </w:rPr>
      </w:pPr>
    </w:p>
    <w:p w:rsidR="00D31D61" w:rsidRPr="00D31D61" w:rsidRDefault="00D31D61" w:rsidP="00D31D61">
      <w:pPr>
        <w:numPr>
          <w:ilvl w:val="0"/>
          <w:numId w:val="1"/>
        </w:numPr>
        <w:autoSpaceDE w:val="0"/>
        <w:autoSpaceDN w:val="0"/>
        <w:adjustRightInd w:val="0"/>
        <w:jc w:val="both"/>
        <w:rPr>
          <w:sz w:val="20"/>
          <w:szCs w:val="20"/>
        </w:rPr>
      </w:pPr>
      <w:r w:rsidRPr="00D31D61">
        <w:rPr>
          <w:sz w:val="20"/>
          <w:szCs w:val="20"/>
        </w:rPr>
        <w:t>Утвердить Положение об осуществлении муниципального контроля в сфере благоустройства Угловского городского поселения.</w:t>
      </w:r>
    </w:p>
    <w:p w:rsidR="00D31D61" w:rsidRPr="00D31D61" w:rsidRDefault="00D31D61" w:rsidP="00D31D61">
      <w:pPr>
        <w:autoSpaceDE w:val="0"/>
        <w:autoSpaceDN w:val="0"/>
        <w:adjustRightInd w:val="0"/>
        <w:ind w:left="720"/>
        <w:jc w:val="both"/>
        <w:rPr>
          <w:sz w:val="20"/>
          <w:szCs w:val="20"/>
        </w:rPr>
      </w:pPr>
      <w:r w:rsidRPr="00D31D61">
        <w:rPr>
          <w:sz w:val="20"/>
          <w:szCs w:val="20"/>
        </w:rPr>
        <w:t xml:space="preserve">2. </w:t>
      </w:r>
      <w:proofErr w:type="gramStart"/>
      <w:r w:rsidRPr="00D31D61">
        <w:rPr>
          <w:sz w:val="20"/>
          <w:szCs w:val="20"/>
        </w:rPr>
        <w:t>Считать утратившим силу Положение об осуществлении муниципального контроля в сфере благоустройства Угловского городского поселения, утвержденное решением Совета депутатов Угловского городского поселения от 29.11.2021 №56 (в редакции решения Совета депутатов  Угловского городского поселения  от 01.12.2022 № 101, от 15.11.2023 № 144, от 22.12.2023 № 153</w:t>
      </w:r>
      <w:proofErr w:type="gramEnd"/>
    </w:p>
    <w:p w:rsidR="00D31D61" w:rsidRPr="00D31D61" w:rsidRDefault="00D31D61" w:rsidP="00D31D61">
      <w:pPr>
        <w:autoSpaceDE w:val="0"/>
        <w:autoSpaceDN w:val="0"/>
        <w:adjustRightInd w:val="0"/>
        <w:ind w:firstLine="720"/>
        <w:jc w:val="both"/>
        <w:rPr>
          <w:sz w:val="20"/>
          <w:szCs w:val="20"/>
        </w:rPr>
      </w:pPr>
      <w:r w:rsidRPr="00D31D61">
        <w:rPr>
          <w:sz w:val="20"/>
          <w:szCs w:val="20"/>
        </w:rPr>
        <w:t>3.</w:t>
      </w:r>
      <w:r w:rsidRPr="00D31D61">
        <w:rPr>
          <w:sz w:val="20"/>
          <w:szCs w:val="20"/>
        </w:rPr>
        <w:tab/>
        <w:t>Опубликовать настоящее решение "Об утверждении Положения об осуществлении муниципального контроля в сфере благоустройства"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tabs>
          <w:tab w:val="left" w:pos="660"/>
        </w:tabs>
        <w:autoSpaceDE w:val="0"/>
        <w:autoSpaceDN w:val="0"/>
        <w:spacing w:line="240" w:lineRule="exact"/>
        <w:jc w:val="both"/>
        <w:rPr>
          <w:b/>
          <w:sz w:val="20"/>
          <w:szCs w:val="20"/>
        </w:rPr>
      </w:pPr>
      <w:r w:rsidRPr="00D31D61">
        <w:rPr>
          <w:b/>
          <w:sz w:val="20"/>
          <w:szCs w:val="20"/>
        </w:rPr>
        <w:lastRenderedPageBreak/>
        <w:t>Председатель Совета депутатов</w:t>
      </w:r>
    </w:p>
    <w:p w:rsidR="00D31D61" w:rsidRPr="00D31D61" w:rsidRDefault="00D31D61" w:rsidP="00D31D61">
      <w:pPr>
        <w:tabs>
          <w:tab w:val="left" w:pos="660"/>
        </w:tabs>
        <w:autoSpaceDE w:val="0"/>
        <w:autoSpaceDN w:val="0"/>
        <w:spacing w:line="240" w:lineRule="exact"/>
        <w:jc w:val="both"/>
        <w:rPr>
          <w:b/>
          <w:sz w:val="20"/>
          <w:szCs w:val="20"/>
        </w:rPr>
      </w:pPr>
      <w:r w:rsidRPr="00D31D61">
        <w:rPr>
          <w:b/>
          <w:sz w:val="20"/>
          <w:szCs w:val="20"/>
        </w:rPr>
        <w:t>Угловского городского поселения  С.Ю.Жданов</w:t>
      </w:r>
    </w:p>
    <w:p w:rsidR="00D31D61" w:rsidRPr="00D31D61" w:rsidRDefault="00D31D61" w:rsidP="00D31D61">
      <w:pPr>
        <w:tabs>
          <w:tab w:val="left" w:pos="660"/>
        </w:tabs>
        <w:autoSpaceDE w:val="0"/>
        <w:autoSpaceDN w:val="0"/>
        <w:spacing w:line="240" w:lineRule="exact"/>
        <w:jc w:val="both"/>
        <w:rPr>
          <w:sz w:val="20"/>
          <w:szCs w:val="20"/>
        </w:rPr>
      </w:pPr>
      <w:r w:rsidRPr="00D31D61">
        <w:rPr>
          <w:sz w:val="20"/>
          <w:szCs w:val="20"/>
        </w:rPr>
        <w:t>00.00.2025</w:t>
      </w:r>
    </w:p>
    <w:p w:rsidR="00D31D61" w:rsidRPr="00D31D61" w:rsidRDefault="00D31D61" w:rsidP="00D31D61">
      <w:pPr>
        <w:tabs>
          <w:tab w:val="left" w:pos="660"/>
        </w:tabs>
        <w:autoSpaceDE w:val="0"/>
        <w:autoSpaceDN w:val="0"/>
        <w:spacing w:line="240" w:lineRule="exact"/>
        <w:jc w:val="both"/>
        <w:rPr>
          <w:sz w:val="20"/>
          <w:szCs w:val="20"/>
        </w:rPr>
      </w:pPr>
      <w:r w:rsidRPr="00D31D61">
        <w:rPr>
          <w:sz w:val="20"/>
          <w:szCs w:val="20"/>
        </w:rPr>
        <w:t>№ 00</w:t>
      </w:r>
    </w:p>
    <w:p w:rsidR="00D31D61" w:rsidRPr="00D31D61" w:rsidRDefault="00D31D61" w:rsidP="00D31D61">
      <w:pPr>
        <w:tabs>
          <w:tab w:val="left" w:pos="660"/>
        </w:tabs>
        <w:autoSpaceDE w:val="0"/>
        <w:autoSpaceDN w:val="0"/>
        <w:spacing w:line="240" w:lineRule="exact"/>
        <w:jc w:val="both"/>
        <w:rPr>
          <w:sz w:val="20"/>
          <w:szCs w:val="20"/>
        </w:rPr>
      </w:pPr>
    </w:p>
    <w:p w:rsidR="00D31D61" w:rsidRPr="00D31D61" w:rsidRDefault="00D31D61" w:rsidP="00215A0D">
      <w:pPr>
        <w:rPr>
          <w:sz w:val="20"/>
          <w:szCs w:val="20"/>
        </w:rPr>
      </w:pPr>
      <w:r w:rsidRPr="00D31D61">
        <w:rPr>
          <w:b/>
          <w:sz w:val="20"/>
          <w:szCs w:val="20"/>
        </w:rPr>
        <w:t>Глава городского поселения                                       Ю.А. Иванова</w:t>
      </w:r>
    </w:p>
    <w:p w:rsidR="00D31D61" w:rsidRPr="00D31D61" w:rsidRDefault="00D31D61" w:rsidP="00D31D61">
      <w:pPr>
        <w:autoSpaceDE w:val="0"/>
        <w:autoSpaceDN w:val="0"/>
        <w:adjustRightInd w:val="0"/>
        <w:spacing w:line="240" w:lineRule="exact"/>
        <w:ind w:firstLine="720"/>
        <w:jc w:val="right"/>
        <w:rPr>
          <w:sz w:val="20"/>
          <w:szCs w:val="20"/>
        </w:rPr>
      </w:pPr>
    </w:p>
    <w:p w:rsidR="00D31D61" w:rsidRPr="00D31D61" w:rsidRDefault="00D31D61" w:rsidP="00D31D61">
      <w:pPr>
        <w:autoSpaceDE w:val="0"/>
        <w:autoSpaceDN w:val="0"/>
        <w:adjustRightInd w:val="0"/>
        <w:spacing w:line="240" w:lineRule="exact"/>
        <w:ind w:firstLine="720"/>
        <w:jc w:val="right"/>
        <w:rPr>
          <w:sz w:val="20"/>
          <w:szCs w:val="20"/>
        </w:rPr>
      </w:pPr>
      <w:r w:rsidRPr="00D31D61">
        <w:rPr>
          <w:sz w:val="20"/>
          <w:szCs w:val="20"/>
        </w:rPr>
        <w:t xml:space="preserve">Приложение </w:t>
      </w:r>
    </w:p>
    <w:p w:rsidR="00D31D61" w:rsidRPr="00D31D61" w:rsidRDefault="00D31D61" w:rsidP="00D31D61">
      <w:pPr>
        <w:autoSpaceDE w:val="0"/>
        <w:autoSpaceDN w:val="0"/>
        <w:adjustRightInd w:val="0"/>
        <w:spacing w:line="240" w:lineRule="exact"/>
        <w:ind w:firstLine="720"/>
        <w:jc w:val="right"/>
        <w:rPr>
          <w:sz w:val="20"/>
          <w:szCs w:val="20"/>
        </w:rPr>
      </w:pPr>
      <w:r w:rsidRPr="00D31D61">
        <w:rPr>
          <w:sz w:val="20"/>
          <w:szCs w:val="20"/>
        </w:rPr>
        <w:t xml:space="preserve">к Решению Совета депутатов </w:t>
      </w:r>
    </w:p>
    <w:p w:rsidR="00D31D61" w:rsidRPr="00D31D61" w:rsidRDefault="00D31D61" w:rsidP="00D31D61">
      <w:pPr>
        <w:autoSpaceDE w:val="0"/>
        <w:autoSpaceDN w:val="0"/>
        <w:adjustRightInd w:val="0"/>
        <w:spacing w:line="240" w:lineRule="exact"/>
        <w:ind w:firstLine="720"/>
        <w:jc w:val="right"/>
        <w:rPr>
          <w:sz w:val="20"/>
          <w:szCs w:val="20"/>
        </w:rPr>
      </w:pPr>
      <w:r w:rsidRPr="00D31D61">
        <w:rPr>
          <w:sz w:val="20"/>
          <w:szCs w:val="20"/>
        </w:rPr>
        <w:t xml:space="preserve">Угловского городского поселения </w:t>
      </w:r>
    </w:p>
    <w:p w:rsidR="00D31D61" w:rsidRPr="00D31D61" w:rsidRDefault="00D31D61" w:rsidP="00D31D61">
      <w:pPr>
        <w:autoSpaceDE w:val="0"/>
        <w:autoSpaceDN w:val="0"/>
        <w:adjustRightInd w:val="0"/>
        <w:spacing w:line="240" w:lineRule="exact"/>
        <w:ind w:firstLine="720"/>
        <w:jc w:val="right"/>
        <w:rPr>
          <w:sz w:val="20"/>
          <w:szCs w:val="20"/>
        </w:rPr>
      </w:pPr>
      <w:r w:rsidRPr="00D31D61">
        <w:rPr>
          <w:sz w:val="20"/>
          <w:szCs w:val="20"/>
        </w:rPr>
        <w:t xml:space="preserve">                   от _00.00.2025 № 00</w:t>
      </w:r>
    </w:p>
    <w:p w:rsidR="00D31D61" w:rsidRPr="00D31D61" w:rsidRDefault="00D31D61" w:rsidP="00D31D61">
      <w:pPr>
        <w:autoSpaceDE w:val="0"/>
        <w:autoSpaceDN w:val="0"/>
        <w:adjustRightInd w:val="0"/>
        <w:spacing w:line="240" w:lineRule="exact"/>
        <w:ind w:firstLine="720"/>
        <w:jc w:val="both"/>
        <w:rPr>
          <w:sz w:val="20"/>
          <w:szCs w:val="20"/>
        </w:rPr>
      </w:pPr>
    </w:p>
    <w:p w:rsidR="00D31D61" w:rsidRPr="00D31D61" w:rsidRDefault="00D31D61" w:rsidP="00D31D61">
      <w:pPr>
        <w:autoSpaceDE w:val="0"/>
        <w:autoSpaceDN w:val="0"/>
        <w:adjustRightInd w:val="0"/>
        <w:spacing w:line="240" w:lineRule="exact"/>
        <w:ind w:firstLine="720"/>
        <w:jc w:val="both"/>
        <w:rPr>
          <w:sz w:val="20"/>
          <w:szCs w:val="20"/>
        </w:rPr>
      </w:pPr>
    </w:p>
    <w:p w:rsidR="00D31D61" w:rsidRPr="00D31D61" w:rsidRDefault="00D31D61" w:rsidP="00D31D61">
      <w:pPr>
        <w:autoSpaceDE w:val="0"/>
        <w:autoSpaceDN w:val="0"/>
        <w:adjustRightInd w:val="0"/>
        <w:ind w:firstLine="720"/>
        <w:jc w:val="center"/>
        <w:rPr>
          <w:b/>
          <w:sz w:val="20"/>
          <w:szCs w:val="20"/>
        </w:rPr>
      </w:pPr>
      <w:r w:rsidRPr="00D31D61">
        <w:rPr>
          <w:b/>
          <w:sz w:val="20"/>
          <w:szCs w:val="20"/>
        </w:rPr>
        <w:t>Положение об осуществлении муниципального контроля</w:t>
      </w:r>
    </w:p>
    <w:p w:rsidR="00D31D61" w:rsidRPr="00D31D61" w:rsidRDefault="00D31D61" w:rsidP="00D31D61">
      <w:pPr>
        <w:autoSpaceDE w:val="0"/>
        <w:autoSpaceDN w:val="0"/>
        <w:adjustRightInd w:val="0"/>
        <w:ind w:firstLine="720"/>
        <w:jc w:val="center"/>
        <w:rPr>
          <w:sz w:val="20"/>
          <w:szCs w:val="20"/>
        </w:rPr>
      </w:pPr>
      <w:r w:rsidRPr="00D31D61">
        <w:rPr>
          <w:b/>
          <w:sz w:val="20"/>
          <w:szCs w:val="20"/>
        </w:rPr>
        <w:t>в сфере благоустройства Угловского городского поселения</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center"/>
        <w:rPr>
          <w:b/>
          <w:sz w:val="20"/>
          <w:szCs w:val="20"/>
        </w:rPr>
      </w:pPr>
      <w:r w:rsidRPr="00D31D61">
        <w:rPr>
          <w:b/>
          <w:sz w:val="20"/>
          <w:szCs w:val="20"/>
        </w:rPr>
        <w:t>1. Общие положения</w:t>
      </w:r>
    </w:p>
    <w:p w:rsidR="00D31D61" w:rsidRPr="00D31D61" w:rsidRDefault="00D31D61" w:rsidP="00D31D61">
      <w:pPr>
        <w:pStyle w:val="Standard"/>
        <w:jc w:val="both"/>
        <w:rPr>
          <w:rFonts w:ascii="Times New Roman" w:eastAsia="Times New Roman" w:hAnsi="Times New Roman" w:cs="Times New Roman"/>
          <w:color w:val="000000"/>
          <w:sz w:val="20"/>
          <w:szCs w:val="20"/>
          <w:lang w:eastAsia="ru-RU"/>
        </w:rPr>
      </w:pPr>
      <w:r w:rsidRPr="00D31D61">
        <w:rPr>
          <w:rFonts w:ascii="Times New Roman" w:eastAsia="Calibri" w:hAnsi="Times New Roman" w:cs="Times New Roman"/>
          <w:sz w:val="20"/>
          <w:szCs w:val="20"/>
        </w:rPr>
        <w:t xml:space="preserve">        1.1. </w:t>
      </w:r>
      <w:proofErr w:type="gramStart"/>
      <w:r w:rsidRPr="00D31D61">
        <w:rPr>
          <w:rFonts w:ascii="Times New Roman" w:eastAsia="Calibri" w:hAnsi="Times New Roman" w:cs="Times New Roman"/>
          <w:sz w:val="20"/>
          <w:szCs w:val="20"/>
        </w:rPr>
        <w:t xml:space="preserve">Муниципальный контроль в сфере благоустройства на территории </w:t>
      </w:r>
      <w:r w:rsidRPr="00D31D61">
        <w:rPr>
          <w:rFonts w:ascii="Times New Roman" w:eastAsia="Calibri" w:hAnsi="Times New Roman" w:cs="Times New Roman"/>
          <w:spacing w:val="-5"/>
          <w:sz w:val="20"/>
          <w:szCs w:val="20"/>
        </w:rPr>
        <w:t>Угловского городского поселения Окуловского муниципального района</w:t>
      </w:r>
      <w:r w:rsidRPr="00D31D61">
        <w:rPr>
          <w:rFonts w:ascii="Times New Roman" w:eastAsia="Calibri" w:hAnsi="Times New Roman" w:cs="Times New Roman"/>
          <w:sz w:val="20"/>
          <w:szCs w:val="20"/>
        </w:rPr>
        <w:t xml:space="preserve"> (далее – муниципальный контроль) осуществляется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w:t>
      </w:r>
      <w:r w:rsidRPr="00D31D61">
        <w:rPr>
          <w:rFonts w:ascii="Times New Roman" w:eastAsia="Times New Roman" w:hAnsi="Times New Roman" w:cs="Times New Roman"/>
          <w:color w:val="000000"/>
          <w:sz w:val="20"/>
          <w:szCs w:val="20"/>
          <w:lang w:eastAsia="ru-RU"/>
        </w:rPr>
        <w:t>(далее - Федеральный закон № 248-ФЗ), Федеральным законом от 11.06.2021 № 170-ФЗ «О внесении</w:t>
      </w:r>
      <w:proofErr w:type="gramEnd"/>
      <w:r w:rsidRPr="00D31D61">
        <w:rPr>
          <w:rFonts w:ascii="Times New Roman" w:eastAsia="Times New Roman" w:hAnsi="Times New Roman" w:cs="Times New Roman"/>
          <w:color w:val="000000"/>
          <w:sz w:val="20"/>
          <w:szCs w:val="20"/>
          <w:lang w:eastAsia="ru-RU"/>
        </w:rPr>
        <w:t xml:space="preserve">  изменений в отдельные законодательные акты Российской Федерации в связи с принятием Федерального закона «О </w:t>
      </w:r>
      <w:r w:rsidRPr="00D31D61">
        <w:rPr>
          <w:rFonts w:ascii="Times New Roman" w:eastAsia="Calibri" w:hAnsi="Times New Roman" w:cs="Times New Roman"/>
          <w:color w:val="000000"/>
          <w:sz w:val="20"/>
          <w:szCs w:val="20"/>
          <w:lang w:eastAsia="ru-RU"/>
        </w:rPr>
        <w:t>государственном контроле (надзоре) и муниципальном контроле в Российской Федерации», Правилами благоустройства на</w:t>
      </w:r>
      <w:r w:rsidRPr="00D31D61">
        <w:rPr>
          <w:rFonts w:ascii="Times New Roman" w:eastAsia="Times New Roman" w:hAnsi="Times New Roman" w:cs="Times New Roman"/>
          <w:color w:val="000000"/>
          <w:sz w:val="20"/>
          <w:szCs w:val="20"/>
          <w:lang w:eastAsia="ru-RU"/>
        </w:rPr>
        <w:t xml:space="preserve"> территории Угловского городского поселения</w:t>
      </w:r>
      <w:r w:rsidRPr="00D31D61">
        <w:rPr>
          <w:rFonts w:ascii="Times New Roman" w:eastAsia="Times New Roman" w:hAnsi="Times New Roman" w:cs="Times New Roman"/>
          <w:i/>
          <w:iCs/>
          <w:color w:val="000000"/>
          <w:sz w:val="20"/>
          <w:szCs w:val="20"/>
          <w:lang w:eastAsia="ru-RU"/>
        </w:rPr>
        <w:t xml:space="preserve"> </w:t>
      </w:r>
      <w:r w:rsidRPr="00D31D61">
        <w:rPr>
          <w:rFonts w:ascii="Times New Roman" w:eastAsia="Times New Roman" w:hAnsi="Times New Roman" w:cs="Times New Roman"/>
          <w:color w:val="000000"/>
          <w:sz w:val="20"/>
          <w:szCs w:val="20"/>
          <w:lang w:eastAsia="ru-RU"/>
        </w:rPr>
        <w:t>(далее - Правила благоустройства).</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1.2. Муниципальный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D31D61" w:rsidRPr="00D31D61" w:rsidRDefault="00D31D61" w:rsidP="00D31D61">
      <w:pPr>
        <w:pStyle w:val="Standard"/>
        <w:jc w:val="both"/>
        <w:rPr>
          <w:rFonts w:ascii="Times New Roman" w:eastAsia="Calibri"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1.3. Предметом муниципального контроля является </w:t>
      </w:r>
      <w:r w:rsidRPr="00D31D61">
        <w:rPr>
          <w:rFonts w:ascii="Times New Roman" w:eastAsia="Times New Roman" w:hAnsi="Times New Roman" w:cs="Times New Roman"/>
          <w:sz w:val="20"/>
          <w:szCs w:val="20"/>
          <w:lang w:eastAsia="ru-RU"/>
        </w:rPr>
        <w:t xml:space="preserve">соблюдение  Правил благоустройства, в том числе </w:t>
      </w:r>
      <w:r w:rsidRPr="00D31D61">
        <w:rPr>
          <w:rFonts w:ascii="Times New Roman" w:hAnsi="Times New Roman" w:cs="Times New Roman"/>
          <w:sz w:val="20"/>
          <w:szCs w:val="20"/>
        </w:rPr>
        <w:t>требований к обеспечению доступности для инвалидов объектов социальной, инженерной и транспортной инфраструктур и предоставляемых услуг</w:t>
      </w:r>
      <w:r w:rsidRPr="00D31D61">
        <w:rPr>
          <w:rFonts w:ascii="Times New Roman" w:hAnsi="Times New Roman" w:cs="Times New Roman"/>
          <w:i/>
          <w:sz w:val="20"/>
          <w:szCs w:val="20"/>
        </w:rPr>
        <w:t>.</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1.4.</w:t>
      </w:r>
      <w:r w:rsidRPr="00D31D61">
        <w:rPr>
          <w:sz w:val="20"/>
          <w:szCs w:val="20"/>
        </w:rPr>
        <w:tab/>
        <w:t xml:space="preserve">Объектами муниципального контроля являются:  </w:t>
      </w:r>
    </w:p>
    <w:p w:rsidR="00D31D61" w:rsidRPr="00D31D61" w:rsidRDefault="00D31D61" w:rsidP="00D31D61">
      <w:pPr>
        <w:autoSpaceDE w:val="0"/>
        <w:autoSpaceDN w:val="0"/>
        <w:adjustRightInd w:val="0"/>
        <w:ind w:firstLine="720"/>
        <w:jc w:val="both"/>
        <w:rPr>
          <w:sz w:val="20"/>
          <w:szCs w:val="20"/>
        </w:rPr>
      </w:pPr>
      <w:r w:rsidRPr="00D31D61">
        <w:rPr>
          <w:sz w:val="20"/>
          <w:szCs w:val="20"/>
        </w:rPr>
        <w:t>1)</w:t>
      </w:r>
      <w:r w:rsidRPr="00D31D61">
        <w:rPr>
          <w:sz w:val="20"/>
          <w:szCs w:val="20"/>
        </w:rPr>
        <w:tab/>
        <w:t>деятельность, действия (бездействие) граждан и организаций, в рамках которых должны соблюдаться обязательные требования в сфере благоустройства, в том числе предъявляемые к гражданам и организациям, осуществляющим деятельность, действия (бездействие);</w:t>
      </w:r>
    </w:p>
    <w:p w:rsidR="00D31D61" w:rsidRPr="00D31D61" w:rsidRDefault="00D31D61" w:rsidP="00D31D61">
      <w:pPr>
        <w:autoSpaceDE w:val="0"/>
        <w:autoSpaceDN w:val="0"/>
        <w:adjustRightInd w:val="0"/>
        <w:ind w:firstLine="720"/>
        <w:jc w:val="both"/>
        <w:rPr>
          <w:sz w:val="20"/>
          <w:szCs w:val="20"/>
        </w:rPr>
      </w:pPr>
      <w:r w:rsidRPr="00D31D61">
        <w:rPr>
          <w:sz w:val="20"/>
          <w:szCs w:val="20"/>
        </w:rPr>
        <w:t>2)</w:t>
      </w:r>
      <w:r w:rsidRPr="00D31D61">
        <w:rPr>
          <w:sz w:val="20"/>
          <w:szCs w:val="20"/>
        </w:rPr>
        <w:tab/>
        <w:t>результаты деятельности граждан и организаций, в том числе продукция (товары), работы и услуги, к которым предъявляются обязательные требования в сфере благоустройства;</w:t>
      </w:r>
    </w:p>
    <w:p w:rsidR="00D31D61" w:rsidRPr="00D31D61" w:rsidRDefault="00D31D61" w:rsidP="00D31D61">
      <w:pPr>
        <w:autoSpaceDE w:val="0"/>
        <w:autoSpaceDN w:val="0"/>
        <w:adjustRightInd w:val="0"/>
        <w:ind w:firstLine="720"/>
        <w:jc w:val="both"/>
        <w:rPr>
          <w:sz w:val="20"/>
          <w:szCs w:val="20"/>
        </w:rPr>
      </w:pPr>
      <w:proofErr w:type="gramStart"/>
      <w:r w:rsidRPr="00D31D61">
        <w:rPr>
          <w:sz w:val="20"/>
          <w:szCs w:val="20"/>
        </w:rPr>
        <w:t>3)</w:t>
      </w:r>
      <w:r w:rsidRPr="00D31D61">
        <w:rPr>
          <w:sz w:val="20"/>
          <w:szCs w:val="20"/>
        </w:rPr>
        <w:tab/>
        <w:t>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и другие объекты, которыми граждане и организации владеют и (или) пользуются и к которым предъявляются обязательные требования в сфере благоустройства (далее - производственные объекты).</w:t>
      </w:r>
      <w:proofErr w:type="gramEnd"/>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1.5.</w:t>
      </w:r>
      <w:r w:rsidRPr="00D31D61">
        <w:rPr>
          <w:sz w:val="20"/>
          <w:szCs w:val="20"/>
        </w:rPr>
        <w:tab/>
        <w:t>К  объектам муниципального контроля относятся:</w:t>
      </w:r>
    </w:p>
    <w:p w:rsidR="00D31D61" w:rsidRPr="00D31D61" w:rsidRDefault="00D31D61" w:rsidP="00D31D61">
      <w:pPr>
        <w:autoSpaceDE w:val="0"/>
        <w:autoSpaceDN w:val="0"/>
        <w:adjustRightInd w:val="0"/>
        <w:ind w:firstLine="720"/>
        <w:jc w:val="both"/>
        <w:rPr>
          <w:sz w:val="20"/>
          <w:szCs w:val="20"/>
        </w:rPr>
      </w:pPr>
      <w:r w:rsidRPr="00D31D61">
        <w:rPr>
          <w:sz w:val="20"/>
          <w:szCs w:val="20"/>
        </w:rPr>
        <w:t>1)</w:t>
      </w:r>
      <w:r w:rsidRPr="00D31D61">
        <w:rPr>
          <w:sz w:val="20"/>
          <w:szCs w:val="20"/>
        </w:rPr>
        <w:tab/>
        <w:t>территория Угловского городского поселения с расположенными на ней объектами, элементами благоустройства;</w:t>
      </w:r>
    </w:p>
    <w:p w:rsidR="00D31D61" w:rsidRPr="00D31D61" w:rsidRDefault="00D31D61" w:rsidP="00D31D61">
      <w:pPr>
        <w:autoSpaceDE w:val="0"/>
        <w:autoSpaceDN w:val="0"/>
        <w:adjustRightInd w:val="0"/>
        <w:ind w:firstLine="720"/>
        <w:jc w:val="both"/>
        <w:rPr>
          <w:sz w:val="20"/>
          <w:szCs w:val="20"/>
        </w:rPr>
      </w:pPr>
      <w:proofErr w:type="gramStart"/>
      <w:r w:rsidRPr="00D31D61">
        <w:rPr>
          <w:sz w:val="20"/>
          <w:szCs w:val="20"/>
        </w:rPr>
        <w:t>2)</w:t>
      </w:r>
      <w:r w:rsidRPr="00D31D61">
        <w:rPr>
          <w:sz w:val="20"/>
          <w:szCs w:val="20"/>
        </w:rPr>
        <w:tab/>
        <w:t>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roofErr w:type="gramEnd"/>
    </w:p>
    <w:p w:rsidR="00D31D61" w:rsidRPr="00D31D61" w:rsidRDefault="00D31D61" w:rsidP="00D31D61">
      <w:pPr>
        <w:autoSpaceDE w:val="0"/>
        <w:autoSpaceDN w:val="0"/>
        <w:adjustRightInd w:val="0"/>
        <w:ind w:firstLine="720"/>
        <w:jc w:val="both"/>
        <w:rPr>
          <w:sz w:val="20"/>
          <w:szCs w:val="20"/>
        </w:rPr>
      </w:pPr>
      <w:r w:rsidRPr="00D31D61">
        <w:rPr>
          <w:sz w:val="20"/>
          <w:szCs w:val="20"/>
        </w:rPr>
        <w:t>3)</w:t>
      </w:r>
      <w:r w:rsidRPr="00D31D61">
        <w:rPr>
          <w:sz w:val="20"/>
          <w:szCs w:val="20"/>
        </w:rPr>
        <w:tab/>
        <w:t>деятельность по проектированию, размещению, содержанию и восстановлению элементов благоустройства, в том числе после проведения земляных работ;</w:t>
      </w:r>
    </w:p>
    <w:p w:rsidR="00D31D61" w:rsidRPr="00D31D61" w:rsidRDefault="00D31D61" w:rsidP="00D31D61">
      <w:pPr>
        <w:autoSpaceDE w:val="0"/>
        <w:autoSpaceDN w:val="0"/>
        <w:adjustRightInd w:val="0"/>
        <w:ind w:firstLine="720"/>
        <w:jc w:val="both"/>
        <w:rPr>
          <w:sz w:val="20"/>
          <w:szCs w:val="20"/>
        </w:rPr>
      </w:pPr>
      <w:r w:rsidRPr="00D31D61">
        <w:rPr>
          <w:sz w:val="20"/>
          <w:szCs w:val="20"/>
        </w:rPr>
        <w:t>4)</w:t>
      </w:r>
      <w:r w:rsidRPr="00D31D61">
        <w:rPr>
          <w:sz w:val="20"/>
          <w:szCs w:val="20"/>
        </w:rPr>
        <w:tab/>
        <w:t xml:space="preserve">объекты освещения и иное осветительное оборудование; </w:t>
      </w:r>
    </w:p>
    <w:p w:rsidR="00D31D61" w:rsidRPr="00D31D61" w:rsidRDefault="00D31D61" w:rsidP="00D31D61">
      <w:pPr>
        <w:autoSpaceDE w:val="0"/>
        <w:autoSpaceDN w:val="0"/>
        <w:adjustRightInd w:val="0"/>
        <w:ind w:firstLine="720"/>
        <w:jc w:val="both"/>
        <w:rPr>
          <w:sz w:val="20"/>
          <w:szCs w:val="20"/>
        </w:rPr>
      </w:pPr>
      <w:r w:rsidRPr="00D31D61">
        <w:rPr>
          <w:sz w:val="20"/>
          <w:szCs w:val="20"/>
        </w:rPr>
        <w:t>5)</w:t>
      </w:r>
      <w:r w:rsidRPr="00D31D61">
        <w:rPr>
          <w:sz w:val="20"/>
          <w:szCs w:val="20"/>
        </w:rPr>
        <w:tab/>
        <w:t>зеленые насаждения;</w:t>
      </w:r>
    </w:p>
    <w:p w:rsidR="00D31D61" w:rsidRPr="00D31D61" w:rsidRDefault="00D31D61" w:rsidP="00D31D61">
      <w:pPr>
        <w:autoSpaceDE w:val="0"/>
        <w:autoSpaceDN w:val="0"/>
        <w:adjustRightInd w:val="0"/>
        <w:ind w:firstLine="720"/>
        <w:jc w:val="both"/>
        <w:rPr>
          <w:sz w:val="20"/>
          <w:szCs w:val="20"/>
        </w:rPr>
      </w:pPr>
      <w:r w:rsidRPr="00D31D61">
        <w:rPr>
          <w:sz w:val="20"/>
          <w:szCs w:val="20"/>
        </w:rPr>
        <w:t>6)</w:t>
      </w:r>
      <w:r w:rsidRPr="00D31D61">
        <w:rPr>
          <w:sz w:val="20"/>
          <w:szCs w:val="20"/>
        </w:rPr>
        <w:tab/>
        <w:t xml:space="preserve">знаково-информационные системы; </w:t>
      </w:r>
    </w:p>
    <w:p w:rsidR="00D31D61" w:rsidRPr="00D31D61" w:rsidRDefault="00D31D61" w:rsidP="00D31D61">
      <w:pPr>
        <w:autoSpaceDE w:val="0"/>
        <w:autoSpaceDN w:val="0"/>
        <w:adjustRightInd w:val="0"/>
        <w:ind w:firstLine="720"/>
        <w:jc w:val="both"/>
        <w:rPr>
          <w:sz w:val="20"/>
          <w:szCs w:val="20"/>
        </w:rPr>
      </w:pPr>
      <w:r w:rsidRPr="00D31D61">
        <w:rPr>
          <w:sz w:val="20"/>
          <w:szCs w:val="20"/>
        </w:rPr>
        <w:t>7)</w:t>
      </w:r>
      <w:r w:rsidRPr="00D31D61">
        <w:rPr>
          <w:sz w:val="20"/>
          <w:szCs w:val="20"/>
        </w:rPr>
        <w:tab/>
        <w:t>детские и спортивные площадки, площадки для выгула животных, парковки (парковочные места), контейнерные площадки, малые архитектурные формы;</w:t>
      </w:r>
    </w:p>
    <w:p w:rsidR="00D31D61" w:rsidRPr="00D31D61" w:rsidRDefault="00D31D61" w:rsidP="00D31D61">
      <w:pPr>
        <w:autoSpaceDE w:val="0"/>
        <w:autoSpaceDN w:val="0"/>
        <w:adjustRightInd w:val="0"/>
        <w:ind w:firstLine="720"/>
        <w:jc w:val="both"/>
        <w:rPr>
          <w:sz w:val="20"/>
          <w:szCs w:val="20"/>
        </w:rPr>
      </w:pPr>
      <w:r w:rsidRPr="00D31D61">
        <w:rPr>
          <w:sz w:val="20"/>
          <w:szCs w:val="20"/>
        </w:rPr>
        <w:t>8)</w:t>
      </w:r>
      <w:r w:rsidRPr="00D31D61">
        <w:rPr>
          <w:sz w:val="20"/>
          <w:szCs w:val="20"/>
        </w:rPr>
        <w:tab/>
        <w:t>пешеходные коммуникации, в том числе тротуары, аллеи, дорожки, тропинки;</w:t>
      </w:r>
    </w:p>
    <w:p w:rsidR="00D31D61" w:rsidRPr="00D31D61" w:rsidRDefault="00D31D61" w:rsidP="00D31D61">
      <w:pPr>
        <w:autoSpaceDE w:val="0"/>
        <w:autoSpaceDN w:val="0"/>
        <w:adjustRightInd w:val="0"/>
        <w:ind w:firstLine="720"/>
        <w:jc w:val="both"/>
        <w:rPr>
          <w:sz w:val="20"/>
          <w:szCs w:val="20"/>
        </w:rPr>
      </w:pPr>
      <w:r w:rsidRPr="00D31D61">
        <w:rPr>
          <w:sz w:val="20"/>
          <w:szCs w:val="20"/>
        </w:rPr>
        <w:lastRenderedPageBreak/>
        <w:t>9)</w:t>
      </w:r>
      <w:r w:rsidRPr="00D31D61">
        <w:rPr>
          <w:sz w:val="20"/>
          <w:szCs w:val="20"/>
        </w:rPr>
        <w:tab/>
        <w:t xml:space="preserve">объекты (элементы) благоустройства для беспрепятственного доступа инвалидов и иных </w:t>
      </w:r>
      <w:proofErr w:type="spellStart"/>
      <w:r w:rsidRPr="00D31D61">
        <w:rPr>
          <w:sz w:val="20"/>
          <w:szCs w:val="20"/>
        </w:rPr>
        <w:t>маломобильных</w:t>
      </w:r>
      <w:proofErr w:type="spellEnd"/>
      <w:r w:rsidRPr="00D31D61">
        <w:rPr>
          <w:sz w:val="20"/>
          <w:szCs w:val="20"/>
        </w:rPr>
        <w:t xml:space="preserve"> граждан;</w:t>
      </w:r>
    </w:p>
    <w:p w:rsidR="00D31D61" w:rsidRPr="00D31D61" w:rsidRDefault="00D31D61" w:rsidP="00D31D61">
      <w:pPr>
        <w:autoSpaceDE w:val="0"/>
        <w:autoSpaceDN w:val="0"/>
        <w:adjustRightInd w:val="0"/>
        <w:ind w:firstLine="720"/>
        <w:jc w:val="both"/>
        <w:rPr>
          <w:sz w:val="20"/>
          <w:szCs w:val="20"/>
        </w:rPr>
      </w:pPr>
      <w:r w:rsidRPr="00D31D61">
        <w:rPr>
          <w:sz w:val="20"/>
          <w:szCs w:val="20"/>
        </w:rPr>
        <w:t>10)</w:t>
      </w:r>
      <w:r w:rsidRPr="00D31D61">
        <w:rPr>
          <w:sz w:val="20"/>
          <w:szCs w:val="20"/>
        </w:rPr>
        <w:tab/>
        <w:t>уборка территории, в том числе в зимний период;</w:t>
      </w:r>
    </w:p>
    <w:p w:rsidR="00D31D61" w:rsidRPr="00D31D61" w:rsidRDefault="00D31D61" w:rsidP="00D31D61">
      <w:pPr>
        <w:autoSpaceDE w:val="0"/>
        <w:autoSpaceDN w:val="0"/>
        <w:adjustRightInd w:val="0"/>
        <w:ind w:firstLine="720"/>
        <w:jc w:val="both"/>
        <w:rPr>
          <w:sz w:val="20"/>
          <w:szCs w:val="20"/>
        </w:rPr>
      </w:pPr>
      <w:r w:rsidRPr="00D31D61">
        <w:rPr>
          <w:sz w:val="20"/>
          <w:szCs w:val="20"/>
        </w:rPr>
        <w:t>11)</w:t>
      </w:r>
      <w:r w:rsidRPr="00D31D61">
        <w:rPr>
          <w:sz w:val="20"/>
          <w:szCs w:val="20"/>
        </w:rPr>
        <w:tab/>
        <w:t>организация стоков ливневых вод;</w:t>
      </w:r>
    </w:p>
    <w:p w:rsidR="00D31D61" w:rsidRPr="00D31D61" w:rsidRDefault="00D31D61" w:rsidP="00D31D61">
      <w:pPr>
        <w:autoSpaceDE w:val="0"/>
        <w:autoSpaceDN w:val="0"/>
        <w:adjustRightInd w:val="0"/>
        <w:ind w:firstLine="720"/>
        <w:jc w:val="both"/>
        <w:rPr>
          <w:sz w:val="20"/>
          <w:szCs w:val="20"/>
        </w:rPr>
      </w:pPr>
      <w:r w:rsidRPr="00D31D61">
        <w:rPr>
          <w:sz w:val="20"/>
          <w:szCs w:val="20"/>
        </w:rPr>
        <w:t>12)</w:t>
      </w:r>
      <w:r w:rsidRPr="00D31D61">
        <w:rPr>
          <w:sz w:val="20"/>
          <w:szCs w:val="20"/>
        </w:rPr>
        <w:tab/>
        <w:t xml:space="preserve"> проведение земляных работ;</w:t>
      </w:r>
    </w:p>
    <w:p w:rsidR="00D31D61" w:rsidRPr="00D31D61" w:rsidRDefault="00D31D61" w:rsidP="00D31D61">
      <w:pPr>
        <w:autoSpaceDE w:val="0"/>
        <w:autoSpaceDN w:val="0"/>
        <w:adjustRightInd w:val="0"/>
        <w:ind w:firstLine="720"/>
        <w:jc w:val="both"/>
        <w:rPr>
          <w:sz w:val="20"/>
          <w:szCs w:val="20"/>
        </w:rPr>
      </w:pPr>
      <w:r w:rsidRPr="00D31D61">
        <w:rPr>
          <w:sz w:val="20"/>
          <w:szCs w:val="20"/>
        </w:rPr>
        <w:t>13)</w:t>
      </w:r>
      <w:r w:rsidRPr="00D31D61">
        <w:rPr>
          <w:sz w:val="20"/>
          <w:szCs w:val="20"/>
        </w:rPr>
        <w:tab/>
        <w:t>содержание прилегающих территорий;</w:t>
      </w:r>
    </w:p>
    <w:p w:rsidR="00D31D61" w:rsidRPr="00D31D61" w:rsidRDefault="00D31D61" w:rsidP="00D31D61">
      <w:pPr>
        <w:autoSpaceDE w:val="0"/>
        <w:autoSpaceDN w:val="0"/>
        <w:adjustRightInd w:val="0"/>
        <w:ind w:firstLine="720"/>
        <w:jc w:val="both"/>
        <w:rPr>
          <w:sz w:val="20"/>
          <w:szCs w:val="20"/>
        </w:rPr>
      </w:pPr>
      <w:r w:rsidRPr="00D31D61">
        <w:rPr>
          <w:sz w:val="20"/>
          <w:szCs w:val="20"/>
        </w:rPr>
        <w:t>14)</w:t>
      </w:r>
      <w:r w:rsidRPr="00D31D61">
        <w:rPr>
          <w:sz w:val="20"/>
          <w:szCs w:val="20"/>
        </w:rPr>
        <w:tab/>
        <w:t>некапитальные объекты, в том числе торговые, сезонные (летние) кафе;</w:t>
      </w:r>
    </w:p>
    <w:p w:rsidR="00D31D61" w:rsidRPr="00D31D61" w:rsidRDefault="00D31D61" w:rsidP="00D31D61">
      <w:pPr>
        <w:autoSpaceDE w:val="0"/>
        <w:autoSpaceDN w:val="0"/>
        <w:adjustRightInd w:val="0"/>
        <w:ind w:firstLine="720"/>
        <w:jc w:val="both"/>
        <w:rPr>
          <w:sz w:val="20"/>
          <w:szCs w:val="20"/>
        </w:rPr>
      </w:pPr>
      <w:r w:rsidRPr="00D31D61">
        <w:rPr>
          <w:sz w:val="20"/>
          <w:szCs w:val="20"/>
        </w:rPr>
        <w:t>15)</w:t>
      </w:r>
      <w:r w:rsidRPr="00D31D61">
        <w:rPr>
          <w:sz w:val="20"/>
          <w:szCs w:val="20"/>
        </w:rPr>
        <w:tab/>
        <w:t>инженерные коммуникации и сооружения;</w:t>
      </w:r>
    </w:p>
    <w:p w:rsidR="00D31D61" w:rsidRPr="00D31D61" w:rsidRDefault="00D31D61" w:rsidP="00D31D61">
      <w:pPr>
        <w:autoSpaceDE w:val="0"/>
        <w:autoSpaceDN w:val="0"/>
        <w:adjustRightInd w:val="0"/>
        <w:ind w:firstLine="720"/>
        <w:jc w:val="both"/>
        <w:rPr>
          <w:sz w:val="20"/>
          <w:szCs w:val="20"/>
        </w:rPr>
      </w:pPr>
      <w:r w:rsidRPr="00D31D61">
        <w:rPr>
          <w:sz w:val="20"/>
          <w:szCs w:val="20"/>
        </w:rPr>
        <w:t>16)</w:t>
      </w:r>
      <w:r w:rsidRPr="00D31D61">
        <w:rPr>
          <w:sz w:val="20"/>
          <w:szCs w:val="20"/>
        </w:rPr>
        <w:tab/>
        <w:t>ограждающие конструкции;</w:t>
      </w:r>
    </w:p>
    <w:p w:rsidR="00D31D61" w:rsidRPr="00D31D61" w:rsidRDefault="00D31D61" w:rsidP="00D31D61">
      <w:pPr>
        <w:autoSpaceDE w:val="0"/>
        <w:autoSpaceDN w:val="0"/>
        <w:adjustRightInd w:val="0"/>
        <w:ind w:firstLine="720"/>
        <w:jc w:val="both"/>
        <w:rPr>
          <w:sz w:val="20"/>
          <w:szCs w:val="20"/>
        </w:rPr>
      </w:pPr>
      <w:r w:rsidRPr="00D31D61">
        <w:rPr>
          <w:sz w:val="20"/>
          <w:szCs w:val="20"/>
        </w:rPr>
        <w:t>17)</w:t>
      </w:r>
      <w:r w:rsidRPr="00D31D61">
        <w:rPr>
          <w:sz w:val="20"/>
          <w:szCs w:val="20"/>
        </w:rPr>
        <w:tab/>
        <w:t>объекты дорожно-транспортной сети;</w:t>
      </w:r>
    </w:p>
    <w:p w:rsidR="00D31D61" w:rsidRPr="00D31D61" w:rsidRDefault="00D31D61" w:rsidP="00D31D61">
      <w:pPr>
        <w:autoSpaceDE w:val="0"/>
        <w:autoSpaceDN w:val="0"/>
        <w:adjustRightInd w:val="0"/>
        <w:ind w:firstLine="720"/>
        <w:jc w:val="both"/>
        <w:rPr>
          <w:sz w:val="20"/>
          <w:szCs w:val="20"/>
        </w:rPr>
      </w:pPr>
      <w:r w:rsidRPr="00D31D61">
        <w:rPr>
          <w:sz w:val="20"/>
          <w:szCs w:val="20"/>
        </w:rPr>
        <w:t>18)</w:t>
      </w:r>
      <w:r w:rsidRPr="00D31D61">
        <w:rPr>
          <w:sz w:val="20"/>
          <w:szCs w:val="20"/>
        </w:rPr>
        <w:tab/>
        <w:t>объекты праздничного и тематического оформления территорий.</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1.6.</w:t>
      </w:r>
      <w:r w:rsidRPr="00D31D61">
        <w:rPr>
          <w:sz w:val="20"/>
          <w:szCs w:val="20"/>
        </w:rPr>
        <w:tab/>
        <w:t>Органом муниципального контроля является администрация Угловского городского поселения (</w:t>
      </w:r>
      <w:proofErr w:type="spellStart"/>
      <w:r w:rsidRPr="00D31D61">
        <w:rPr>
          <w:sz w:val="20"/>
          <w:szCs w:val="20"/>
        </w:rPr>
        <w:t>далее-администрация</w:t>
      </w:r>
      <w:proofErr w:type="spellEnd"/>
      <w:r w:rsidRPr="00D31D61">
        <w:rPr>
          <w:sz w:val="20"/>
          <w:szCs w:val="20"/>
        </w:rPr>
        <w:t xml:space="preserve">). </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1.7.</w:t>
      </w:r>
      <w:r w:rsidRPr="00D31D61">
        <w:rPr>
          <w:sz w:val="20"/>
          <w:szCs w:val="20"/>
        </w:rPr>
        <w:tab/>
        <w:t>Должностными лицами, уполномоченными на принятие решений о проведении контрольных мероприятий, являются глава Угловского городского поселения либо заместитель главы администрации (</w:t>
      </w:r>
      <w:proofErr w:type="spellStart"/>
      <w:r w:rsidRPr="00D31D61">
        <w:rPr>
          <w:sz w:val="20"/>
          <w:szCs w:val="20"/>
        </w:rPr>
        <w:t>далее-инспектор</w:t>
      </w:r>
      <w:proofErr w:type="spellEnd"/>
      <w:r w:rsidRPr="00D31D61">
        <w:rPr>
          <w:sz w:val="20"/>
          <w:szCs w:val="20"/>
        </w:rPr>
        <w:t xml:space="preserve">). </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1.8.</w:t>
      </w:r>
      <w:r w:rsidRPr="00D31D61">
        <w:rPr>
          <w:sz w:val="20"/>
          <w:szCs w:val="20"/>
        </w:rPr>
        <w:tab/>
        <w:t>Права и обязанности инспекторов регламентируются статьей 29 Федерального закона от 31.07.2020 №248-ФЗ "О государственном контроле (надзоре) и муниципальном контроле в Российской Федерации" (</w:t>
      </w:r>
      <w:proofErr w:type="spellStart"/>
      <w:r w:rsidRPr="00D31D61">
        <w:rPr>
          <w:sz w:val="20"/>
          <w:szCs w:val="20"/>
        </w:rPr>
        <w:t>далее-Федеральный</w:t>
      </w:r>
      <w:proofErr w:type="spellEnd"/>
      <w:r w:rsidRPr="00D31D61">
        <w:rPr>
          <w:sz w:val="20"/>
          <w:szCs w:val="20"/>
        </w:rPr>
        <w:t xml:space="preserve"> закон).</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hAnsi="Times New Roman" w:cs="Times New Roman"/>
          <w:sz w:val="20"/>
          <w:szCs w:val="20"/>
        </w:rPr>
        <w:t xml:space="preserve">         1.9. Принятие решений о проведении контрольных мероприятий осуществляет руководитель контрольного органа, а в случае его отсутствия - лицо, исполняющее его обязанности.</w:t>
      </w: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1.10</w:t>
      </w:r>
      <w:r w:rsidRPr="00D31D61">
        <w:rPr>
          <w:sz w:val="20"/>
          <w:szCs w:val="20"/>
        </w:rPr>
        <w:tab/>
        <w:t>Учет объектов контроля осуществляется путем получения информации по итогам проведения контрольных мероприятий.</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Standard"/>
        <w:jc w:val="center"/>
        <w:outlineLvl w:val="0"/>
        <w:rPr>
          <w:rFonts w:ascii="Times New Roman" w:hAnsi="Times New Roman" w:cs="Times New Roman"/>
          <w:sz w:val="20"/>
          <w:szCs w:val="20"/>
        </w:rPr>
      </w:pPr>
      <w:r w:rsidRPr="00D31D61">
        <w:rPr>
          <w:rFonts w:ascii="Times New Roman" w:hAnsi="Times New Roman" w:cs="Times New Roman"/>
          <w:b/>
          <w:sz w:val="20"/>
          <w:szCs w:val="20"/>
        </w:rPr>
        <w:t xml:space="preserve">II. Управление рисками причинения вреда (ущерба) </w:t>
      </w:r>
      <w:proofErr w:type="gramStart"/>
      <w:r w:rsidRPr="00D31D61">
        <w:rPr>
          <w:rFonts w:ascii="Times New Roman" w:hAnsi="Times New Roman" w:cs="Times New Roman"/>
          <w:b/>
          <w:sz w:val="20"/>
          <w:szCs w:val="20"/>
        </w:rPr>
        <w:t>охраняемым</w:t>
      </w:r>
      <w:proofErr w:type="gramEnd"/>
    </w:p>
    <w:p w:rsidR="00D31D61" w:rsidRPr="00D31D61" w:rsidRDefault="00D31D61" w:rsidP="00D31D61">
      <w:pPr>
        <w:pStyle w:val="Standard"/>
        <w:jc w:val="center"/>
        <w:rPr>
          <w:rFonts w:ascii="Times New Roman" w:hAnsi="Times New Roman" w:cs="Times New Roman"/>
          <w:b/>
          <w:sz w:val="20"/>
          <w:szCs w:val="20"/>
        </w:rPr>
      </w:pPr>
      <w:r w:rsidRPr="00D31D61">
        <w:rPr>
          <w:rFonts w:ascii="Times New Roman" w:hAnsi="Times New Roman" w:cs="Times New Roman"/>
          <w:b/>
          <w:sz w:val="20"/>
          <w:szCs w:val="20"/>
        </w:rPr>
        <w:t>законом ценностям при осуществлении муниципального  контроля</w:t>
      </w:r>
    </w:p>
    <w:p w:rsidR="00D31D61" w:rsidRPr="00D31D61" w:rsidRDefault="00D31D61" w:rsidP="00D31D61">
      <w:pPr>
        <w:pStyle w:val="Standard"/>
        <w:jc w:val="center"/>
        <w:rPr>
          <w:rFonts w:ascii="Times New Roman" w:hAnsi="Times New Roman" w:cs="Times New Roman"/>
          <w:sz w:val="20"/>
          <w:szCs w:val="20"/>
        </w:rPr>
      </w:pPr>
    </w:p>
    <w:p w:rsidR="00D31D61" w:rsidRPr="00D31D61" w:rsidRDefault="00D31D61" w:rsidP="00D31D61">
      <w:pPr>
        <w:pStyle w:val="Standard"/>
        <w:jc w:val="both"/>
        <w:rPr>
          <w:rFonts w:ascii="Times New Roman" w:eastAsia="Calibri" w:hAnsi="Times New Roman" w:cs="Times New Roman"/>
          <w:sz w:val="20"/>
          <w:szCs w:val="20"/>
          <w:lang w:eastAsia="en-US"/>
        </w:rPr>
      </w:pPr>
      <w:r w:rsidRPr="00D31D61">
        <w:rPr>
          <w:rFonts w:ascii="Times New Roman" w:hAnsi="Times New Roman" w:cs="Times New Roman"/>
          <w:sz w:val="20"/>
          <w:szCs w:val="20"/>
        </w:rPr>
        <w:t xml:space="preserve">           2.1. Муниципальный</w:t>
      </w:r>
      <w:r w:rsidRPr="00D31D61">
        <w:rPr>
          <w:rFonts w:ascii="Times New Roman" w:eastAsia="Calibri" w:hAnsi="Times New Roman" w:cs="Times New Roman"/>
          <w:sz w:val="20"/>
          <w:szCs w:val="20"/>
          <w:lang w:eastAsia="en-US"/>
        </w:rPr>
        <w:t xml:space="preserve"> контроль осуществляется </w:t>
      </w:r>
      <w:r w:rsidRPr="00D31D61">
        <w:rPr>
          <w:rFonts w:ascii="Times New Roman" w:eastAsia="Calibri" w:hAnsi="Times New Roman" w:cs="Times New Roman"/>
          <w:sz w:val="20"/>
          <w:szCs w:val="20"/>
          <w:lang w:eastAsia="en-US"/>
        </w:rPr>
        <w:br/>
        <w:t>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lang w:eastAsia="en-US"/>
        </w:rPr>
        <w:tab/>
        <w:t xml:space="preserve">2.2.  В целях оценки риска причинения вреда (ущерба) при принятии решения о проведении и выборе вида внепланового контрольного (надзорного) мероприятия </w:t>
      </w:r>
      <w:proofErr w:type="gramStart"/>
      <w:r w:rsidRPr="00D31D61">
        <w:rPr>
          <w:rFonts w:ascii="Times New Roman" w:eastAsia="Calibri" w:hAnsi="Times New Roman" w:cs="Times New Roman"/>
          <w:sz w:val="20"/>
          <w:szCs w:val="20"/>
          <w:lang w:eastAsia="en-US"/>
        </w:rPr>
        <w:t>контрольный</w:t>
      </w:r>
      <w:proofErr w:type="gramEnd"/>
      <w:r w:rsidRPr="00D31D61">
        <w:rPr>
          <w:rFonts w:ascii="Times New Roman" w:eastAsia="Calibri" w:hAnsi="Times New Roman" w:cs="Times New Roman"/>
          <w:sz w:val="20"/>
          <w:szCs w:val="20"/>
          <w:lang w:eastAsia="en-US"/>
        </w:rPr>
        <w:t xml:space="preserve"> применяет индикаторы риска нарушения обязательных требований.</w:t>
      </w:r>
    </w:p>
    <w:p w:rsidR="00D31D61" w:rsidRPr="00D31D61" w:rsidRDefault="00D31D61" w:rsidP="00D31D61">
      <w:pPr>
        <w:pStyle w:val="Standard"/>
        <w:jc w:val="both"/>
        <w:rPr>
          <w:rFonts w:ascii="Times New Roman" w:eastAsia="Calibri" w:hAnsi="Times New Roman" w:cs="Times New Roman"/>
          <w:sz w:val="20"/>
          <w:szCs w:val="20"/>
          <w:lang w:eastAsia="en-US"/>
        </w:rPr>
      </w:pPr>
      <w:r w:rsidRPr="00D31D61">
        <w:rPr>
          <w:rFonts w:ascii="Times New Roman" w:eastAsia="Calibri" w:hAnsi="Times New Roman" w:cs="Times New Roman"/>
          <w:sz w:val="20"/>
          <w:szCs w:val="20"/>
          <w:lang w:eastAsia="en-US"/>
        </w:rPr>
        <w:tab/>
        <w:t>Перечень индикаторов риска по муниципальному контролю утверждается Советом депутатов Угловского городского поселения</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xml:space="preserve">2.3. </w:t>
      </w:r>
      <w:r w:rsidRPr="00D31D61">
        <w:rPr>
          <w:rFonts w:ascii="Times New Roman" w:hAnsi="Times New Roman" w:cs="Times New Roman"/>
          <w:sz w:val="20"/>
          <w:szCs w:val="20"/>
        </w:rPr>
        <w:tab/>
        <w:t>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1) средний риск;</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2) умеренный риск;</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3) низкий риск.</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2.4.</w:t>
      </w:r>
      <w:r w:rsidRPr="00D31D61">
        <w:rPr>
          <w:rFonts w:ascii="Times New Roman" w:hAnsi="Times New Roman" w:cs="Times New Roman"/>
          <w:sz w:val="20"/>
          <w:szCs w:val="20"/>
        </w:rPr>
        <w:tab/>
        <w:t xml:space="preserve">      Объекты контроля относятся к следующим категориям риска:</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r>
      <w:proofErr w:type="gramStart"/>
      <w:r w:rsidRPr="00D31D61">
        <w:rPr>
          <w:rFonts w:ascii="Times New Roman" w:hAnsi="Times New Roman" w:cs="Times New Roman"/>
          <w:sz w:val="20"/>
          <w:szCs w:val="20"/>
        </w:rPr>
        <w:t>- к категории среднего риска - юридические лица,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и (или) при наличии вступившего в законную силу в течение последнего года на дату принятия решения об</w:t>
      </w:r>
      <w:proofErr w:type="gramEnd"/>
      <w:r w:rsidRPr="00D31D61">
        <w:rPr>
          <w:rFonts w:ascii="Times New Roman" w:hAnsi="Times New Roman" w:cs="Times New Roman"/>
          <w:sz w:val="20"/>
          <w:szCs w:val="20"/>
        </w:rPr>
        <w:t xml:space="preserve"> </w:t>
      </w:r>
      <w:proofErr w:type="gramStart"/>
      <w:r w:rsidRPr="00D31D61">
        <w:rPr>
          <w:rFonts w:ascii="Times New Roman" w:hAnsi="Times New Roman" w:cs="Times New Roman"/>
          <w:sz w:val="20"/>
          <w:szCs w:val="20"/>
        </w:rPr>
        <w:t>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Правил благоустройства.</w:t>
      </w:r>
      <w:proofErr w:type="gramEnd"/>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r>
      <w:proofErr w:type="gramStart"/>
      <w:r w:rsidRPr="00D31D61">
        <w:rPr>
          <w:rFonts w:ascii="Times New Roman" w:hAnsi="Times New Roman" w:cs="Times New Roman"/>
          <w:sz w:val="20"/>
          <w:szCs w:val="20"/>
        </w:rPr>
        <w:t>- к категории умеренного риска -  юридические лица, индивидуальные предприниматели при наличии в течение последних двух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и (или)  при наличии вступившего в законную силу в течение последних двух лет на дату принятия</w:t>
      </w:r>
      <w:proofErr w:type="gramEnd"/>
      <w:r w:rsidRPr="00D31D61">
        <w:rPr>
          <w:rFonts w:ascii="Times New Roman" w:hAnsi="Times New Roman" w:cs="Times New Roman"/>
          <w:sz w:val="20"/>
          <w:szCs w:val="20"/>
        </w:rPr>
        <w:t xml:space="preserve"> решения об отнесении </w:t>
      </w:r>
      <w:r w:rsidRPr="00D31D61">
        <w:rPr>
          <w:rFonts w:ascii="Times New Roman" w:hAnsi="Times New Roman" w:cs="Times New Roman"/>
          <w:sz w:val="20"/>
          <w:szCs w:val="20"/>
        </w:rPr>
        <w:lastRenderedPageBreak/>
        <w:t>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Правил благоустройства</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к категории низкого риска - объекты, не соответствующие критериям отнесения объектов, для среднего и умеренного риска.</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a6"/>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2.5. Контрольный орган осуществляет учет объектов контроля. </w:t>
      </w:r>
      <w:r w:rsidRPr="00D31D61">
        <w:rPr>
          <w:rFonts w:ascii="Times New Roman" w:hAnsi="Times New Roman" w:cs="Times New Roman"/>
          <w:sz w:val="20"/>
          <w:szCs w:val="20"/>
        </w:rPr>
        <w:t>При сборе, обработке, анализе и учете сведений об объектах контроля для целей их учета контрольный  орган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D31D61" w:rsidRPr="00215A0D" w:rsidRDefault="00D31D61" w:rsidP="00215A0D">
      <w:pPr>
        <w:pStyle w:val="a6"/>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Контрольный орган осуществляет категорирование объектов контроля в порядке, определенном статьей 24 </w:t>
      </w:r>
      <w:r w:rsidRPr="00D31D61">
        <w:rPr>
          <w:rFonts w:ascii="Times New Roman" w:hAnsi="Times New Roman" w:cs="Times New Roman"/>
          <w:sz w:val="20"/>
          <w:szCs w:val="20"/>
        </w:rPr>
        <w:t>Федерального  закона от 31.07.2020 №  248-ФЗ «О государственном контроле (надзоре) и муниципальном контроле в Российской Федерации» (далее - Федеральный закон № 248-ФЗ). Решение об отнесении объектов контроля к категориям риска принимаются путем подписания соответствующих сведений через личный кабинет уполномоченных должностных лиц в Едином реестре видов контроля.</w:t>
      </w:r>
    </w:p>
    <w:p w:rsidR="00D31D61" w:rsidRPr="00D31D61" w:rsidRDefault="00D31D61" w:rsidP="00D31D61">
      <w:pPr>
        <w:pStyle w:val="a6"/>
        <w:spacing w:after="0"/>
        <w:ind w:left="0"/>
        <w:jc w:val="center"/>
        <w:rPr>
          <w:rFonts w:ascii="Times New Roman" w:eastAsia="Calibri" w:hAnsi="Times New Roman" w:cs="Times New Roman"/>
          <w:b/>
          <w:sz w:val="20"/>
          <w:szCs w:val="20"/>
        </w:rPr>
      </w:pPr>
      <w:r w:rsidRPr="00D31D61">
        <w:rPr>
          <w:rFonts w:ascii="Times New Roman" w:eastAsia="Calibri" w:hAnsi="Times New Roman" w:cs="Times New Roman"/>
          <w:b/>
          <w:sz w:val="20"/>
          <w:szCs w:val="20"/>
          <w:lang w:val="en-US"/>
        </w:rPr>
        <w:t>III</w:t>
      </w:r>
      <w:r w:rsidRPr="00D31D61">
        <w:rPr>
          <w:rFonts w:ascii="Times New Roman" w:eastAsia="Calibri" w:hAnsi="Times New Roman" w:cs="Times New Roman"/>
          <w:b/>
          <w:sz w:val="20"/>
          <w:szCs w:val="20"/>
        </w:rPr>
        <w:t>. Профилактика рисков причинения вреда (ущерба) охраняемым законом ценностям при осуществлении муниципального контроля</w:t>
      </w:r>
    </w:p>
    <w:p w:rsidR="00D31D61" w:rsidRPr="00D31D61" w:rsidRDefault="00D31D61" w:rsidP="00D31D61">
      <w:pPr>
        <w:pStyle w:val="a6"/>
        <w:spacing w:after="0"/>
        <w:ind w:left="0"/>
        <w:jc w:val="center"/>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3.1. Профилактические мероприятия проводятся контрольным органом в целях, определенных частью 1 статьи 44 Федерального закона № 248-ФЗ, а также являются приоритетным по отношению к проведению контрольных мероприятий.</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3.2.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постановлением администрации</w:t>
      </w:r>
      <w:r w:rsidRPr="00D31D61">
        <w:rPr>
          <w:rFonts w:ascii="Times New Roman" w:eastAsia="Calibri" w:hAnsi="Times New Roman" w:cs="Times New Roman"/>
          <w:sz w:val="20"/>
          <w:szCs w:val="20"/>
          <w:lang w:eastAsia="ru-RU"/>
        </w:rPr>
        <w:t xml:space="preserve"> Угловского городского поселения  </w:t>
      </w:r>
      <w:r w:rsidRPr="00D31D61">
        <w:rPr>
          <w:rFonts w:ascii="Times New Roman" w:eastAsia="Calibri" w:hAnsi="Times New Roman" w:cs="Times New Roman"/>
          <w:sz w:val="20"/>
          <w:szCs w:val="20"/>
        </w:rPr>
        <w:t>в соответствии с законодательством.</w:t>
      </w: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p>
    <w:p w:rsidR="00D31D61" w:rsidRPr="00D31D61" w:rsidRDefault="00D31D61" w:rsidP="00D31D61">
      <w:pPr>
        <w:pStyle w:val="a6"/>
        <w:tabs>
          <w:tab w:val="left" w:pos="1077"/>
        </w:tabs>
        <w:spacing w:after="0"/>
        <w:ind w:left="-57"/>
        <w:jc w:val="both"/>
        <w:rPr>
          <w:rFonts w:ascii="Times New Roman" w:hAnsi="Times New Roman" w:cs="Times New Roman"/>
          <w:sz w:val="20"/>
          <w:szCs w:val="20"/>
        </w:rPr>
      </w:pPr>
      <w:r w:rsidRPr="00D31D61">
        <w:rPr>
          <w:rFonts w:ascii="Times New Roman" w:eastAsia="Times New Roman" w:hAnsi="Times New Roman" w:cs="Times New Roman"/>
          <w:sz w:val="20"/>
          <w:szCs w:val="20"/>
          <w:lang w:eastAsia="ru-RU"/>
        </w:rPr>
        <w:t xml:space="preserve">     3.3. Контрольный орган при проведении профилактических мероприятий осуществляет взаимодействие с гражданами, организациями только в случаях, установленных Федеральным законом № 248-ФЗ. </w:t>
      </w:r>
      <w:r w:rsidRPr="00D31D61">
        <w:rPr>
          <w:rFonts w:ascii="Times New Roman" w:hAnsi="Times New Roman" w:cs="Times New Roman"/>
          <w:sz w:val="20"/>
          <w:szCs w:val="20"/>
        </w:rPr>
        <w:t xml:space="preserve">Если иное не установлено Федеральным законом № 248-ФЗ </w:t>
      </w:r>
      <w:r w:rsidRPr="00D31D61">
        <w:rPr>
          <w:rFonts w:ascii="Times New Roman" w:eastAsia="Times New Roman" w:hAnsi="Times New Roman" w:cs="Times New Roman"/>
          <w:sz w:val="20"/>
          <w:szCs w:val="20"/>
          <w:lang w:eastAsia="ru-RU"/>
        </w:rPr>
        <w:t>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 ли</w:t>
      </w:r>
      <w:r w:rsidRPr="00D31D61">
        <w:rPr>
          <w:rFonts w:ascii="Times New Roman" w:hAnsi="Times New Roman" w:cs="Times New Roman"/>
          <w:sz w:val="20"/>
          <w:szCs w:val="20"/>
        </w:rPr>
        <w:t xml:space="preserve">бо в случаях, предусмотренных Федеральным законом № 248-ФЗ, принимает меры, указанные в </w:t>
      </w:r>
      <w:hyperlink r:id="rId10" w:history="1">
        <w:r w:rsidRPr="00D31D61">
          <w:rPr>
            <w:rFonts w:ascii="Times New Roman" w:hAnsi="Times New Roman" w:cs="Times New Roman"/>
            <w:sz w:val="20"/>
            <w:szCs w:val="20"/>
          </w:rPr>
          <w:t>статье 90</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a6"/>
        <w:tabs>
          <w:tab w:val="left" w:pos="1077"/>
        </w:tabs>
        <w:spacing w:after="0"/>
        <w:ind w:left="-57"/>
        <w:jc w:val="both"/>
        <w:rPr>
          <w:rFonts w:ascii="Times New Roman"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Times New Roman" w:hAnsi="Times New Roman" w:cs="Times New Roman"/>
          <w:sz w:val="20"/>
          <w:szCs w:val="20"/>
          <w:lang w:eastAsia="ru-RU"/>
        </w:rPr>
      </w:pPr>
      <w:r w:rsidRPr="00D31D61">
        <w:rPr>
          <w:rFonts w:ascii="Times New Roman" w:eastAsia="Times New Roman" w:hAnsi="Times New Roman" w:cs="Times New Roman"/>
          <w:sz w:val="20"/>
          <w:szCs w:val="20"/>
          <w:lang w:eastAsia="ru-RU"/>
        </w:rPr>
        <w:t xml:space="preserve">      3.4.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муниципальный служащий незамедлительно направляет информацию об этом руководителю контрольного органа для принятия решения о проведении контрольных мероприятий.</w:t>
      </w:r>
      <w:bookmarkStart w:id="2" w:name="P85_Копия_1"/>
      <w:bookmarkEnd w:id="2"/>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p>
    <w:p w:rsidR="00D31D61" w:rsidRPr="00D31D61" w:rsidRDefault="00D31D61" w:rsidP="00D31D61">
      <w:pPr>
        <w:tabs>
          <w:tab w:val="left" w:pos="1134"/>
        </w:tabs>
        <w:suppressAutoHyphens/>
        <w:autoSpaceDN w:val="0"/>
        <w:jc w:val="both"/>
        <w:textAlignment w:val="baseline"/>
        <w:rPr>
          <w:rFonts w:eastAsia="Calibri"/>
          <w:kern w:val="3"/>
          <w:sz w:val="20"/>
          <w:szCs w:val="20"/>
          <w:lang w:eastAsia="zh-CN" w:bidi="hi-IN"/>
        </w:rPr>
      </w:pPr>
      <w:r w:rsidRPr="00D31D61">
        <w:rPr>
          <w:rFonts w:eastAsia="Calibri"/>
          <w:kern w:val="3"/>
          <w:sz w:val="20"/>
          <w:szCs w:val="20"/>
          <w:lang w:eastAsia="zh-CN" w:bidi="hi-IN"/>
        </w:rPr>
        <w:t xml:space="preserve">       3.5. При осуществлении муниципального контроля могут проводиться следующие  виды профилактических мероприятий:</w:t>
      </w:r>
    </w:p>
    <w:p w:rsidR="00D31D61" w:rsidRPr="00D31D61" w:rsidRDefault="00D31D61" w:rsidP="00D31D61">
      <w:pPr>
        <w:tabs>
          <w:tab w:val="left" w:pos="1134"/>
        </w:tabs>
        <w:suppressAutoHyphens/>
        <w:autoSpaceDN w:val="0"/>
        <w:jc w:val="both"/>
        <w:textAlignment w:val="baseline"/>
        <w:rPr>
          <w:rFonts w:eastAsia="Calibri"/>
          <w:kern w:val="3"/>
          <w:sz w:val="20"/>
          <w:szCs w:val="20"/>
          <w:lang w:eastAsia="zh-CN" w:bidi="hi-IN"/>
        </w:rPr>
      </w:pPr>
      <w:r w:rsidRPr="00D31D61">
        <w:rPr>
          <w:rFonts w:eastAsia="Calibri"/>
          <w:kern w:val="3"/>
          <w:sz w:val="20"/>
          <w:szCs w:val="20"/>
          <w:lang w:eastAsia="zh-CN" w:bidi="hi-IN"/>
        </w:rPr>
        <w:t xml:space="preserve">     1) информирование;</w:t>
      </w:r>
    </w:p>
    <w:p w:rsidR="00D31D61" w:rsidRPr="00D31D61" w:rsidRDefault="00D31D61" w:rsidP="00D31D61">
      <w:pPr>
        <w:tabs>
          <w:tab w:val="left" w:pos="1134"/>
        </w:tabs>
        <w:suppressAutoHyphens/>
        <w:autoSpaceDN w:val="0"/>
        <w:jc w:val="both"/>
        <w:textAlignment w:val="baseline"/>
        <w:rPr>
          <w:rFonts w:eastAsia="Calibri"/>
          <w:kern w:val="3"/>
          <w:sz w:val="20"/>
          <w:szCs w:val="20"/>
          <w:lang w:eastAsia="zh-CN" w:bidi="hi-IN"/>
        </w:rPr>
      </w:pPr>
      <w:r w:rsidRPr="00D31D61">
        <w:rPr>
          <w:rFonts w:eastAsia="Calibri"/>
          <w:kern w:val="3"/>
          <w:sz w:val="20"/>
          <w:szCs w:val="20"/>
          <w:lang w:eastAsia="zh-CN" w:bidi="hi-IN"/>
        </w:rPr>
        <w:t xml:space="preserve">     2) консультирование;</w:t>
      </w:r>
    </w:p>
    <w:p w:rsidR="00D31D61" w:rsidRPr="00D31D61" w:rsidRDefault="00D31D61" w:rsidP="00D31D61">
      <w:pPr>
        <w:tabs>
          <w:tab w:val="left" w:pos="1134"/>
        </w:tabs>
        <w:suppressAutoHyphens/>
        <w:autoSpaceDN w:val="0"/>
        <w:jc w:val="both"/>
        <w:textAlignment w:val="baseline"/>
        <w:rPr>
          <w:kern w:val="3"/>
          <w:sz w:val="20"/>
          <w:szCs w:val="20"/>
          <w:lang w:bidi="hi-IN"/>
        </w:rPr>
      </w:pPr>
      <w:r w:rsidRPr="00D31D61">
        <w:rPr>
          <w:kern w:val="3"/>
          <w:sz w:val="20"/>
          <w:szCs w:val="20"/>
          <w:lang w:bidi="hi-IN"/>
        </w:rPr>
        <w:t xml:space="preserve">     3) объявление предостережения;</w:t>
      </w:r>
    </w:p>
    <w:p w:rsidR="00D31D61" w:rsidRPr="00D31D61" w:rsidRDefault="00D31D61" w:rsidP="00D31D61">
      <w:pPr>
        <w:tabs>
          <w:tab w:val="left" w:pos="1134"/>
        </w:tabs>
        <w:suppressAutoHyphens/>
        <w:autoSpaceDN w:val="0"/>
        <w:jc w:val="both"/>
        <w:textAlignment w:val="baseline"/>
        <w:rPr>
          <w:kern w:val="3"/>
          <w:sz w:val="20"/>
          <w:szCs w:val="20"/>
          <w:lang w:bidi="hi-IN"/>
        </w:rPr>
      </w:pPr>
      <w:r w:rsidRPr="00D31D61">
        <w:rPr>
          <w:kern w:val="3"/>
          <w:sz w:val="20"/>
          <w:szCs w:val="20"/>
          <w:lang w:bidi="hi-IN"/>
        </w:rPr>
        <w:t xml:space="preserve">     4) профилактический визит.</w:t>
      </w:r>
    </w:p>
    <w:p w:rsidR="00D31D61" w:rsidRPr="00D31D61" w:rsidRDefault="00D31D61" w:rsidP="00D31D61">
      <w:pPr>
        <w:tabs>
          <w:tab w:val="left" w:pos="1134"/>
        </w:tabs>
        <w:suppressAutoHyphens/>
        <w:autoSpaceDN w:val="0"/>
        <w:jc w:val="both"/>
        <w:textAlignment w:val="baseline"/>
        <w:rPr>
          <w:kern w:val="3"/>
          <w:sz w:val="20"/>
          <w:szCs w:val="20"/>
          <w:lang w:bidi="hi-IN"/>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3.6. Информирование осуществляется посредством размещения сведений, предусмотренных </w:t>
      </w:r>
      <w:hyperlink r:id="rId11" w:history="1">
        <w:r w:rsidRPr="00D31D61">
          <w:rPr>
            <w:rStyle w:val="Internetlink"/>
            <w:rFonts w:ascii="Times New Roman" w:eastAsia="Calibri" w:hAnsi="Times New Roman" w:cs="Times New Roman"/>
            <w:sz w:val="20"/>
            <w:szCs w:val="20"/>
          </w:rPr>
          <w:t>частью 3 статьи 46</w:t>
        </w:r>
      </w:hyperlink>
      <w:r w:rsidRPr="00D31D61">
        <w:rPr>
          <w:rFonts w:ascii="Times New Roman" w:eastAsia="Calibri" w:hAnsi="Times New Roman" w:cs="Times New Roman"/>
          <w:sz w:val="20"/>
          <w:szCs w:val="20"/>
        </w:rPr>
        <w:t xml:space="preserve"> Федерального закона № 248-ФЗ на официальном сайте контрольного 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D31D61" w:rsidRPr="00D31D61" w:rsidRDefault="00D31D61" w:rsidP="00D31D61">
      <w:pPr>
        <w:pStyle w:val="Standard"/>
        <w:jc w:val="both"/>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3.7. Консультирование контролируемых лиц и их представителей осуществляется по обращениям контролируемых лиц и их представителей по вопросам, связанным с организацией и осуществлением муниципального контроля.</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Консультирование осуществляется без взимания платы.</w:t>
      </w:r>
    </w:p>
    <w:p w:rsidR="00D31D61" w:rsidRPr="00D31D61" w:rsidRDefault="00D31D61" w:rsidP="00D31D61">
      <w:pPr>
        <w:pStyle w:val="formattext"/>
        <w:spacing w:before="0" w:after="0"/>
        <w:jc w:val="both"/>
        <w:rPr>
          <w:sz w:val="20"/>
          <w:szCs w:val="20"/>
        </w:rPr>
      </w:pPr>
      <w:r w:rsidRPr="00D31D61">
        <w:rPr>
          <w:rFonts w:eastAsia="Calibri"/>
          <w:sz w:val="20"/>
          <w:szCs w:val="20"/>
        </w:rPr>
        <w:tab/>
        <w:t xml:space="preserve">Консультирование может осуществляться по телефону, посредством видеоконференц-связи, на личном приеме, либо в ходе проведения профилактических мероприятий, контрольных мероприятий, </w:t>
      </w:r>
      <w:r w:rsidRPr="00D31D61">
        <w:rPr>
          <w:sz w:val="20"/>
          <w:szCs w:val="20"/>
        </w:rPr>
        <w:t>так и в письменной форме.</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Время консультирования не должно превышать 15 минут.</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Личный прием граждан проводится руководителем контрольного органа.</w:t>
      </w:r>
    </w:p>
    <w:p w:rsidR="00D31D61" w:rsidRPr="00D31D61" w:rsidRDefault="00D31D61" w:rsidP="00D31D61">
      <w:pPr>
        <w:rPr>
          <w:rFonts w:eastAsia="Calibri"/>
          <w:sz w:val="20"/>
          <w:szCs w:val="20"/>
          <w:lang w:eastAsia="en-US"/>
        </w:rPr>
      </w:pPr>
      <w:r w:rsidRPr="00D31D61">
        <w:rPr>
          <w:rFonts w:eastAsia="Calibri"/>
          <w:sz w:val="20"/>
          <w:szCs w:val="20"/>
        </w:rPr>
        <w:tab/>
        <w:t xml:space="preserve">Информация о месте приема, а также об установленных для приема днях и часах размещается на официальном сайте контрольного органа в сети «Интернет»: </w:t>
      </w:r>
      <w:hyperlink r:id="rId12" w:history="1">
        <w:r w:rsidRPr="00D31D61">
          <w:rPr>
            <w:rFonts w:eastAsia="Calibri"/>
            <w:sz w:val="20"/>
            <w:szCs w:val="20"/>
            <w:u w:val="single"/>
            <w:lang w:eastAsia="en-US"/>
          </w:rPr>
          <w:t>https://uglovskoe-r49.gosweb.gosuslugi.ru/</w:t>
        </w:r>
      </w:hyperlink>
      <w:r w:rsidRPr="00D31D61">
        <w:rPr>
          <w:rFonts w:eastAsia="Calibri"/>
          <w:sz w:val="20"/>
          <w:szCs w:val="20"/>
          <w:lang w:eastAsia="en-US"/>
        </w:rPr>
        <w:t xml:space="preserve"> </w:t>
      </w:r>
    </w:p>
    <w:p w:rsidR="00D31D61" w:rsidRPr="00D31D61" w:rsidRDefault="00D31D61" w:rsidP="00D31D61">
      <w:pPr>
        <w:rPr>
          <w:rFonts w:eastAsia="Calibri"/>
          <w:sz w:val="20"/>
          <w:szCs w:val="20"/>
          <w:lang w:eastAsia="en-US"/>
        </w:rPr>
      </w:pP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lastRenderedPageBreak/>
        <w:t xml:space="preserve">   3.8. Консультирование осуществляется по следующим вопросам:</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а) организация и осуществление муниципального контроля;</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б) порядок осуществления профилактических, контрольных мероприятий, установленных настоящим положением.</w:t>
      </w:r>
    </w:p>
    <w:p w:rsidR="00D31D61" w:rsidRPr="00D31D61" w:rsidRDefault="00D31D61" w:rsidP="00D31D61">
      <w:pPr>
        <w:pStyle w:val="Standard"/>
        <w:tabs>
          <w:tab w:val="left" w:pos="1134"/>
        </w:tabs>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в) </w:t>
      </w:r>
      <w:r w:rsidRPr="00D31D61">
        <w:rPr>
          <w:rFonts w:ascii="Times New Roman" w:hAnsi="Times New Roman" w:cs="Times New Roman"/>
          <w:sz w:val="20"/>
          <w:szCs w:val="20"/>
        </w:rPr>
        <w:t>применения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D31D61" w:rsidRPr="00D31D61" w:rsidRDefault="00D31D61" w:rsidP="00D31D61">
      <w:pPr>
        <w:pStyle w:val="Standard"/>
        <w:tabs>
          <w:tab w:val="left" w:pos="1134"/>
        </w:tabs>
        <w:jc w:val="both"/>
        <w:rPr>
          <w:rFonts w:ascii="Times New Roman" w:hAnsi="Times New Roman" w:cs="Times New Roman"/>
          <w:sz w:val="20"/>
          <w:szCs w:val="20"/>
        </w:rPr>
      </w:pPr>
      <w:r w:rsidRPr="00D31D61">
        <w:rPr>
          <w:rFonts w:ascii="Times New Roman" w:hAnsi="Times New Roman" w:cs="Times New Roman"/>
          <w:sz w:val="20"/>
          <w:szCs w:val="20"/>
        </w:rPr>
        <w:tab/>
        <w:t>г) обжалования решений контрольных органов, действий (бездействия) их должностных лиц.</w:t>
      </w:r>
    </w:p>
    <w:p w:rsidR="00D31D61" w:rsidRPr="00D31D61" w:rsidRDefault="00D31D61" w:rsidP="00D31D61">
      <w:pPr>
        <w:pStyle w:val="Standard"/>
        <w:tabs>
          <w:tab w:val="left" w:pos="1134"/>
        </w:tabs>
        <w:jc w:val="both"/>
        <w:rPr>
          <w:rFonts w:ascii="Times New Roman" w:hAnsi="Times New Roman" w:cs="Times New Roman"/>
          <w:sz w:val="20"/>
          <w:szCs w:val="20"/>
        </w:rPr>
      </w:pPr>
      <w:r w:rsidRPr="00D31D61">
        <w:rPr>
          <w:rFonts w:ascii="Times New Roman" w:hAnsi="Times New Roman" w:cs="Times New Roman"/>
          <w:sz w:val="20"/>
          <w:szCs w:val="20"/>
        </w:rPr>
        <w:tab/>
        <w:t xml:space="preserve">Письменное консультирование осуществляется  в случае поступления обращения в письменной форме по вопросам, указанным в подпунктах </w:t>
      </w:r>
      <w:proofErr w:type="spellStart"/>
      <w:r w:rsidRPr="00D31D61">
        <w:rPr>
          <w:rFonts w:ascii="Times New Roman" w:hAnsi="Times New Roman" w:cs="Times New Roman"/>
          <w:sz w:val="20"/>
          <w:szCs w:val="20"/>
        </w:rPr>
        <w:t>б-г</w:t>
      </w:r>
      <w:proofErr w:type="spellEnd"/>
      <w:r w:rsidRPr="00D31D61">
        <w:rPr>
          <w:rFonts w:ascii="Times New Roman" w:hAnsi="Times New Roman" w:cs="Times New Roman"/>
          <w:sz w:val="20"/>
          <w:szCs w:val="20"/>
        </w:rPr>
        <w:t xml:space="preserve"> настоящего пункта.</w:t>
      </w:r>
    </w:p>
    <w:p w:rsidR="00D31D61" w:rsidRPr="00D31D61" w:rsidRDefault="00D31D61" w:rsidP="00D31D61">
      <w:pPr>
        <w:pStyle w:val="Standard"/>
        <w:tabs>
          <w:tab w:val="left" w:pos="1134"/>
        </w:tabs>
        <w:jc w:val="both"/>
        <w:rPr>
          <w:rFonts w:ascii="Times New Roman" w:hAnsi="Times New Roman" w:cs="Times New Roman"/>
          <w:sz w:val="20"/>
          <w:szCs w:val="20"/>
        </w:rPr>
      </w:pPr>
    </w:p>
    <w:p w:rsidR="00D31D61" w:rsidRPr="00D31D61" w:rsidRDefault="00D31D61" w:rsidP="00D31D61">
      <w:pPr>
        <w:pStyle w:val="Standard"/>
        <w:tabs>
          <w:tab w:val="left" w:pos="1134"/>
        </w:tabs>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3.9.  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r>
      <w:proofErr w:type="gramStart"/>
      <w:r w:rsidRPr="00D31D61">
        <w:rPr>
          <w:rFonts w:ascii="Times New Roman" w:eastAsia="Calibri" w:hAnsi="Times New Roman" w:cs="Times New Roman"/>
          <w:sz w:val="20"/>
          <w:szCs w:val="20"/>
        </w:rPr>
        <w:t xml:space="preserve">В случае если в течение календарного года поступило три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в сети «Интернет»,: </w:t>
      </w:r>
      <w:hyperlink r:id="rId13" w:history="1">
        <w:r w:rsidRPr="00D31D61">
          <w:rPr>
            <w:rFonts w:ascii="Times New Roman" w:eastAsia="Calibri" w:hAnsi="Times New Roman" w:cs="Times New Roman"/>
            <w:sz w:val="20"/>
            <w:szCs w:val="20"/>
            <w:u w:val="single"/>
            <w:lang w:eastAsia="en-US"/>
          </w:rPr>
          <w:t>https://uglovskoe-r49.gosweb.gosuslugi.ru/</w:t>
        </w:r>
      </w:hyperlink>
      <w:r w:rsidRPr="00D31D61">
        <w:rPr>
          <w:rFonts w:ascii="Times New Roman" w:eastAsia="Calibri" w:hAnsi="Times New Roman" w:cs="Times New Roman"/>
          <w:sz w:val="20"/>
          <w:szCs w:val="20"/>
          <w:u w:val="single"/>
          <w:lang w:eastAsia="en-US"/>
        </w:rPr>
        <w:t xml:space="preserve">, </w:t>
      </w:r>
      <w:r w:rsidRPr="00D31D61">
        <w:rPr>
          <w:rFonts w:ascii="Times New Roman" w:eastAsia="Calibri" w:hAnsi="Times New Roman" w:cs="Times New Roman"/>
          <w:sz w:val="20"/>
          <w:szCs w:val="20"/>
        </w:rPr>
        <w:t>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roofErr w:type="gramEnd"/>
    </w:p>
    <w:p w:rsidR="00D31D61" w:rsidRPr="00D31D61" w:rsidRDefault="00D31D61" w:rsidP="00D31D61">
      <w:pPr>
        <w:pStyle w:val="Standard"/>
        <w:jc w:val="both"/>
        <w:rPr>
          <w:rFonts w:ascii="Times New Roman" w:eastAsia="Calibri"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3.10. </w:t>
      </w:r>
      <w:r w:rsidRPr="00D31D61">
        <w:rPr>
          <w:rFonts w:ascii="Times New Roman" w:hAnsi="Times New Roman" w:cs="Times New Roman"/>
          <w:sz w:val="20"/>
          <w:szCs w:val="20"/>
        </w:rPr>
        <w:t xml:space="preserve">Предостережение о недопустимости нарушения обязательных требований объявляется и направляется контролируемому лицу в порядке, предусмотренном </w:t>
      </w:r>
      <w:hyperlink r:id="rId14" w:history="1">
        <w:r w:rsidRPr="00D31D61">
          <w:rPr>
            <w:rStyle w:val="Internetlink"/>
            <w:rFonts w:ascii="Times New Roman" w:hAnsi="Times New Roman" w:cs="Times New Roman"/>
            <w:sz w:val="20"/>
            <w:szCs w:val="20"/>
          </w:rPr>
          <w:t>статьей 49</w:t>
        </w:r>
      </w:hyperlink>
      <w:r w:rsidRPr="00D31D61">
        <w:rPr>
          <w:rFonts w:ascii="Times New Roman" w:hAnsi="Times New Roman" w:cs="Times New Roman"/>
          <w:sz w:val="20"/>
          <w:szCs w:val="20"/>
        </w:rPr>
        <w:t xml:space="preserve"> Федерального закона </w:t>
      </w:r>
      <w:r w:rsidRPr="00D31D61">
        <w:rPr>
          <w:rFonts w:ascii="Times New Roman" w:eastAsia="Calibri" w:hAnsi="Times New Roman" w:cs="Times New Roman"/>
          <w:sz w:val="20"/>
          <w:szCs w:val="20"/>
        </w:rPr>
        <w:t xml:space="preserve"> № 248-ФЗ</w:t>
      </w:r>
      <w:r w:rsidRPr="00D31D61">
        <w:rPr>
          <w:rFonts w:ascii="Times New Roman" w:hAnsi="Times New Roman" w:cs="Times New Roman"/>
          <w:sz w:val="20"/>
          <w:szCs w:val="20"/>
        </w:rPr>
        <w:t>.</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Контролируемое лицо в течение 20 рабочих дней со дня получения предостережения о недопустимости нарушения обязательных требований вправе подать в контролирующий орган возражение в отношении указанного предостережения в порядке, установленном пунктом 6.4. Положения.</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Рассмотрение возражения в отношении указанного предостережения и направление ответа по итогам его рассмотрения осуществляется в срок, не превышающий 15 рабочих дней со дня регистрации такого возражения.</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Возражение на предостережение подается руководителю контрольного органа и рассматривается им или лицом, уполномоченным на осуществление муниципального контроля.</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3.11. Для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3.12.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xml:space="preserve">Заявление подается посредством Единого портала государственных и муниципальных услуг (функций).  </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31D61" w:rsidRPr="00215A0D"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ab/>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D31D61" w:rsidRPr="00D31D61" w:rsidRDefault="00D31D61" w:rsidP="00215A0D">
      <w:pPr>
        <w:autoSpaceDE w:val="0"/>
        <w:autoSpaceDN w:val="0"/>
        <w:adjustRightInd w:val="0"/>
        <w:ind w:firstLine="720"/>
        <w:jc w:val="both"/>
        <w:rPr>
          <w:sz w:val="20"/>
          <w:szCs w:val="20"/>
        </w:rPr>
      </w:pPr>
      <w:r w:rsidRPr="00D31D61">
        <w:rPr>
          <w:rFonts w:eastAsia="Calibri"/>
          <w:b/>
          <w:sz w:val="20"/>
          <w:szCs w:val="20"/>
          <w:lang w:val="en-US"/>
        </w:rPr>
        <w:t>IV</w:t>
      </w:r>
      <w:r w:rsidRPr="00D31D61">
        <w:rPr>
          <w:rFonts w:eastAsia="Calibri"/>
          <w:b/>
          <w:sz w:val="20"/>
          <w:szCs w:val="20"/>
        </w:rPr>
        <w:t>. Порядок организации муниципального контроля</w:t>
      </w:r>
      <w:r w:rsidRPr="00D31D61">
        <w:rPr>
          <w:sz w:val="20"/>
          <w:szCs w:val="20"/>
        </w:rPr>
        <w:t xml:space="preserve"> </w:t>
      </w:r>
    </w:p>
    <w:p w:rsidR="00D31D61" w:rsidRPr="00D31D61" w:rsidRDefault="00D31D61" w:rsidP="00D31D61">
      <w:pPr>
        <w:pStyle w:val="a6"/>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4.1.  М</w:t>
      </w:r>
      <w:r w:rsidRPr="00D31D61">
        <w:rPr>
          <w:rFonts w:ascii="Times New Roman" w:hAnsi="Times New Roman" w:cs="Times New Roman"/>
          <w:bCs/>
          <w:sz w:val="20"/>
          <w:szCs w:val="20"/>
        </w:rPr>
        <w:t>униципальный контроль осуществляется без проведения плановых контрольных мероприятий.</w:t>
      </w:r>
    </w:p>
    <w:p w:rsidR="00D31D61" w:rsidRPr="00D31D61" w:rsidRDefault="00D31D61" w:rsidP="00D31D61">
      <w:pPr>
        <w:pStyle w:val="a6"/>
        <w:spacing w:after="0"/>
        <w:ind w:left="0"/>
        <w:jc w:val="both"/>
        <w:rPr>
          <w:rFonts w:ascii="Times New Roman" w:hAnsi="Times New Roman" w:cs="Times New Roman"/>
          <w:sz w:val="20"/>
          <w:szCs w:val="20"/>
        </w:rPr>
      </w:pPr>
      <w:r w:rsidRPr="00D31D61">
        <w:rPr>
          <w:rFonts w:ascii="Times New Roman" w:hAnsi="Times New Roman" w:cs="Times New Roman"/>
          <w:bCs/>
          <w:sz w:val="20"/>
          <w:szCs w:val="20"/>
        </w:rPr>
        <w:t xml:space="preserve">   По результатам проведения контрольных (надзорных) мероприятий  публичная оценка уровня соблюдения обязательных требований не присваивается.</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bCs/>
          <w:iCs/>
          <w:sz w:val="20"/>
          <w:szCs w:val="20"/>
        </w:rPr>
        <w:t xml:space="preserve">       4.2. В рамках осуществления </w:t>
      </w:r>
      <w:r w:rsidRPr="00D31D61">
        <w:rPr>
          <w:rFonts w:ascii="Times New Roman" w:eastAsia="Calibri" w:hAnsi="Times New Roman" w:cs="Times New Roman"/>
          <w:sz w:val="20"/>
          <w:szCs w:val="20"/>
        </w:rPr>
        <w:t>муниципального контроля при взаимодействии с контролируемым лицом</w:t>
      </w:r>
      <w:r w:rsidRPr="00D31D61">
        <w:rPr>
          <w:rFonts w:ascii="Times New Roman" w:eastAsia="Calibri" w:hAnsi="Times New Roman" w:cs="Times New Roman"/>
          <w:bCs/>
          <w:iCs/>
          <w:sz w:val="20"/>
          <w:szCs w:val="20"/>
        </w:rPr>
        <w:t xml:space="preserve"> проводятся следующие контрольные мероприятия:</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а) инспекционный визит;</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б) документарная проверка;</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в) выездная проверка.</w:t>
      </w:r>
    </w:p>
    <w:p w:rsidR="00D31D61" w:rsidRPr="00D31D61" w:rsidRDefault="00D31D61" w:rsidP="00D31D61">
      <w:pPr>
        <w:autoSpaceDE w:val="0"/>
        <w:autoSpaceDN w:val="0"/>
        <w:adjustRightInd w:val="0"/>
        <w:ind w:firstLine="720"/>
        <w:jc w:val="both"/>
        <w:rPr>
          <w:sz w:val="20"/>
          <w:szCs w:val="20"/>
        </w:rPr>
      </w:pPr>
      <w:r w:rsidRPr="00D31D61">
        <w:rPr>
          <w:sz w:val="20"/>
          <w:szCs w:val="20"/>
        </w:rPr>
        <w:t>Система оценки и управления рисками причинения вреда (ущерба) охраняемым законом ценностям при осуществлении муниципального контроля  в сфере благоустройства не применяется, плановые контрольные мероприятия в отношении объектов контроля не проводятся.</w:t>
      </w:r>
    </w:p>
    <w:p w:rsidR="00D31D61" w:rsidRPr="00D31D61" w:rsidRDefault="00D31D61" w:rsidP="00D31D61">
      <w:pPr>
        <w:autoSpaceDE w:val="0"/>
        <w:autoSpaceDN w:val="0"/>
        <w:adjustRightInd w:val="0"/>
        <w:ind w:firstLine="720"/>
        <w:jc w:val="both"/>
        <w:rPr>
          <w:sz w:val="20"/>
          <w:szCs w:val="20"/>
        </w:rPr>
      </w:pPr>
      <w:r w:rsidRPr="00D31D61">
        <w:rPr>
          <w:sz w:val="20"/>
          <w:szCs w:val="20"/>
        </w:rPr>
        <w:t xml:space="preserve">  </w:t>
      </w:r>
    </w:p>
    <w:p w:rsidR="00D31D61" w:rsidRPr="00D31D61" w:rsidRDefault="00D31D61" w:rsidP="00D31D61">
      <w:pPr>
        <w:autoSpaceDE w:val="0"/>
        <w:autoSpaceDN w:val="0"/>
        <w:adjustRightInd w:val="0"/>
        <w:ind w:firstLine="720"/>
        <w:jc w:val="both"/>
        <w:rPr>
          <w:sz w:val="20"/>
          <w:szCs w:val="20"/>
        </w:rPr>
      </w:pPr>
      <w:r w:rsidRPr="00D31D61">
        <w:rPr>
          <w:sz w:val="20"/>
          <w:szCs w:val="20"/>
        </w:rPr>
        <w:t>4.3.</w:t>
      </w:r>
      <w:r w:rsidRPr="00D31D61">
        <w:rPr>
          <w:sz w:val="20"/>
          <w:szCs w:val="20"/>
        </w:rPr>
        <w:tab/>
        <w:t xml:space="preserve">  Без взаимодействия с контролируемым лицом проводятся следующие контрольные мероприятия (далее - контрольные мероприятия без взаимодействия):</w:t>
      </w:r>
    </w:p>
    <w:p w:rsidR="00D31D61" w:rsidRPr="00D31D61" w:rsidRDefault="00D31D61" w:rsidP="00D31D61">
      <w:pPr>
        <w:autoSpaceDE w:val="0"/>
        <w:autoSpaceDN w:val="0"/>
        <w:adjustRightInd w:val="0"/>
        <w:ind w:firstLine="720"/>
        <w:jc w:val="both"/>
        <w:rPr>
          <w:sz w:val="20"/>
          <w:szCs w:val="20"/>
        </w:rPr>
      </w:pPr>
      <w:r w:rsidRPr="00D31D61">
        <w:rPr>
          <w:sz w:val="20"/>
          <w:szCs w:val="20"/>
        </w:rPr>
        <w:lastRenderedPageBreak/>
        <w:t>а) наблюдение за соблюдением обязательных требований (мониторинг безопасности);</w:t>
      </w:r>
    </w:p>
    <w:p w:rsidR="00D31D61" w:rsidRPr="00D31D61" w:rsidRDefault="00D31D61" w:rsidP="00D31D61">
      <w:pPr>
        <w:autoSpaceDE w:val="0"/>
        <w:autoSpaceDN w:val="0"/>
        <w:adjustRightInd w:val="0"/>
        <w:ind w:firstLine="720"/>
        <w:jc w:val="both"/>
        <w:rPr>
          <w:sz w:val="20"/>
          <w:szCs w:val="20"/>
        </w:rPr>
      </w:pPr>
      <w:r w:rsidRPr="00D31D61">
        <w:rPr>
          <w:sz w:val="20"/>
          <w:szCs w:val="20"/>
        </w:rPr>
        <w:t xml:space="preserve">б) выездное обследование. </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4.4.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должностным лицо контрольного органа, в котором указываются сведения, предусмотренные частью 1 статьи 64 Федерального закона № 248-ФЗ.</w:t>
      </w: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4.5. </w:t>
      </w:r>
      <w:r w:rsidRPr="00D31D61">
        <w:rPr>
          <w:rFonts w:ascii="Times New Roman" w:hAnsi="Times New Roman" w:cs="Times New Roman"/>
          <w:sz w:val="20"/>
          <w:szCs w:val="20"/>
        </w:rPr>
        <w:t xml:space="preserve">Внеплановые контрольные мероприятия, за исключением внеплановых контрольных (надзорных) мероприятий без взаимодействия с контролируемым лицом, проводятся по основаниям, предусмотренным </w:t>
      </w:r>
      <w:hyperlink r:id="rId15" w:history="1">
        <w:r w:rsidRPr="00D31D61">
          <w:rPr>
            <w:rFonts w:ascii="Times New Roman" w:hAnsi="Times New Roman" w:cs="Times New Roman"/>
            <w:sz w:val="20"/>
            <w:szCs w:val="20"/>
          </w:rPr>
          <w:t xml:space="preserve"> статьей 57</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xml:space="preserve">Внеплановые контрольные мероприятия за исключением внеплановых контрольных (надзорных) мероприятий без взаимодействия с контролируемым лицом, проводятся на основании решения контрольного органа, подписанного  уполномоченным должностным лицом, указанным в </w:t>
      </w:r>
      <w:hyperlink r:id="rId16" w:history="1">
        <w:r w:rsidRPr="00D31D61">
          <w:rPr>
            <w:rFonts w:ascii="Times New Roman" w:hAnsi="Times New Roman" w:cs="Times New Roman"/>
            <w:sz w:val="20"/>
            <w:szCs w:val="20"/>
          </w:rPr>
          <w:t>пункте 1.6</w:t>
        </w:r>
      </w:hyperlink>
      <w:r w:rsidRPr="00D31D61">
        <w:rPr>
          <w:rFonts w:ascii="Times New Roman" w:hAnsi="Times New Roman" w:cs="Times New Roman"/>
          <w:sz w:val="20"/>
          <w:szCs w:val="20"/>
        </w:rPr>
        <w:t xml:space="preserve">  Положения. В решении  о проведении контрольного (надзорного) мероприятия указываются сведения, установленные </w:t>
      </w:r>
      <w:hyperlink r:id="rId17" w:history="1">
        <w:r w:rsidRPr="00D31D61">
          <w:rPr>
            <w:rFonts w:ascii="Times New Roman" w:hAnsi="Times New Roman" w:cs="Times New Roman"/>
            <w:sz w:val="20"/>
            <w:szCs w:val="20"/>
          </w:rPr>
          <w:t>частью 1 статьи 64</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4.6. При проведении контрольных мероприятий в рамках осуществления муниципального контроля должностное лицо контрольного органа имеет право:</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а) совершать действия, предусмотренные частью 2 статьи 29 Федерального закона № 248-ФЗ;</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б) использовать для фиксации доказательств нарушений обязательных требований фотосъемку, ауди</w:t>
      </w:r>
      <w:proofErr w:type="gramStart"/>
      <w:r w:rsidRPr="00D31D61">
        <w:rPr>
          <w:rFonts w:ascii="Times New Roman" w:eastAsia="Calibri" w:hAnsi="Times New Roman" w:cs="Times New Roman"/>
          <w:sz w:val="20"/>
          <w:szCs w:val="20"/>
        </w:rPr>
        <w:t>о-</w:t>
      </w:r>
      <w:proofErr w:type="gramEnd"/>
      <w:r w:rsidRPr="00D31D61">
        <w:rPr>
          <w:rFonts w:ascii="Times New Roman" w:eastAsia="Calibri" w:hAnsi="Times New Roman" w:cs="Times New Roman"/>
          <w:sz w:val="20"/>
          <w:szCs w:val="20"/>
        </w:rPr>
        <w:t xml:space="preserve"> и (или) видеозапись, если совершение указанных действий не запрещено федеральными законами.</w:t>
      </w:r>
    </w:p>
    <w:p w:rsidR="00D31D61" w:rsidRPr="00D31D61" w:rsidRDefault="00D31D61" w:rsidP="00D31D61">
      <w:pPr>
        <w:pStyle w:val="Standard"/>
        <w:tabs>
          <w:tab w:val="left" w:pos="1134"/>
        </w:tabs>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в) выдавать предписания об устранении выявленных нарушений </w:t>
      </w:r>
      <w:r w:rsidRPr="00D31D61">
        <w:rPr>
          <w:rFonts w:ascii="Times New Roman" w:eastAsia="Times New Roman" w:hAnsi="Times New Roman" w:cs="Times New Roman"/>
          <w:sz w:val="20"/>
          <w:szCs w:val="20"/>
          <w:lang w:eastAsia="ru-RU"/>
        </w:rPr>
        <w:t>обязательных требований</w:t>
      </w:r>
      <w:r w:rsidRPr="00D31D61">
        <w:rPr>
          <w:rFonts w:ascii="Times New Roman" w:hAnsi="Times New Roman" w:cs="Times New Roman"/>
          <w:sz w:val="20"/>
          <w:szCs w:val="20"/>
        </w:rPr>
        <w:t xml:space="preserve">, выявленных в ходе наблюдения за соблюдением обязательных требований (мониторинга безопасности) </w:t>
      </w:r>
      <w:r w:rsidRPr="00D31D61">
        <w:rPr>
          <w:rFonts w:ascii="Times New Roman" w:eastAsia="Calibri" w:hAnsi="Times New Roman" w:cs="Times New Roman"/>
          <w:sz w:val="20"/>
          <w:szCs w:val="20"/>
        </w:rPr>
        <w:t>с указанием сроков их устранения;</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г) возбуждать дела об административных правонарушениях по выявленным фактам нарушения законодательства Российской Федерации.</w:t>
      </w:r>
    </w:p>
    <w:p w:rsidR="00D31D61" w:rsidRPr="00D31D61" w:rsidRDefault="00D31D61" w:rsidP="00D31D61">
      <w:pPr>
        <w:pStyle w:val="Standard"/>
        <w:tabs>
          <w:tab w:val="left" w:pos="1134"/>
        </w:tabs>
        <w:jc w:val="both"/>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4.7.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исключением случаев фиксации:</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сведений, отнесенных законодательством Российской Федерации к государственной тайне;</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объектов, территорий, которые законодательством Российской Федерации отнесены к режимным и особо важным объектам.</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мероприятия.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Решение о необходимости использования фотосъемки, аудио- и видеозаписи, навигатора, иных способов фиксации доказательств нарушений обязательных требований при осуществлении контрольных (надзорных) мероприятий принимается должностным лицом, уполномоченным на проведение контрольного (надзорного) мероприятия, самостоятельно.</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Инспекционный визит</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bCs/>
          <w:sz w:val="20"/>
          <w:szCs w:val="20"/>
        </w:rPr>
        <w:t xml:space="preserve">          4.8.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В ходе инспекционного визита могут совершаться следующие контрольные (надзорные) действия:</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 осмотр;</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 опрос;</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 получение письменных объяснений;</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инструментальное обследование.</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D31D61" w:rsidRPr="00D31D61" w:rsidRDefault="00D31D61" w:rsidP="00D31D61">
      <w:pPr>
        <w:pStyle w:val="Standard"/>
        <w:jc w:val="both"/>
        <w:rPr>
          <w:rFonts w:ascii="Times New Roman" w:eastAsia="Calibri" w:hAnsi="Times New Roman" w:cs="Times New Roman"/>
          <w:bCs/>
          <w:sz w:val="20"/>
          <w:szCs w:val="20"/>
        </w:rPr>
      </w:pPr>
      <w:r w:rsidRPr="00D31D61">
        <w:rPr>
          <w:rFonts w:ascii="Times New Roman" w:eastAsia="Calibri" w:hAnsi="Times New Roman" w:cs="Times New Roman"/>
          <w:bCs/>
          <w:sz w:val="20"/>
          <w:szCs w:val="20"/>
        </w:rPr>
        <w:tab/>
        <w:t>Инспекционный визит проводится без предварительного уведомления контролируемого лица и собственника производственного объекта.</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lastRenderedPageBreak/>
        <w:tab/>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8" w:history="1">
        <w:r w:rsidRPr="00D31D61">
          <w:rPr>
            <w:rFonts w:ascii="Times New Roman" w:hAnsi="Times New Roman" w:cs="Times New Roman"/>
            <w:sz w:val="20"/>
            <w:szCs w:val="20"/>
          </w:rPr>
          <w:t>пунктами 3</w:t>
        </w:r>
      </w:hyperlink>
      <w:r w:rsidRPr="00D31D61">
        <w:rPr>
          <w:rFonts w:ascii="Times New Roman" w:hAnsi="Times New Roman" w:cs="Times New Roman"/>
          <w:sz w:val="20"/>
          <w:szCs w:val="20"/>
        </w:rPr>
        <w:t xml:space="preserve">, </w:t>
      </w:r>
      <w:hyperlink r:id="rId19" w:history="1">
        <w:r w:rsidRPr="00D31D61">
          <w:rPr>
            <w:rFonts w:ascii="Times New Roman" w:hAnsi="Times New Roman" w:cs="Times New Roman"/>
            <w:sz w:val="20"/>
            <w:szCs w:val="20"/>
          </w:rPr>
          <w:t>4</w:t>
        </w:r>
      </w:hyperlink>
      <w:r w:rsidRPr="00D31D61">
        <w:rPr>
          <w:rFonts w:ascii="Times New Roman" w:hAnsi="Times New Roman" w:cs="Times New Roman"/>
          <w:sz w:val="20"/>
          <w:szCs w:val="20"/>
        </w:rPr>
        <w:t xml:space="preserve">, </w:t>
      </w:r>
      <w:hyperlink r:id="rId20" w:history="1">
        <w:r w:rsidRPr="00D31D61">
          <w:rPr>
            <w:rFonts w:ascii="Times New Roman" w:hAnsi="Times New Roman" w:cs="Times New Roman"/>
            <w:sz w:val="20"/>
            <w:szCs w:val="20"/>
          </w:rPr>
          <w:t>6</w:t>
        </w:r>
      </w:hyperlink>
      <w:r w:rsidRPr="00D31D61">
        <w:rPr>
          <w:rFonts w:ascii="Times New Roman" w:hAnsi="Times New Roman" w:cs="Times New Roman"/>
          <w:sz w:val="20"/>
          <w:szCs w:val="20"/>
        </w:rPr>
        <w:t xml:space="preserve">, </w:t>
      </w:r>
      <w:hyperlink r:id="rId21" w:history="1">
        <w:r w:rsidRPr="00D31D61">
          <w:rPr>
            <w:rFonts w:ascii="Times New Roman" w:hAnsi="Times New Roman" w:cs="Times New Roman"/>
            <w:sz w:val="20"/>
            <w:szCs w:val="20"/>
          </w:rPr>
          <w:t>8 части 1</w:t>
        </w:r>
      </w:hyperlink>
      <w:r w:rsidRPr="00D31D61">
        <w:rPr>
          <w:rFonts w:ascii="Times New Roman" w:hAnsi="Times New Roman" w:cs="Times New Roman"/>
          <w:sz w:val="20"/>
          <w:szCs w:val="20"/>
        </w:rPr>
        <w:t xml:space="preserve">, </w:t>
      </w:r>
      <w:hyperlink r:id="rId22" w:history="1">
        <w:r w:rsidRPr="00D31D61">
          <w:rPr>
            <w:rFonts w:ascii="Times New Roman" w:hAnsi="Times New Roman" w:cs="Times New Roman"/>
            <w:sz w:val="20"/>
            <w:szCs w:val="20"/>
          </w:rPr>
          <w:t>частью 3 статьи 57</w:t>
        </w:r>
      </w:hyperlink>
      <w:r w:rsidRPr="00D31D61">
        <w:rPr>
          <w:rFonts w:ascii="Times New Roman" w:hAnsi="Times New Roman" w:cs="Times New Roman"/>
          <w:sz w:val="20"/>
          <w:szCs w:val="20"/>
        </w:rPr>
        <w:t xml:space="preserve"> и </w:t>
      </w:r>
      <w:hyperlink r:id="rId23" w:history="1">
        <w:r w:rsidRPr="00D31D61">
          <w:rPr>
            <w:rFonts w:ascii="Times New Roman" w:hAnsi="Times New Roman" w:cs="Times New Roman"/>
            <w:sz w:val="20"/>
            <w:szCs w:val="20"/>
          </w:rPr>
          <w:t>частью 12 статьи 66</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 xml:space="preserve"> Рейдовый осмотр</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4.9.</w:t>
      </w:r>
      <w:r w:rsidRPr="00D31D61">
        <w:rPr>
          <w:sz w:val="20"/>
          <w:szCs w:val="20"/>
        </w:rPr>
        <w:tab/>
        <w:t>Под рейдовым осмотром понимается контрольное мероприятие, проводимое в целях оценки соблюдения обязательных требований несколькими контролируемыми лицами в пределах одного объекта или территории.</w:t>
      </w:r>
    </w:p>
    <w:p w:rsidR="00D31D61" w:rsidRPr="00D31D61" w:rsidRDefault="00D31D61" w:rsidP="00D31D61">
      <w:pPr>
        <w:autoSpaceDE w:val="0"/>
        <w:autoSpaceDN w:val="0"/>
        <w:adjustRightInd w:val="0"/>
        <w:ind w:firstLine="720"/>
        <w:jc w:val="both"/>
        <w:rPr>
          <w:sz w:val="20"/>
          <w:szCs w:val="20"/>
        </w:rPr>
      </w:pPr>
      <w:r w:rsidRPr="00D31D61">
        <w:rPr>
          <w:sz w:val="20"/>
          <w:szCs w:val="20"/>
        </w:rPr>
        <w:tab/>
        <w:t xml:space="preserve"> Рейдовый осмотр проводится в отношении любого числа контролируемых лиц, осуществляющих владение, пользование или управление контролируемым объектом.</w:t>
      </w:r>
    </w:p>
    <w:p w:rsidR="00D31D61" w:rsidRPr="00D31D61" w:rsidRDefault="00D31D61" w:rsidP="00D31D61">
      <w:pPr>
        <w:autoSpaceDE w:val="0"/>
        <w:autoSpaceDN w:val="0"/>
        <w:adjustRightInd w:val="0"/>
        <w:ind w:firstLine="720"/>
        <w:jc w:val="both"/>
        <w:rPr>
          <w:sz w:val="20"/>
          <w:szCs w:val="20"/>
        </w:rPr>
      </w:pPr>
      <w:r w:rsidRPr="00D31D61">
        <w:rPr>
          <w:sz w:val="20"/>
          <w:szCs w:val="20"/>
        </w:rPr>
        <w:tab/>
        <w:t xml:space="preserve"> В ходе рейдового осмотра могут совершаться следующие контрольные действия:</w:t>
      </w:r>
    </w:p>
    <w:p w:rsidR="00D31D61" w:rsidRPr="00D31D61" w:rsidRDefault="00D31D61" w:rsidP="00D31D61">
      <w:pPr>
        <w:autoSpaceDE w:val="0"/>
        <w:autoSpaceDN w:val="0"/>
        <w:adjustRightInd w:val="0"/>
        <w:ind w:firstLine="720"/>
        <w:jc w:val="both"/>
        <w:rPr>
          <w:sz w:val="20"/>
          <w:szCs w:val="20"/>
        </w:rPr>
      </w:pPr>
      <w:r w:rsidRPr="00D31D61">
        <w:rPr>
          <w:sz w:val="20"/>
          <w:szCs w:val="20"/>
        </w:rPr>
        <w:t>1) осмотр;</w:t>
      </w:r>
    </w:p>
    <w:p w:rsidR="00D31D61" w:rsidRPr="00D31D61" w:rsidRDefault="00D31D61" w:rsidP="00D31D61">
      <w:pPr>
        <w:autoSpaceDE w:val="0"/>
        <w:autoSpaceDN w:val="0"/>
        <w:adjustRightInd w:val="0"/>
        <w:ind w:firstLine="720"/>
        <w:jc w:val="both"/>
        <w:rPr>
          <w:sz w:val="20"/>
          <w:szCs w:val="20"/>
        </w:rPr>
      </w:pPr>
      <w:r w:rsidRPr="00D31D61">
        <w:rPr>
          <w:sz w:val="20"/>
          <w:szCs w:val="20"/>
        </w:rPr>
        <w:t>2) досмотр;</w:t>
      </w:r>
    </w:p>
    <w:p w:rsidR="00D31D61" w:rsidRPr="00D31D61" w:rsidRDefault="00D31D61" w:rsidP="00D31D61">
      <w:pPr>
        <w:autoSpaceDE w:val="0"/>
        <w:autoSpaceDN w:val="0"/>
        <w:adjustRightInd w:val="0"/>
        <w:ind w:firstLine="720"/>
        <w:jc w:val="both"/>
        <w:rPr>
          <w:sz w:val="20"/>
          <w:szCs w:val="20"/>
        </w:rPr>
      </w:pPr>
      <w:r w:rsidRPr="00D31D61">
        <w:rPr>
          <w:sz w:val="20"/>
          <w:szCs w:val="20"/>
        </w:rPr>
        <w:t>3) опрос;</w:t>
      </w:r>
    </w:p>
    <w:p w:rsidR="00D31D61" w:rsidRPr="00D31D61" w:rsidRDefault="00D31D61" w:rsidP="00D31D61">
      <w:pPr>
        <w:autoSpaceDE w:val="0"/>
        <w:autoSpaceDN w:val="0"/>
        <w:adjustRightInd w:val="0"/>
        <w:ind w:firstLine="720"/>
        <w:jc w:val="both"/>
        <w:rPr>
          <w:sz w:val="20"/>
          <w:szCs w:val="20"/>
        </w:rPr>
      </w:pPr>
      <w:r w:rsidRPr="00D31D61">
        <w:rPr>
          <w:sz w:val="20"/>
          <w:szCs w:val="20"/>
        </w:rPr>
        <w:t>4) получение письменных объяснений;</w:t>
      </w:r>
    </w:p>
    <w:p w:rsidR="00D31D61" w:rsidRPr="00D31D61" w:rsidRDefault="00D31D61" w:rsidP="00D31D61">
      <w:pPr>
        <w:autoSpaceDE w:val="0"/>
        <w:autoSpaceDN w:val="0"/>
        <w:adjustRightInd w:val="0"/>
        <w:ind w:firstLine="720"/>
        <w:jc w:val="both"/>
        <w:rPr>
          <w:sz w:val="20"/>
          <w:szCs w:val="20"/>
        </w:rPr>
      </w:pPr>
      <w:r w:rsidRPr="00D31D61">
        <w:rPr>
          <w:sz w:val="20"/>
          <w:szCs w:val="20"/>
        </w:rPr>
        <w:t>5) истребование документов.</w:t>
      </w:r>
    </w:p>
    <w:p w:rsidR="00D31D61" w:rsidRPr="00D31D61" w:rsidRDefault="00D31D61" w:rsidP="00D31D61">
      <w:pPr>
        <w:autoSpaceDE w:val="0"/>
        <w:autoSpaceDN w:val="0"/>
        <w:adjustRightInd w:val="0"/>
        <w:ind w:firstLine="720"/>
        <w:jc w:val="both"/>
        <w:rPr>
          <w:sz w:val="20"/>
          <w:szCs w:val="20"/>
        </w:rPr>
      </w:pPr>
      <w:r w:rsidRPr="00D31D61">
        <w:rPr>
          <w:sz w:val="20"/>
          <w:szCs w:val="20"/>
        </w:rPr>
        <w:tab/>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Документарная проверка</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bCs/>
          <w:sz w:val="20"/>
          <w:szCs w:val="20"/>
        </w:rPr>
        <w:t xml:space="preserve">      4.10</w:t>
      </w:r>
      <w:r w:rsidRPr="00D31D61">
        <w:rPr>
          <w:rFonts w:ascii="Times New Roman" w:eastAsia="Calibri" w:hAnsi="Times New Roman" w:cs="Times New Roman"/>
          <w:sz w:val="20"/>
          <w:szCs w:val="20"/>
        </w:rPr>
        <w:t>. Документарная проверка проводится в порядке, установленном статьей 72 Федерального закона № 248-ФЗ.</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В ходе документарной проверки рассматриваются документы контролируемых лиц, имеющиеся в распоряжении </w:t>
      </w:r>
      <w:r w:rsidRPr="00D31D61">
        <w:rPr>
          <w:rFonts w:ascii="Times New Roman" w:eastAsia="Calibri" w:hAnsi="Times New Roman" w:cs="Times New Roman"/>
          <w:bCs/>
          <w:sz w:val="20"/>
          <w:szCs w:val="20"/>
        </w:rPr>
        <w:t>контрольного органа</w:t>
      </w:r>
      <w:r w:rsidRPr="00D31D61">
        <w:rPr>
          <w:rFonts w:ascii="Times New Roman" w:eastAsia="Calibri" w:hAnsi="Times New Roman" w:cs="Times New Roman"/>
          <w:sz w:val="20"/>
          <w:szCs w:val="20"/>
        </w:rPr>
        <w:t>, результаты предыдущих контрольных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В ходе документарной проверки могут совершаться следующие контрольные  действия: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получение письменных объяснений;</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истребование документов;</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экспертиза.</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Срок проведения документарной проверки не может превышать десять рабочих дней. </w:t>
      </w:r>
      <w:proofErr w:type="gramStart"/>
      <w:r w:rsidRPr="00D31D61">
        <w:rPr>
          <w:rFonts w:ascii="Times New Roman" w:eastAsia="Calibri" w:hAnsi="Times New Roman" w:cs="Times New Roman"/>
          <w:sz w:val="20"/>
          <w:szCs w:val="20"/>
        </w:rPr>
        <w:t xml:space="preserve">В указанный срок не включается период с момента направления </w:t>
      </w:r>
      <w:r w:rsidRPr="00D31D61">
        <w:rPr>
          <w:rFonts w:ascii="Times New Roman" w:eastAsia="Calibri" w:hAnsi="Times New Roman" w:cs="Times New Roman"/>
          <w:bCs/>
          <w:sz w:val="20"/>
          <w:szCs w:val="20"/>
        </w:rPr>
        <w:t>контрольным органом</w:t>
      </w:r>
      <w:r w:rsidRPr="00D31D61">
        <w:rPr>
          <w:rFonts w:ascii="Times New Roman" w:eastAsia="Calibri" w:hAnsi="Times New Roman" w:cs="Times New Roman"/>
          <w:sz w:val="20"/>
          <w:szCs w:val="20"/>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D31D61">
        <w:rPr>
          <w:rFonts w:ascii="Times New Roman" w:eastAsia="Calibri" w:hAnsi="Times New Roman" w:cs="Times New Roman"/>
          <w:bCs/>
          <w:sz w:val="20"/>
          <w:szCs w:val="20"/>
        </w:rPr>
        <w:t>контрольный орган</w:t>
      </w:r>
      <w:r w:rsidRPr="00D31D61">
        <w:rPr>
          <w:rFonts w:ascii="Times New Roman" w:eastAsia="Calibri" w:hAnsi="Times New Roman" w:cs="Times New Roman"/>
          <w:sz w:val="20"/>
          <w:szCs w:val="20"/>
        </w:rPr>
        <w:t xml:space="preserve">, а также период с момента направления контролируемому лицу информации </w:t>
      </w:r>
      <w:r w:rsidRPr="00D31D61">
        <w:rPr>
          <w:rFonts w:ascii="Times New Roman" w:eastAsia="Calibri" w:hAnsi="Times New Roman" w:cs="Times New Roman"/>
          <w:bCs/>
          <w:sz w:val="20"/>
          <w:szCs w:val="20"/>
        </w:rPr>
        <w:t>контрольного органа</w:t>
      </w:r>
      <w:r w:rsidRPr="00D31D61">
        <w:rPr>
          <w:rFonts w:ascii="Times New Roman" w:eastAsia="Calibri" w:hAnsi="Times New Roman" w:cs="Times New Roman"/>
          <w:sz w:val="20"/>
          <w:szCs w:val="20"/>
        </w:rPr>
        <w:t>, о выявлении ошибок и (или) противоречий в представленных контролируемым лицом документах либо о несоответствии сведений, содержащихся</w:t>
      </w:r>
      <w:proofErr w:type="gramEnd"/>
      <w:r w:rsidRPr="00D31D61">
        <w:rPr>
          <w:rFonts w:ascii="Times New Roman" w:eastAsia="Calibri" w:hAnsi="Times New Roman" w:cs="Times New Roman"/>
          <w:sz w:val="20"/>
          <w:szCs w:val="20"/>
        </w:rPr>
        <w:t xml:space="preserve"> в этих документах, сведениям, содержащимся в имеющихся у </w:t>
      </w:r>
      <w:r w:rsidRPr="00D31D61">
        <w:rPr>
          <w:rFonts w:ascii="Times New Roman" w:eastAsia="Calibri" w:hAnsi="Times New Roman" w:cs="Times New Roman"/>
          <w:bCs/>
          <w:sz w:val="20"/>
          <w:szCs w:val="20"/>
        </w:rPr>
        <w:t>контрольного органа</w:t>
      </w:r>
      <w:r w:rsidRPr="00D31D61">
        <w:rPr>
          <w:rFonts w:ascii="Times New Roman" w:eastAsia="Calibri" w:hAnsi="Times New Roman" w:cs="Times New Roman"/>
          <w:sz w:val="20"/>
          <w:szCs w:val="20"/>
        </w:rPr>
        <w:t xml:space="preserve">,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w:t>
      </w:r>
      <w:r w:rsidRPr="00D31D61">
        <w:rPr>
          <w:rFonts w:ascii="Times New Roman" w:eastAsia="Calibri" w:hAnsi="Times New Roman" w:cs="Times New Roman"/>
          <w:bCs/>
          <w:sz w:val="20"/>
          <w:szCs w:val="20"/>
        </w:rPr>
        <w:t>контрольный орган</w:t>
      </w:r>
      <w:r w:rsidRPr="00D31D61">
        <w:rPr>
          <w:rFonts w:ascii="Times New Roman" w:eastAsia="Calibri" w:hAnsi="Times New Roman" w:cs="Times New Roman"/>
          <w:sz w:val="20"/>
          <w:szCs w:val="20"/>
        </w:rPr>
        <w:t>.</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4" w:history="1">
        <w:r w:rsidRPr="00D31D61">
          <w:rPr>
            <w:rFonts w:ascii="Times New Roman" w:hAnsi="Times New Roman" w:cs="Times New Roman"/>
            <w:sz w:val="20"/>
            <w:szCs w:val="20"/>
          </w:rPr>
          <w:t>пунктами 3</w:t>
        </w:r>
      </w:hyperlink>
      <w:r w:rsidRPr="00D31D61">
        <w:rPr>
          <w:rFonts w:ascii="Times New Roman" w:hAnsi="Times New Roman" w:cs="Times New Roman"/>
          <w:sz w:val="20"/>
          <w:szCs w:val="20"/>
        </w:rPr>
        <w:t xml:space="preserve">, </w:t>
      </w:r>
      <w:hyperlink r:id="rId25" w:history="1">
        <w:r w:rsidRPr="00D31D61">
          <w:rPr>
            <w:rFonts w:ascii="Times New Roman" w:hAnsi="Times New Roman" w:cs="Times New Roman"/>
            <w:sz w:val="20"/>
            <w:szCs w:val="20"/>
          </w:rPr>
          <w:t>4</w:t>
        </w:r>
      </w:hyperlink>
      <w:r w:rsidRPr="00D31D61">
        <w:rPr>
          <w:rFonts w:ascii="Times New Roman" w:hAnsi="Times New Roman" w:cs="Times New Roman"/>
          <w:sz w:val="20"/>
          <w:szCs w:val="20"/>
        </w:rPr>
        <w:t xml:space="preserve">, </w:t>
      </w:r>
      <w:hyperlink r:id="rId26" w:history="1">
        <w:r w:rsidRPr="00D31D61">
          <w:rPr>
            <w:rFonts w:ascii="Times New Roman" w:hAnsi="Times New Roman" w:cs="Times New Roman"/>
            <w:sz w:val="20"/>
            <w:szCs w:val="20"/>
          </w:rPr>
          <w:t>6</w:t>
        </w:r>
      </w:hyperlink>
      <w:r w:rsidRPr="00D31D61">
        <w:rPr>
          <w:rFonts w:ascii="Times New Roman" w:hAnsi="Times New Roman" w:cs="Times New Roman"/>
          <w:sz w:val="20"/>
          <w:szCs w:val="20"/>
        </w:rPr>
        <w:t xml:space="preserve">, </w:t>
      </w:r>
      <w:hyperlink r:id="rId27" w:history="1">
        <w:r w:rsidRPr="00D31D61">
          <w:rPr>
            <w:rFonts w:ascii="Times New Roman" w:hAnsi="Times New Roman" w:cs="Times New Roman"/>
            <w:sz w:val="20"/>
            <w:szCs w:val="20"/>
          </w:rPr>
          <w:t>8 части 1 статьи 57</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Выездная проверка</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4.11. Выездная проверка проводится в порядке, установленном статьей 73 Федерального закона № 248-ФЗ,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В ходе выездной проверки могут совершаться следующие контрольные  действия: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осмотр;</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досмотр;</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опрос;</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получение письменных объяснений;</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истребование документов;</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инструментальное обследование.</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ab/>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28" w:history="1">
        <w:r w:rsidRPr="00D31D61">
          <w:rPr>
            <w:rFonts w:ascii="Times New Roman" w:hAnsi="Times New Roman" w:cs="Times New Roman"/>
            <w:sz w:val="20"/>
            <w:szCs w:val="20"/>
          </w:rPr>
          <w:t>пунктами 3</w:t>
        </w:r>
      </w:hyperlink>
      <w:r w:rsidRPr="00D31D61">
        <w:rPr>
          <w:rFonts w:ascii="Times New Roman" w:hAnsi="Times New Roman" w:cs="Times New Roman"/>
          <w:sz w:val="20"/>
          <w:szCs w:val="20"/>
        </w:rPr>
        <w:t xml:space="preserve">, </w:t>
      </w:r>
      <w:hyperlink r:id="rId29" w:history="1">
        <w:r w:rsidRPr="00D31D61">
          <w:rPr>
            <w:rFonts w:ascii="Times New Roman" w:hAnsi="Times New Roman" w:cs="Times New Roman"/>
            <w:sz w:val="20"/>
            <w:szCs w:val="20"/>
          </w:rPr>
          <w:t>4</w:t>
        </w:r>
      </w:hyperlink>
      <w:r w:rsidRPr="00D31D61">
        <w:rPr>
          <w:rFonts w:ascii="Times New Roman" w:hAnsi="Times New Roman" w:cs="Times New Roman"/>
          <w:sz w:val="20"/>
          <w:szCs w:val="20"/>
        </w:rPr>
        <w:t xml:space="preserve">, </w:t>
      </w:r>
      <w:hyperlink r:id="rId30" w:history="1">
        <w:r w:rsidRPr="00D31D61">
          <w:rPr>
            <w:rFonts w:ascii="Times New Roman" w:hAnsi="Times New Roman" w:cs="Times New Roman"/>
            <w:sz w:val="20"/>
            <w:szCs w:val="20"/>
          </w:rPr>
          <w:t>6</w:t>
        </w:r>
      </w:hyperlink>
      <w:r w:rsidRPr="00D31D61">
        <w:rPr>
          <w:rFonts w:ascii="Times New Roman" w:hAnsi="Times New Roman" w:cs="Times New Roman"/>
          <w:sz w:val="20"/>
          <w:szCs w:val="20"/>
        </w:rPr>
        <w:t xml:space="preserve">, </w:t>
      </w:r>
      <w:hyperlink r:id="rId31" w:history="1">
        <w:r w:rsidRPr="00D31D61">
          <w:rPr>
            <w:rFonts w:ascii="Times New Roman" w:hAnsi="Times New Roman" w:cs="Times New Roman"/>
            <w:sz w:val="20"/>
            <w:szCs w:val="20"/>
          </w:rPr>
          <w:t>8 части 1</w:t>
        </w:r>
      </w:hyperlink>
      <w:r w:rsidRPr="00D31D61">
        <w:rPr>
          <w:rFonts w:ascii="Times New Roman" w:hAnsi="Times New Roman" w:cs="Times New Roman"/>
          <w:sz w:val="20"/>
          <w:szCs w:val="20"/>
        </w:rPr>
        <w:t xml:space="preserve">, </w:t>
      </w:r>
      <w:hyperlink r:id="rId32" w:history="1">
        <w:r w:rsidRPr="00D31D61">
          <w:rPr>
            <w:rFonts w:ascii="Times New Roman" w:hAnsi="Times New Roman" w:cs="Times New Roman"/>
            <w:sz w:val="20"/>
            <w:szCs w:val="20"/>
          </w:rPr>
          <w:t>частью 3 статьи 57</w:t>
        </w:r>
      </w:hyperlink>
      <w:r w:rsidRPr="00D31D61">
        <w:rPr>
          <w:rFonts w:ascii="Times New Roman" w:hAnsi="Times New Roman" w:cs="Times New Roman"/>
          <w:sz w:val="20"/>
          <w:szCs w:val="20"/>
        </w:rPr>
        <w:t xml:space="preserve"> и </w:t>
      </w:r>
      <w:hyperlink r:id="rId33" w:history="1">
        <w:r w:rsidRPr="00D31D61">
          <w:rPr>
            <w:rFonts w:ascii="Times New Roman" w:hAnsi="Times New Roman" w:cs="Times New Roman"/>
            <w:sz w:val="20"/>
            <w:szCs w:val="20"/>
          </w:rPr>
          <w:t>частями 12</w:t>
        </w:r>
      </w:hyperlink>
      <w:r w:rsidRPr="00D31D61">
        <w:rPr>
          <w:rFonts w:ascii="Times New Roman" w:hAnsi="Times New Roman" w:cs="Times New Roman"/>
          <w:sz w:val="20"/>
          <w:szCs w:val="20"/>
        </w:rPr>
        <w:t xml:space="preserve"> и </w:t>
      </w:r>
      <w:hyperlink r:id="rId34" w:history="1">
        <w:r w:rsidRPr="00D31D61">
          <w:rPr>
            <w:rFonts w:ascii="Times New Roman" w:hAnsi="Times New Roman" w:cs="Times New Roman"/>
            <w:sz w:val="20"/>
            <w:szCs w:val="20"/>
          </w:rPr>
          <w:t>12.1 статьи 66</w:t>
        </w:r>
      </w:hyperlink>
      <w:r w:rsidRPr="00D31D61">
        <w:rPr>
          <w:rFonts w:ascii="Times New Roman" w:hAnsi="Times New Roman" w:cs="Times New Roman"/>
          <w:sz w:val="20"/>
          <w:szCs w:val="20"/>
        </w:rPr>
        <w:t xml:space="preserve">  Федерального закона № 248-ФЗ.</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 xml:space="preserve">Срок проведения выездной проверки не может превышать десять рабочих дней. </w:t>
      </w:r>
      <w:proofErr w:type="gramStart"/>
      <w:r w:rsidRPr="00D31D61">
        <w:rPr>
          <w:rFonts w:ascii="Times New Roman" w:eastAsia="Calibri" w:hAnsi="Times New Roman" w:cs="Times New Roman"/>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D31D61">
        <w:rPr>
          <w:rFonts w:ascii="Times New Roman" w:eastAsia="Calibri" w:hAnsi="Times New Roman" w:cs="Times New Roman"/>
          <w:sz w:val="20"/>
          <w:szCs w:val="20"/>
        </w:rPr>
        <w:t>микропредприятия</w:t>
      </w:r>
      <w:proofErr w:type="spellEnd"/>
      <w:r w:rsidRPr="00D31D61">
        <w:rPr>
          <w:rFonts w:ascii="Times New Roman" w:eastAsia="Calibri" w:hAnsi="Times New Roman" w:cs="Times New Roman"/>
          <w:sz w:val="20"/>
          <w:szCs w:val="20"/>
        </w:rPr>
        <w:t xml:space="preserve">, за </w:t>
      </w:r>
      <w:r w:rsidRPr="00D31D61">
        <w:rPr>
          <w:rFonts w:ascii="Times New Roman" w:eastAsia="Calibri" w:hAnsi="Times New Roman" w:cs="Times New Roman"/>
          <w:sz w:val="20"/>
          <w:szCs w:val="20"/>
        </w:rPr>
        <w:lastRenderedPageBreak/>
        <w:t xml:space="preserve">исключением выездной проверки, основанием для проведения которой является </w:t>
      </w:r>
      <w:hyperlink r:id="rId35" w:history="1">
        <w:r w:rsidRPr="00D31D61">
          <w:rPr>
            <w:rStyle w:val="Internetlink"/>
            <w:rFonts w:ascii="Times New Roman" w:hAnsi="Times New Roman" w:cs="Times New Roman"/>
            <w:sz w:val="20"/>
            <w:szCs w:val="20"/>
          </w:rPr>
          <w:t>пункт 6 части 1 статьи 57</w:t>
        </w:r>
      </w:hyperlink>
      <w:r w:rsidRPr="00D31D61">
        <w:rPr>
          <w:rFonts w:ascii="Times New Roman" w:hAnsi="Times New Roman" w:cs="Times New Roman"/>
          <w:sz w:val="20"/>
          <w:szCs w:val="20"/>
        </w:rPr>
        <w:t xml:space="preserve"> </w:t>
      </w:r>
      <w:r w:rsidRPr="00D31D61">
        <w:rPr>
          <w:rFonts w:ascii="Times New Roman" w:eastAsia="Calibri" w:hAnsi="Times New Roman" w:cs="Times New Roman"/>
          <w:sz w:val="20"/>
          <w:szCs w:val="20"/>
        </w:rPr>
        <w:t xml:space="preserve">Федерального закона № 248-ФЗ и которая для </w:t>
      </w:r>
      <w:proofErr w:type="spellStart"/>
      <w:r w:rsidRPr="00D31D61">
        <w:rPr>
          <w:rFonts w:ascii="Times New Roman" w:eastAsia="Calibri" w:hAnsi="Times New Roman" w:cs="Times New Roman"/>
          <w:sz w:val="20"/>
          <w:szCs w:val="20"/>
        </w:rPr>
        <w:t>микропредприятия</w:t>
      </w:r>
      <w:proofErr w:type="spellEnd"/>
      <w:r w:rsidRPr="00D31D61">
        <w:rPr>
          <w:rFonts w:ascii="Times New Roman" w:eastAsia="Calibri" w:hAnsi="Times New Roman" w:cs="Times New Roman"/>
          <w:sz w:val="20"/>
          <w:szCs w:val="20"/>
        </w:rPr>
        <w:t xml:space="preserve"> не может продолжаться более сорока часов.</w:t>
      </w:r>
      <w:proofErr w:type="gramEnd"/>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a6"/>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4.12. Контрольные мероприятия, за исключением контрольных мероприятий без взаимодействия, проводятся путем совершения муниципальным служащим и лицами, привлекаемыми к проведению контрольного мероприятия, контрольных действий в порядке, установленном Федеральным законом № 248-ФЗ.</w:t>
      </w:r>
    </w:p>
    <w:p w:rsidR="00D31D61" w:rsidRPr="00D31D61" w:rsidRDefault="00D31D61" w:rsidP="00D31D61">
      <w:pPr>
        <w:pStyle w:val="a6"/>
        <w:spacing w:after="0"/>
        <w:ind w:left="0"/>
        <w:jc w:val="both"/>
        <w:rPr>
          <w:rFonts w:ascii="Times New Roman"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4.13.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 248-ФЗ, представить в контрольный орган информацию о невозможности присутствия при проведении контрольного мероприятия являются:</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нахождение на стационарном лечении в медицинском учреждении;</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нахождение за пределами Российской Федерации;</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административный арест;</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 наступление </w:t>
      </w:r>
      <w:r w:rsidRPr="00D31D61">
        <w:rPr>
          <w:rFonts w:ascii="Times New Roman" w:eastAsia="Calibri" w:hAnsi="Times New Roman" w:cs="Times New Roman"/>
          <w:iCs/>
          <w:sz w:val="20"/>
          <w:szCs w:val="20"/>
        </w:rPr>
        <w:t>обстоятельств непреодолимой силы, препятствующих присутствию лица при проведении контрольного мероприятия (военные действия, катастрофа, стихийное бедствие, крупная авария, эпидемия и другие чрезвычайные обстоятельства).</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Информация лица должна содержать:</w:t>
      </w:r>
    </w:p>
    <w:p w:rsidR="00D31D61" w:rsidRPr="00D31D61" w:rsidRDefault="00D31D61" w:rsidP="00D31D61">
      <w:pPr>
        <w:pStyle w:val="a6"/>
        <w:tabs>
          <w:tab w:val="left" w:pos="993"/>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а) описание обстоятельств непреодолимой силы и их продолжительность;</w:t>
      </w:r>
    </w:p>
    <w:p w:rsidR="00D31D61" w:rsidRPr="00D31D61" w:rsidRDefault="00D31D61" w:rsidP="00D31D61">
      <w:pPr>
        <w:pStyle w:val="a6"/>
        <w:tabs>
          <w:tab w:val="left" w:pos="993"/>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D31D61" w:rsidRPr="00D31D61" w:rsidRDefault="00D31D61" w:rsidP="00D31D61">
      <w:pPr>
        <w:pStyle w:val="a6"/>
        <w:tabs>
          <w:tab w:val="left" w:pos="993"/>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в) указание на срок, необходимый для устранения обстоятельств, препятствующих присутствию при проведении контрольного мероприятия.</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ab/>
        <w:t>При предоставлении указанной информации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D31D61" w:rsidRPr="00D31D61" w:rsidRDefault="00D31D61" w:rsidP="00D31D61">
      <w:pPr>
        <w:pStyle w:val="a6"/>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Наблюдение за соблюдением обязательных требований (мониторинг безопасности)</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4.14. </w:t>
      </w:r>
      <w:proofErr w:type="gramStart"/>
      <w:r w:rsidRPr="00D31D61">
        <w:rPr>
          <w:rFonts w:ascii="Times New Roman" w:eastAsia="Calibri" w:hAnsi="Times New Roman" w:cs="Times New Roman"/>
          <w:sz w:val="20"/>
          <w:szCs w:val="20"/>
        </w:rPr>
        <w:t>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 248-ФЗ, осуществляется  путем сбора,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w:t>
      </w:r>
      <w:proofErr w:type="gramEnd"/>
      <w:r w:rsidRPr="00D31D61">
        <w:rPr>
          <w:rFonts w:ascii="Times New Roman" w:eastAsia="Calibri" w:hAnsi="Times New Roman" w:cs="Times New Roman"/>
          <w:sz w:val="20"/>
          <w:szCs w:val="20"/>
        </w:rPr>
        <w:t xml:space="preserve"> </w:t>
      </w:r>
      <w:proofErr w:type="gramStart"/>
      <w:r w:rsidRPr="00D31D61">
        <w:rPr>
          <w:rFonts w:ascii="Times New Roman" w:eastAsia="Calibri" w:hAnsi="Times New Roman" w:cs="Times New Roman"/>
          <w:sz w:val="20"/>
          <w:szCs w:val="20"/>
        </w:rPr>
        <w:t xml:space="preserve">информационных системах, </w:t>
      </w:r>
      <w:r w:rsidRPr="00D31D61">
        <w:rPr>
          <w:rFonts w:ascii="Times New Roman" w:eastAsia="Times New Roman" w:hAnsi="Times New Roman" w:cs="Times New Roman"/>
          <w:sz w:val="20"/>
          <w:szCs w:val="20"/>
          <w:lang w:eastAsia="ru-RU"/>
        </w:rPr>
        <w:t>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roofErr w:type="gramEnd"/>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w:t>
      </w:r>
    </w:p>
    <w:p w:rsidR="00D31D61" w:rsidRPr="00D31D61" w:rsidRDefault="00D31D61" w:rsidP="00D31D61">
      <w:pPr>
        <w:pStyle w:val="Standard"/>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 xml:space="preserve">      По результатам мониторинга безопасности</w:t>
      </w:r>
      <w:r w:rsidRPr="00D31D61">
        <w:rPr>
          <w:rFonts w:ascii="Times New Roman" w:hAnsi="Times New Roman" w:cs="Times New Roman"/>
          <w:sz w:val="20"/>
          <w:szCs w:val="20"/>
        </w:rPr>
        <w:t xml:space="preserve"> контрольным органом могут быть приняты  решения, предусмотренные частью 3 статьи 74 Федерального закона № 248-ФЗ.</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Выездное обследование</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spacing w:after="0"/>
        <w:ind w:left="0"/>
        <w:jc w:val="both"/>
        <w:rPr>
          <w:rFonts w:ascii="Times New Roman" w:hAnsi="Times New Roman" w:cs="Times New Roman"/>
          <w:sz w:val="20"/>
          <w:szCs w:val="20"/>
        </w:rPr>
      </w:pPr>
      <w:r w:rsidRPr="00D31D61">
        <w:rPr>
          <w:rFonts w:ascii="Times New Roman" w:eastAsia="Times New Roman" w:hAnsi="Times New Roman" w:cs="Times New Roman"/>
          <w:sz w:val="20"/>
          <w:szCs w:val="20"/>
          <w:lang w:eastAsia="ru-RU"/>
        </w:rPr>
        <w:t xml:space="preserve">          4.15. Выездное обследование проводится в порядке, установленном статьей 75 Федерального закона № 248-ФЗ.</w:t>
      </w:r>
    </w:p>
    <w:p w:rsidR="00D31D61" w:rsidRPr="00D31D61" w:rsidRDefault="00D31D61" w:rsidP="00D31D61">
      <w:pPr>
        <w:pStyle w:val="a6"/>
        <w:spacing w:after="0"/>
        <w:ind w:left="0"/>
        <w:jc w:val="both"/>
        <w:rPr>
          <w:rFonts w:ascii="Times New Roman" w:hAnsi="Times New Roman" w:cs="Times New Roman"/>
          <w:sz w:val="20"/>
          <w:szCs w:val="20"/>
        </w:rPr>
      </w:pPr>
      <w:r w:rsidRPr="00D31D61">
        <w:rPr>
          <w:rFonts w:ascii="Times New Roman" w:eastAsia="Times New Roman" w:hAnsi="Times New Roman" w:cs="Times New Roman"/>
          <w:sz w:val="20"/>
          <w:szCs w:val="20"/>
          <w:lang w:eastAsia="ru-RU"/>
        </w:rPr>
        <w:t xml:space="preserve">      </w:t>
      </w:r>
      <w:r w:rsidRPr="00D31D61">
        <w:rPr>
          <w:rFonts w:ascii="Times New Roman" w:hAnsi="Times New Roman" w:cs="Times New Roman"/>
          <w:sz w:val="20"/>
          <w:szCs w:val="20"/>
        </w:rPr>
        <w:t>В ходе выездного обследования на общедоступных (открытых для посещения неограниченным кругом лиц) производственных объектах могут совершаться следующие контрольные (надзорные) действия:</w:t>
      </w:r>
    </w:p>
    <w:p w:rsidR="00D31D61" w:rsidRPr="00D31D61" w:rsidRDefault="00D31D61" w:rsidP="00D31D61">
      <w:pPr>
        <w:pStyle w:val="Standard"/>
        <w:ind w:firstLine="540"/>
        <w:jc w:val="both"/>
        <w:rPr>
          <w:rFonts w:ascii="Times New Roman" w:hAnsi="Times New Roman" w:cs="Times New Roman"/>
          <w:sz w:val="20"/>
          <w:szCs w:val="20"/>
        </w:rPr>
      </w:pPr>
      <w:r w:rsidRPr="00D31D61">
        <w:rPr>
          <w:rFonts w:ascii="Times New Roman" w:hAnsi="Times New Roman" w:cs="Times New Roman"/>
          <w:sz w:val="20"/>
          <w:szCs w:val="20"/>
        </w:rPr>
        <w:t xml:space="preserve">    - осмотр;</w:t>
      </w:r>
    </w:p>
    <w:p w:rsidR="00D31D61" w:rsidRPr="00D31D61" w:rsidRDefault="00D31D61" w:rsidP="00D31D61">
      <w:pPr>
        <w:pStyle w:val="Standard"/>
        <w:ind w:firstLine="540"/>
        <w:jc w:val="both"/>
        <w:rPr>
          <w:rFonts w:ascii="Times New Roman" w:hAnsi="Times New Roman" w:cs="Times New Roman"/>
          <w:sz w:val="20"/>
          <w:szCs w:val="20"/>
        </w:rPr>
      </w:pPr>
      <w:r w:rsidRPr="00D31D61">
        <w:rPr>
          <w:rFonts w:ascii="Times New Roman" w:hAnsi="Times New Roman" w:cs="Times New Roman"/>
          <w:sz w:val="20"/>
          <w:szCs w:val="20"/>
        </w:rPr>
        <w:t xml:space="preserve">    - инструментальное обследование (с применением видеозаписи);</w:t>
      </w:r>
    </w:p>
    <w:p w:rsidR="00D31D61" w:rsidRPr="00D31D61" w:rsidRDefault="00D31D61" w:rsidP="00D31D61">
      <w:pPr>
        <w:pStyle w:val="Standard"/>
        <w:ind w:firstLine="540"/>
        <w:jc w:val="both"/>
        <w:rPr>
          <w:rFonts w:ascii="Times New Roman" w:hAnsi="Times New Roman" w:cs="Times New Roman"/>
          <w:sz w:val="20"/>
          <w:szCs w:val="20"/>
        </w:rPr>
      </w:pPr>
      <w:r w:rsidRPr="00D31D61">
        <w:rPr>
          <w:rFonts w:ascii="Times New Roman" w:hAnsi="Times New Roman" w:cs="Times New Roman"/>
          <w:sz w:val="20"/>
          <w:szCs w:val="20"/>
        </w:rPr>
        <w:t xml:space="preserve">    - испытание.</w:t>
      </w:r>
    </w:p>
    <w:p w:rsidR="00D31D61" w:rsidRPr="00D31D61" w:rsidRDefault="00D31D61" w:rsidP="00D31D61">
      <w:pPr>
        <w:autoSpaceDE w:val="0"/>
        <w:autoSpaceDN w:val="0"/>
        <w:adjustRightInd w:val="0"/>
        <w:ind w:firstLine="720"/>
        <w:jc w:val="both"/>
        <w:rPr>
          <w:sz w:val="20"/>
          <w:szCs w:val="20"/>
        </w:rPr>
      </w:pPr>
      <w:r w:rsidRPr="00D31D61">
        <w:rPr>
          <w:sz w:val="20"/>
          <w:szCs w:val="20"/>
        </w:rPr>
        <w:tab/>
        <w:t>Выездное обследование проводится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w:t>
      </w:r>
    </w:p>
    <w:p w:rsidR="00D31D61" w:rsidRPr="00D31D61" w:rsidRDefault="00D31D61" w:rsidP="00D31D61">
      <w:pPr>
        <w:autoSpaceDE w:val="0"/>
        <w:autoSpaceDN w:val="0"/>
        <w:adjustRightInd w:val="0"/>
        <w:ind w:firstLine="720"/>
        <w:jc w:val="both"/>
        <w:rPr>
          <w:sz w:val="20"/>
          <w:szCs w:val="20"/>
        </w:rPr>
      </w:pPr>
      <w:r w:rsidRPr="00D31D61">
        <w:rPr>
          <w:sz w:val="20"/>
          <w:szCs w:val="20"/>
        </w:rPr>
        <w:tab/>
        <w:t>Выездное обследование проводится без информирования контролируемого лица.</w:t>
      </w:r>
    </w:p>
    <w:p w:rsidR="00D31D61" w:rsidRPr="00D31D61" w:rsidRDefault="00D31D61" w:rsidP="00D31D61">
      <w:pPr>
        <w:autoSpaceDE w:val="0"/>
        <w:autoSpaceDN w:val="0"/>
        <w:adjustRightInd w:val="0"/>
        <w:ind w:firstLine="720"/>
        <w:jc w:val="both"/>
        <w:rPr>
          <w:sz w:val="20"/>
          <w:szCs w:val="20"/>
        </w:rPr>
      </w:pPr>
      <w:r w:rsidRPr="00D31D61">
        <w:rPr>
          <w:sz w:val="20"/>
          <w:szCs w:val="20"/>
        </w:rPr>
        <w:lastRenderedPageBreak/>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4.16.</w:t>
      </w:r>
      <w:r w:rsidRPr="00D31D61">
        <w:rPr>
          <w:sz w:val="20"/>
          <w:szCs w:val="20"/>
        </w:rPr>
        <w:tab/>
        <w:t xml:space="preserve"> Подготовка уполномоченным органом в ходе осуществления муниципального контроля документов, информирование контролируемых лиц о совершаемых уполномоченным органом  действиях и принимаемых решениях, обмен документами и сведениями с контролируемыми лицами осуществляется на бумажном носителе в течение срока, установленного частью 10 статьи 98 Федерального закона.</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pStyle w:val="a6"/>
        <w:spacing w:after="0"/>
        <w:ind w:left="0"/>
        <w:jc w:val="center"/>
        <w:rPr>
          <w:rFonts w:ascii="Times New Roman" w:eastAsia="Calibri" w:hAnsi="Times New Roman" w:cs="Times New Roman"/>
          <w:b/>
          <w:sz w:val="20"/>
          <w:szCs w:val="20"/>
        </w:rPr>
      </w:pPr>
      <w:r w:rsidRPr="00D31D61">
        <w:rPr>
          <w:rFonts w:ascii="Times New Roman" w:eastAsia="Calibri" w:hAnsi="Times New Roman" w:cs="Times New Roman"/>
          <w:b/>
          <w:sz w:val="20"/>
          <w:szCs w:val="20"/>
          <w:lang w:val="en-US"/>
        </w:rPr>
        <w:t>V</w:t>
      </w:r>
      <w:r w:rsidRPr="00D31D61">
        <w:rPr>
          <w:rFonts w:ascii="Times New Roman" w:eastAsia="Calibri" w:hAnsi="Times New Roman" w:cs="Times New Roman"/>
          <w:b/>
          <w:sz w:val="20"/>
          <w:szCs w:val="20"/>
        </w:rPr>
        <w:t>. Результаты контрольного мероприятия</w:t>
      </w:r>
    </w:p>
    <w:p w:rsidR="00D31D61" w:rsidRPr="00D31D61" w:rsidRDefault="00D31D61" w:rsidP="00D31D61">
      <w:pPr>
        <w:pStyle w:val="a6"/>
        <w:spacing w:after="0"/>
        <w:ind w:left="0"/>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w:t>
      </w:r>
      <w:r w:rsidRPr="00D31D61">
        <w:rPr>
          <w:rFonts w:ascii="Times New Roman" w:eastAsia="Calibri" w:hAnsi="Times New Roman" w:cs="Times New Roman"/>
          <w:sz w:val="20"/>
          <w:szCs w:val="20"/>
        </w:rPr>
        <w:tab/>
        <w:t xml:space="preserve"> 5.1. </w:t>
      </w:r>
      <w:proofErr w:type="gramStart"/>
      <w:r w:rsidRPr="00D31D61">
        <w:rPr>
          <w:rFonts w:ascii="Times New Roman" w:eastAsia="Calibri" w:hAnsi="Times New Roman" w:cs="Times New Roman"/>
          <w:sz w:val="20"/>
          <w:szCs w:val="20"/>
        </w:rPr>
        <w:t>Результатами контрольного мероприятия являются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пунктом 2 части 2 статьи 90 Федерального закона № 248-ФЗ.</w:t>
      </w:r>
      <w:proofErr w:type="gramEnd"/>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По окончании проведения контрольного мероприятия,</w:t>
      </w:r>
      <w:r w:rsidRPr="00D31D61">
        <w:rPr>
          <w:rFonts w:ascii="Times New Roman" w:hAnsi="Times New Roman" w:cs="Times New Roman"/>
          <w:sz w:val="20"/>
          <w:szCs w:val="20"/>
        </w:rPr>
        <w:t xml:space="preserve"> </w:t>
      </w:r>
      <w:r w:rsidRPr="00D31D61">
        <w:rPr>
          <w:rFonts w:ascii="Times New Roman" w:eastAsia="Times New Roman" w:hAnsi="Times New Roman" w:cs="Times New Roman"/>
          <w:sz w:val="20"/>
          <w:szCs w:val="20"/>
          <w:lang w:eastAsia="ru-RU"/>
        </w:rPr>
        <w:t>предусматривающего взаимодействие с контролируемым лицом, а в случаях, установленных Федеральным законом № 248-ФЗ по окончании обязательного профилактического визита или контрольного мероприятия без взаимодействия,</w:t>
      </w:r>
      <w:r w:rsidRPr="00D31D61">
        <w:rPr>
          <w:rFonts w:ascii="Times New Roman" w:eastAsia="Calibri" w:hAnsi="Times New Roman" w:cs="Times New Roman"/>
          <w:sz w:val="20"/>
          <w:szCs w:val="20"/>
        </w:rPr>
        <w:t xml:space="preserve"> составляется акт контрольного мероприятия (далее также – акт). В случае</w:t>
      </w:r>
      <w:proofErr w:type="gramStart"/>
      <w:r w:rsidRPr="00D31D61">
        <w:rPr>
          <w:rFonts w:ascii="Times New Roman" w:eastAsia="Calibri" w:hAnsi="Times New Roman" w:cs="Times New Roman"/>
          <w:sz w:val="20"/>
          <w:szCs w:val="20"/>
        </w:rPr>
        <w:t>,</w:t>
      </w:r>
      <w:proofErr w:type="gramEnd"/>
      <w:r w:rsidRPr="00D31D61">
        <w:rPr>
          <w:rFonts w:ascii="Times New Roman" w:eastAsia="Calibri" w:hAnsi="Times New Roman" w:cs="Times New Roman"/>
          <w:sz w:val="20"/>
          <w:szCs w:val="20"/>
        </w:rPr>
        <w:t xml:space="preserve">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w:t>
      </w:r>
      <w:r w:rsidRPr="00D31D61">
        <w:rPr>
          <w:rFonts w:ascii="Times New Roman" w:eastAsia="Times New Roman" w:hAnsi="Times New Roman" w:cs="Times New Roman"/>
          <w:sz w:val="20"/>
          <w:szCs w:val="20"/>
          <w:lang w:eastAsia="ru-RU"/>
        </w:rPr>
        <w:t xml:space="preserve">предусматривающего взаимодействие с контролируемым лицом, </w:t>
      </w:r>
      <w:r w:rsidRPr="00D31D61">
        <w:rPr>
          <w:rFonts w:ascii="Times New Roman" w:eastAsia="Calibri" w:hAnsi="Times New Roman" w:cs="Times New Roman"/>
          <w:sz w:val="20"/>
          <w:szCs w:val="20"/>
        </w:rPr>
        <w:t>в акте указывается факт его устранения. Документы, иные материалы, являющиеся доказательствами нарушения обязательных требований, приобщаются к акту.</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Calibri" w:hAnsi="Times New Roman" w:cs="Times New Roman"/>
          <w:sz w:val="20"/>
          <w:szCs w:val="20"/>
        </w:rPr>
        <w:tab/>
        <w:t xml:space="preserve">Акт составляется </w:t>
      </w:r>
      <w:r w:rsidRPr="00D31D61">
        <w:rPr>
          <w:rFonts w:ascii="Times New Roman" w:eastAsia="Times New Roman" w:hAnsi="Times New Roman" w:cs="Times New Roman"/>
          <w:sz w:val="20"/>
          <w:szCs w:val="20"/>
          <w:lang w:eastAsia="ru-RU"/>
        </w:rPr>
        <w:t xml:space="preserve"> в сроки, определенные частью 3 статьи 87 Федерального закона № 248-ФЗ.</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5.2. В случае выявления при проведении контрольного мероприятия нарушений обязательных требований контрольный орган после оформления акта контрольного мероприятия выдаёт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В случаях, установленных Федеральным законом № 248-ФЗ и Положением, акт составляется по результатам проведения контрольного (надзорного) мероприятия без взаимодействия  с контролируемым лицом.</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hAnsi="Times New Roman" w:cs="Times New Roman"/>
          <w:sz w:val="20"/>
          <w:szCs w:val="20"/>
        </w:rPr>
        <w:t xml:space="preserve">          5.3. В случае несогласия с фактами и выводами, изложенными в акте контрольного мероприятия, контролируемое лицо вправе направить жалобу в порядке, предусмотренном </w:t>
      </w:r>
      <w:hyperlink r:id="rId36" w:history="1">
        <w:r w:rsidRPr="00D31D61">
          <w:rPr>
            <w:rStyle w:val="Internetlink"/>
            <w:rFonts w:ascii="Times New Roman" w:hAnsi="Times New Roman" w:cs="Times New Roman"/>
            <w:sz w:val="20"/>
            <w:szCs w:val="20"/>
          </w:rPr>
          <w:t>статьями 39</w:t>
        </w:r>
      </w:hyperlink>
      <w:r w:rsidRPr="00D31D61">
        <w:rPr>
          <w:rFonts w:ascii="Times New Roman" w:hAnsi="Times New Roman" w:cs="Times New Roman"/>
          <w:sz w:val="20"/>
          <w:szCs w:val="20"/>
        </w:rPr>
        <w:t xml:space="preserve"> - </w:t>
      </w:r>
      <w:hyperlink r:id="rId37" w:history="1">
        <w:r w:rsidRPr="00D31D61">
          <w:rPr>
            <w:rStyle w:val="Internetlink"/>
            <w:rFonts w:ascii="Times New Roman" w:hAnsi="Times New Roman" w:cs="Times New Roman"/>
            <w:sz w:val="20"/>
            <w:szCs w:val="20"/>
          </w:rPr>
          <w:t>43</w:t>
        </w:r>
      </w:hyperlink>
      <w:r w:rsidRPr="00D31D61">
        <w:rPr>
          <w:rFonts w:ascii="Times New Roman" w:hAnsi="Times New Roman" w:cs="Times New Roman"/>
          <w:sz w:val="20"/>
          <w:szCs w:val="20"/>
        </w:rPr>
        <w:t xml:space="preserve"> </w:t>
      </w:r>
      <w:r w:rsidRPr="00D31D61">
        <w:rPr>
          <w:rFonts w:ascii="Times New Roman" w:eastAsia="Calibri" w:hAnsi="Times New Roman" w:cs="Times New Roman"/>
          <w:iCs/>
          <w:sz w:val="20"/>
          <w:szCs w:val="20"/>
        </w:rPr>
        <w:t xml:space="preserve"> Федерального закона № </w:t>
      </w:r>
      <w:r w:rsidRPr="00D31D61">
        <w:rPr>
          <w:rFonts w:ascii="Times New Roman" w:eastAsia="Calibri" w:hAnsi="Times New Roman" w:cs="Times New Roman"/>
          <w:sz w:val="20"/>
          <w:szCs w:val="20"/>
        </w:rPr>
        <w:t>248-ФЗ.</w:t>
      </w:r>
    </w:p>
    <w:p w:rsidR="00D31D61" w:rsidRPr="00D31D61" w:rsidRDefault="00D31D61" w:rsidP="00D31D61">
      <w:pPr>
        <w:pStyle w:val="a6"/>
        <w:tabs>
          <w:tab w:val="left" w:pos="1134"/>
        </w:tabs>
        <w:spacing w:after="0"/>
        <w:ind w:left="0"/>
        <w:jc w:val="both"/>
        <w:rPr>
          <w:rFonts w:ascii="Times New Roman" w:hAnsi="Times New Roman" w:cs="Times New Roman"/>
          <w:sz w:val="20"/>
          <w:szCs w:val="20"/>
        </w:rPr>
      </w:pPr>
    </w:p>
    <w:p w:rsidR="00D31D61" w:rsidRPr="00D31D61" w:rsidRDefault="00D31D61" w:rsidP="00D31D61">
      <w:pPr>
        <w:pStyle w:val="a6"/>
        <w:spacing w:after="0"/>
        <w:ind w:left="0"/>
        <w:jc w:val="center"/>
        <w:rPr>
          <w:rFonts w:ascii="Times New Roman" w:eastAsia="Calibri" w:hAnsi="Times New Roman" w:cs="Times New Roman"/>
          <w:b/>
          <w:sz w:val="20"/>
          <w:szCs w:val="20"/>
        </w:rPr>
      </w:pPr>
      <w:r w:rsidRPr="00D31D61">
        <w:rPr>
          <w:rFonts w:ascii="Times New Roman" w:eastAsia="Calibri" w:hAnsi="Times New Roman" w:cs="Times New Roman"/>
          <w:b/>
          <w:sz w:val="20"/>
          <w:szCs w:val="20"/>
          <w:lang w:val="en-US"/>
        </w:rPr>
        <w:t>VI</w:t>
      </w:r>
      <w:r w:rsidRPr="00D31D61">
        <w:rPr>
          <w:rFonts w:ascii="Times New Roman" w:eastAsia="Calibri" w:hAnsi="Times New Roman" w:cs="Times New Roman"/>
          <w:b/>
          <w:sz w:val="20"/>
          <w:szCs w:val="20"/>
        </w:rPr>
        <w:t>. Обжалование решений контрольных органов,</w:t>
      </w:r>
    </w:p>
    <w:p w:rsidR="00D31D61" w:rsidRPr="00D31D61" w:rsidRDefault="00D31D61" w:rsidP="00D31D61">
      <w:pPr>
        <w:pStyle w:val="a6"/>
        <w:spacing w:after="0"/>
        <w:ind w:left="0"/>
        <w:jc w:val="center"/>
        <w:rPr>
          <w:rFonts w:ascii="Times New Roman" w:eastAsia="Calibri" w:hAnsi="Times New Roman" w:cs="Times New Roman"/>
          <w:b/>
          <w:sz w:val="20"/>
          <w:szCs w:val="20"/>
        </w:rPr>
      </w:pPr>
      <w:r w:rsidRPr="00D31D61">
        <w:rPr>
          <w:rFonts w:ascii="Times New Roman" w:eastAsia="Calibri" w:hAnsi="Times New Roman" w:cs="Times New Roman"/>
          <w:b/>
          <w:sz w:val="20"/>
          <w:szCs w:val="20"/>
        </w:rPr>
        <w:t>действий (бездействия) их должностных лиц</w:t>
      </w:r>
    </w:p>
    <w:p w:rsidR="00D31D61" w:rsidRPr="00D31D61" w:rsidRDefault="00D31D61" w:rsidP="00D31D61">
      <w:pPr>
        <w:pStyle w:val="a6"/>
        <w:spacing w:after="0"/>
        <w:ind w:left="0"/>
        <w:jc w:val="center"/>
        <w:rPr>
          <w:rFonts w:ascii="Times New Roman" w:eastAsia="Calibri" w:hAnsi="Times New Roman" w:cs="Times New Roman"/>
          <w:b/>
          <w:sz w:val="20"/>
          <w:szCs w:val="20"/>
        </w:rPr>
      </w:pPr>
    </w:p>
    <w:p w:rsidR="00D31D61" w:rsidRPr="00D31D61" w:rsidRDefault="00D31D61" w:rsidP="00D31D61">
      <w:pPr>
        <w:pStyle w:val="a6"/>
        <w:tabs>
          <w:tab w:val="left" w:pos="1134"/>
        </w:tabs>
        <w:spacing w:after="0"/>
        <w:ind w:left="0"/>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 Решения контрольного органа, действий (бездействия)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D31D61" w:rsidRPr="00D31D61" w:rsidRDefault="00D31D61" w:rsidP="00D31D61">
      <w:pPr>
        <w:pStyle w:val="a6"/>
        <w:tabs>
          <w:tab w:val="left" w:pos="1134"/>
        </w:tabs>
        <w:spacing w:after="0"/>
        <w:ind w:left="0"/>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w:t>
      </w:r>
      <w:r w:rsidRPr="00D31D61">
        <w:rPr>
          <w:rFonts w:ascii="Times New Roman" w:eastAsia="Times New Roman" w:hAnsi="Times New Roman" w:cs="Times New Roman"/>
          <w:sz w:val="20"/>
          <w:szCs w:val="20"/>
        </w:rPr>
        <w:tab/>
        <w:t xml:space="preserve">  6.2. Судебное обжалование решений контрольного органа, действий (бездействия) должностных лиц контрольного органа,  </w:t>
      </w:r>
      <w:proofErr w:type="gramStart"/>
      <w:r w:rsidRPr="00D31D61">
        <w:rPr>
          <w:rFonts w:ascii="Times New Roman" w:eastAsia="Times New Roman" w:hAnsi="Times New Roman" w:cs="Times New Roman"/>
          <w:sz w:val="20"/>
          <w:szCs w:val="20"/>
        </w:rPr>
        <w:t>возможно</w:t>
      </w:r>
      <w:proofErr w:type="gramEnd"/>
      <w:r w:rsidRPr="00D31D61">
        <w:rPr>
          <w:rFonts w:ascii="Times New Roman" w:eastAsia="Times New Roman" w:hAnsi="Times New Roman" w:cs="Times New Roman"/>
          <w:sz w:val="20"/>
          <w:szCs w:val="20"/>
        </w:rPr>
        <w:t xml:space="preserve"> только после их досудебного обжалования, за исключением установленных частью статьи 39 Федерального закона от 31.07.2020 </w:t>
      </w:r>
      <w:r w:rsidRPr="00D31D61">
        <w:rPr>
          <w:rFonts w:ascii="Times New Roman" w:eastAsia="Segoe UI Symbol" w:hAnsi="Times New Roman" w:cs="Times New Roman"/>
          <w:sz w:val="20"/>
          <w:szCs w:val="20"/>
        </w:rPr>
        <w:t>№</w:t>
      </w:r>
      <w:r w:rsidRPr="00D31D61">
        <w:rPr>
          <w:rFonts w:ascii="Times New Roman" w:eastAsia="Times New Roman" w:hAnsi="Times New Roman" w:cs="Times New Roman"/>
          <w:sz w:val="20"/>
          <w:szCs w:val="20"/>
        </w:rPr>
        <w:t xml:space="preserve">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6.3. Досудебное обжалование решений контрольного органа, действий (бездействия) должностных лиц контрольного органа осуществляется в соответствии с главой 9 Федерального закона от 31.07.2020 </w:t>
      </w:r>
      <w:r w:rsidRPr="00D31D61">
        <w:rPr>
          <w:rFonts w:ascii="Times New Roman" w:eastAsia="Segoe UI Symbol" w:hAnsi="Times New Roman" w:cs="Times New Roman"/>
          <w:sz w:val="20"/>
          <w:szCs w:val="20"/>
        </w:rPr>
        <w:t>№</w:t>
      </w:r>
      <w:r w:rsidRPr="00D31D61">
        <w:rPr>
          <w:rFonts w:ascii="Times New Roman" w:eastAsia="Times New Roman" w:hAnsi="Times New Roman" w:cs="Times New Roman"/>
          <w:sz w:val="20"/>
          <w:szCs w:val="20"/>
        </w:rPr>
        <w:t xml:space="preserve"> 248-ФЗ.</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w:t>
      </w:r>
      <w:r w:rsidRPr="00D31D61">
        <w:rPr>
          <w:rFonts w:ascii="Times New Roman" w:eastAsia="Times New Roman" w:hAnsi="Times New Roman" w:cs="Times New Roman"/>
          <w:sz w:val="20"/>
          <w:szCs w:val="20"/>
        </w:rPr>
        <w:tab/>
        <w:t>В досудебном порядке со стороны контролируемых лиц, права и законные интересы которых, по их мнению,  были нарушены, обжалованию подлежат:</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решения о проведении контрольных (надзорных) мероприятий и обязательных профилактических визитов;</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актов контрольных (надзорных) мероприятий и обязательных профилактических визитов, предписаний об устранении выявленных нарушений;</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действия (бездействия) должностных лиц контрольного (надзорного) органа в рамках контрольных (надзорных) мероприятий и обязательных профилактических визитов;</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решений об отнесении объектов контроля к соответствующей категории риска;</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решений об отказе в проведении обязательных профилактических визитов по заявлениям контролируемых лиц;</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hAnsi="Times New Roman" w:cs="Times New Roman"/>
          <w:sz w:val="20"/>
          <w:szCs w:val="20"/>
        </w:rPr>
        <w:t xml:space="preserve">     -  иных решений, принимаемых контрольными (надзорными) органами по итогам профилактических и (или) контрольных (надзорных) мероприятий, предусмотренных настоящим Федеральным законом, в отношении контролируемых лиц или объектов контроля.</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6.4.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w:t>
      </w:r>
      <w:r w:rsidRPr="00D31D61">
        <w:rPr>
          <w:rFonts w:ascii="Times New Roman" w:eastAsia="Times New Roman" w:hAnsi="Times New Roman" w:cs="Times New Roman"/>
          <w:sz w:val="20"/>
          <w:szCs w:val="20"/>
        </w:rPr>
        <w:lastRenderedPageBreak/>
        <w:t xml:space="preserve">муниципальных услуг, за исключением случая, предусмотренного частью 1.1 статьи 40 Федерального закона </w:t>
      </w:r>
      <w:r w:rsidRPr="00D31D61">
        <w:rPr>
          <w:rFonts w:ascii="Times New Roman" w:eastAsia="Segoe UI Symbol" w:hAnsi="Times New Roman" w:cs="Times New Roman"/>
          <w:sz w:val="20"/>
          <w:szCs w:val="20"/>
        </w:rPr>
        <w:t>№</w:t>
      </w:r>
      <w:r w:rsidRPr="00D31D61">
        <w:rPr>
          <w:rFonts w:ascii="Times New Roman" w:eastAsia="Times New Roman" w:hAnsi="Times New Roman" w:cs="Times New Roman"/>
          <w:sz w:val="20"/>
          <w:szCs w:val="20"/>
        </w:rPr>
        <w:t xml:space="preserve">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6.5. Жалоба, содержащая сведения и документы, составляющие государственную или охраняемую законом тайну, подается в соответствии с пунктом 1.1. части 1 статьи  40 Федерального закона </w:t>
      </w:r>
      <w:r w:rsidRPr="00D31D61">
        <w:rPr>
          <w:rFonts w:ascii="Times New Roman" w:eastAsia="Segoe UI Symbol" w:hAnsi="Times New Roman" w:cs="Times New Roman"/>
          <w:sz w:val="20"/>
          <w:szCs w:val="20"/>
        </w:rPr>
        <w:t>№</w:t>
      </w:r>
      <w:r w:rsidRPr="00D31D61">
        <w:rPr>
          <w:rFonts w:ascii="Times New Roman" w:eastAsia="Times New Roman" w:hAnsi="Times New Roman" w:cs="Times New Roman"/>
          <w:sz w:val="20"/>
          <w:szCs w:val="20"/>
        </w:rPr>
        <w:t xml:space="preserve"> 248-ФЗ.</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6.6. </w:t>
      </w:r>
      <w:proofErr w:type="gramStart"/>
      <w:r w:rsidRPr="00D31D61">
        <w:rPr>
          <w:rFonts w:ascii="Times New Roman" w:eastAsia="Times New Roman" w:hAnsi="Times New Roman" w:cs="Times New Roman"/>
          <w:sz w:val="20"/>
          <w:szCs w:val="20"/>
        </w:rPr>
        <w:t>Жалоба, поданная в электронном виде должна быть подписана</w:t>
      </w:r>
      <w:proofErr w:type="gramEnd"/>
      <w:r w:rsidRPr="00D31D61">
        <w:rPr>
          <w:rFonts w:ascii="Times New Roman" w:eastAsia="Times New Roman" w:hAnsi="Times New Roman" w:cs="Times New Roman"/>
          <w:sz w:val="20"/>
          <w:szCs w:val="20"/>
        </w:rPr>
        <w:t xml:space="preserve"> в соответствии с требованиями части 1 статьи 40 Федерального закона № 248-ФЗ.</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6.7. Материалы, прикладываемые к жалобе, в том числе фото- и видеоматериалы, представляются контролируемым лицом в электронном виде.</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6.8.  Жалоба на решение контрольного органа, действий (бездействия) его должностных лиц рассматривается руководителем контрольного органа.</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6.9. Жалоба может быть подана в течение тридцати календарных дней со дня, когда контролируемое лицо узнало или должно было узнать о нарушении своих прав.  Жалоба на предписание контрольного органа может быть подана в течение десяти рабочих дней с момента получения контролируемым лицом предписания.  </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6.10. В случае пропуска по уважительной причине срока подачи жалобы указанный срок по ходатайству контролируемого лица, подающего жалобу, может быть восстановлен контрольным органом.</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6.11.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6.12. Жалоба может содержать ходатайство о приостановлении исполнения обжалуемого решения контрольного органа. При наличии указанного в настоящем пункте ходатайства руководитель контрольного органа не позднее 2 рабочих дней принимает одно из  решений, предусмотренных частью 10 статьи 40 Федерального закона № 28-ФЗ.</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6.13. В срок не позднее пяти рабочих дней </w:t>
      </w:r>
      <w:r w:rsidRPr="00D31D61">
        <w:rPr>
          <w:rFonts w:ascii="Times New Roman" w:hAnsi="Times New Roman" w:cs="Times New Roman"/>
          <w:sz w:val="20"/>
          <w:szCs w:val="20"/>
        </w:rPr>
        <w:t>со дня получения жалобы контролируемый орган отказывает в рассмотрении жалобы в случаях, установленных частью 1 статьи 42 Федерального закона № 248-ФЗ.</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6.14. Срок информирования и направления контролируемому лицу решения, принятого контрольным органом в соответствии с пунктами 7.14-7.15 Положения составляет один рабочий день.</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6.15. Форма и содержание жалобы, установлены частью 1 статьи 41 Федерального закона </w:t>
      </w:r>
      <w:r w:rsidRPr="00D31D61">
        <w:rPr>
          <w:rFonts w:ascii="Times New Roman" w:eastAsia="Segoe UI Symbol" w:hAnsi="Times New Roman" w:cs="Times New Roman"/>
          <w:sz w:val="20"/>
          <w:szCs w:val="20"/>
        </w:rPr>
        <w:t>№</w:t>
      </w:r>
      <w:r w:rsidRPr="00D31D61">
        <w:rPr>
          <w:rFonts w:ascii="Times New Roman" w:eastAsia="Times New Roman" w:hAnsi="Times New Roman" w:cs="Times New Roman"/>
          <w:sz w:val="20"/>
          <w:szCs w:val="20"/>
        </w:rPr>
        <w:t xml:space="preserve"> 248-ФЗ.</w:t>
      </w: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6.16.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 Срок отказа в рассмотрении жалобы 5 рабочих дней со дня получения жалобы.</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6.17. При рассмотрении жалобы контрольный орган использует подсистему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РФ,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6.18. Срок рассмотрение руководителем контрольного органа жалобы составляет 15 рабочих дней со дня ее регистрации. </w:t>
      </w:r>
      <w:r w:rsidRPr="00D31D61">
        <w:rPr>
          <w:rFonts w:ascii="Times New Roman" w:hAnsi="Times New Roman" w:cs="Times New Roman"/>
          <w:sz w:val="20"/>
          <w:szCs w:val="20"/>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D31D61" w:rsidRPr="00D31D61" w:rsidRDefault="00D31D61" w:rsidP="00D31D61">
      <w:pPr>
        <w:pStyle w:val="Standard"/>
        <w:jc w:val="both"/>
        <w:rPr>
          <w:rFonts w:ascii="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6.19. Срок рассмотрения жалобы может быть продлен на двадцать рабочих дней, в следующих исключительных случаях:</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1) проведение в отношении должностного лица, действия (бездействия) которого обжалуются служебной проверки по фактам, указанным в жалобе;</w:t>
      </w:r>
    </w:p>
    <w:p w:rsidR="00D31D61" w:rsidRPr="00D31D61" w:rsidRDefault="00D31D61" w:rsidP="00D31D61">
      <w:pPr>
        <w:pStyle w:val="Standard"/>
        <w:jc w:val="both"/>
        <w:rPr>
          <w:rFonts w:ascii="Times New Roman" w:eastAsia="Times New Roman" w:hAnsi="Times New Roman" w:cs="Times New Roman"/>
          <w:sz w:val="20"/>
          <w:szCs w:val="20"/>
        </w:rPr>
      </w:pPr>
      <w:proofErr w:type="gramStart"/>
      <w:r w:rsidRPr="00D31D61">
        <w:rPr>
          <w:rFonts w:ascii="Times New Roman" w:eastAsia="Times New Roman" w:hAnsi="Times New Roman" w:cs="Times New Roman"/>
          <w:sz w:val="20"/>
          <w:szCs w:val="20"/>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3) связанных с необходимостью исследования значительных по объему материалов (более 100 листов), запроса материалов в органах государственной власти и других организациях.</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6.20.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w:t>
      </w:r>
      <w:r w:rsidRPr="00D31D61">
        <w:rPr>
          <w:rFonts w:ascii="Times New Roman" w:eastAsia="Times New Roman" w:hAnsi="Times New Roman" w:cs="Times New Roman"/>
          <w:sz w:val="20"/>
          <w:szCs w:val="20"/>
        </w:rPr>
        <w:lastRenderedPageBreak/>
        <w:t>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6.21.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 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6.22.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eastAsia="Times New Roman" w:hAnsi="Times New Roman" w:cs="Times New Roman"/>
          <w:sz w:val="20"/>
          <w:szCs w:val="20"/>
        </w:rPr>
      </w:pPr>
      <w:r w:rsidRPr="00D31D61">
        <w:rPr>
          <w:rFonts w:ascii="Times New Roman" w:eastAsia="Times New Roman" w:hAnsi="Times New Roman" w:cs="Times New Roman"/>
          <w:sz w:val="20"/>
          <w:szCs w:val="20"/>
        </w:rPr>
        <w:t xml:space="preserve">           6.23. По итогам рассмотрения жалобы руководитель (заместитель руководителя) контрольного органа принимает одно из  решений, предусмотренных частью 6 статьи 43 Федерального закона № 248-ФЗ.</w:t>
      </w:r>
    </w:p>
    <w:p w:rsidR="00D31D61" w:rsidRPr="00D31D61" w:rsidRDefault="00D31D61" w:rsidP="00D31D61">
      <w:pPr>
        <w:pStyle w:val="Standard"/>
        <w:jc w:val="both"/>
        <w:rPr>
          <w:rFonts w:ascii="Times New Roman" w:eastAsia="Times New Roman" w:hAnsi="Times New Roman" w:cs="Times New Roman"/>
          <w:sz w:val="20"/>
          <w:szCs w:val="20"/>
        </w:rPr>
      </w:pPr>
    </w:p>
    <w:p w:rsidR="00D31D61" w:rsidRPr="00D31D61" w:rsidRDefault="00D31D61" w:rsidP="00D31D61">
      <w:pPr>
        <w:pStyle w:val="Standard"/>
        <w:jc w:val="both"/>
        <w:rPr>
          <w:rFonts w:ascii="Times New Roman" w:hAnsi="Times New Roman" w:cs="Times New Roman"/>
          <w:sz w:val="20"/>
          <w:szCs w:val="20"/>
        </w:rPr>
      </w:pPr>
      <w:r w:rsidRPr="00D31D61">
        <w:rPr>
          <w:rFonts w:ascii="Times New Roman" w:eastAsia="Times New Roman" w:hAnsi="Times New Roman" w:cs="Times New Roman"/>
          <w:sz w:val="20"/>
          <w:szCs w:val="20"/>
        </w:rPr>
        <w:t xml:space="preserve">            6.24.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p>
    <w:p w:rsidR="00D31D61" w:rsidRPr="00D31D61" w:rsidRDefault="00D31D61" w:rsidP="00D31D61">
      <w:pPr>
        <w:pStyle w:val="a6"/>
        <w:spacing w:after="0"/>
        <w:ind w:left="0"/>
        <w:jc w:val="center"/>
        <w:rPr>
          <w:rFonts w:ascii="Times New Roman" w:eastAsia="Calibri" w:hAnsi="Times New Roman" w:cs="Times New Roman"/>
          <w:b/>
          <w:sz w:val="20"/>
          <w:szCs w:val="20"/>
        </w:rPr>
      </w:pPr>
      <w:r w:rsidRPr="00D31D61">
        <w:rPr>
          <w:rFonts w:ascii="Times New Roman" w:eastAsia="Calibri" w:hAnsi="Times New Roman" w:cs="Times New Roman"/>
          <w:b/>
          <w:sz w:val="20"/>
          <w:szCs w:val="20"/>
          <w:lang w:val="en-US"/>
        </w:rPr>
        <w:t>VII</w:t>
      </w:r>
      <w:r w:rsidRPr="00D31D61">
        <w:rPr>
          <w:rFonts w:ascii="Times New Roman" w:eastAsia="Calibri" w:hAnsi="Times New Roman" w:cs="Times New Roman"/>
          <w:b/>
          <w:sz w:val="20"/>
          <w:szCs w:val="20"/>
        </w:rPr>
        <w:t>. Заключительные положения</w:t>
      </w:r>
    </w:p>
    <w:p w:rsidR="00D31D61" w:rsidRPr="00D31D61" w:rsidRDefault="00D31D61" w:rsidP="00D31D61">
      <w:pPr>
        <w:pStyle w:val="Standard"/>
        <w:jc w:val="center"/>
        <w:rPr>
          <w:rFonts w:ascii="Times New Roman" w:eastAsia="Calibri" w:hAnsi="Times New Roman" w:cs="Times New Roman"/>
          <w:b/>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7.1.  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w:t>
      </w:r>
      <w:proofErr w:type="gramStart"/>
      <w:r w:rsidRPr="00D31D61">
        <w:rPr>
          <w:rFonts w:ascii="Times New Roman" w:eastAsia="Calibri" w:hAnsi="Times New Roman" w:cs="Times New Roman"/>
          <w:sz w:val="20"/>
          <w:szCs w:val="20"/>
        </w:rPr>
        <w:t>осуществляться</w:t>
      </w:r>
      <w:proofErr w:type="gramEnd"/>
      <w:r w:rsidRPr="00D31D61">
        <w:rPr>
          <w:rFonts w:ascii="Times New Roman" w:eastAsia="Calibri" w:hAnsi="Times New Roman" w:cs="Times New Roman"/>
          <w:sz w:val="20"/>
          <w:szCs w:val="20"/>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p>
    <w:p w:rsidR="00D31D61" w:rsidRPr="00D31D61" w:rsidRDefault="00D31D61" w:rsidP="00D31D61">
      <w:pPr>
        <w:pStyle w:val="a6"/>
        <w:tabs>
          <w:tab w:val="left" w:pos="1134"/>
        </w:tabs>
        <w:spacing w:after="0"/>
        <w:ind w:left="0"/>
        <w:jc w:val="both"/>
        <w:rPr>
          <w:rFonts w:ascii="Times New Roman" w:eastAsia="Calibri" w:hAnsi="Times New Roman" w:cs="Times New Roman"/>
          <w:sz w:val="20"/>
          <w:szCs w:val="20"/>
        </w:rPr>
      </w:pPr>
      <w:r w:rsidRPr="00D31D61">
        <w:rPr>
          <w:rFonts w:ascii="Times New Roman" w:eastAsia="Calibri" w:hAnsi="Times New Roman" w:cs="Times New Roman"/>
          <w:sz w:val="20"/>
          <w:szCs w:val="20"/>
        </w:rPr>
        <w:t xml:space="preserve">               7.2.  Контрольный орган при проведении контрольных мероприятий,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Иные  формы документов, предусмотренные Положением, утверждаются муниципальным правовым актом контрольного органа.</w:t>
      </w:r>
    </w:p>
    <w:p w:rsidR="00D31D61" w:rsidRPr="00D31D61" w:rsidRDefault="00D31D61" w:rsidP="00D31D61">
      <w:pPr>
        <w:autoSpaceDE w:val="0"/>
        <w:autoSpaceDN w:val="0"/>
        <w:adjustRightInd w:val="0"/>
        <w:jc w:val="right"/>
        <w:rPr>
          <w:sz w:val="20"/>
          <w:szCs w:val="20"/>
        </w:rPr>
      </w:pPr>
      <w:r w:rsidRPr="00D31D61">
        <w:rPr>
          <w:sz w:val="20"/>
          <w:szCs w:val="20"/>
        </w:rPr>
        <w:t xml:space="preserve">Приложение </w:t>
      </w:r>
    </w:p>
    <w:p w:rsidR="00D31D61" w:rsidRPr="00D31D61" w:rsidRDefault="00D31D61" w:rsidP="00D31D61">
      <w:pPr>
        <w:autoSpaceDE w:val="0"/>
        <w:autoSpaceDN w:val="0"/>
        <w:adjustRightInd w:val="0"/>
        <w:ind w:firstLine="720"/>
        <w:jc w:val="right"/>
        <w:rPr>
          <w:sz w:val="20"/>
          <w:szCs w:val="20"/>
        </w:rPr>
      </w:pPr>
      <w:r w:rsidRPr="00D31D61">
        <w:rPr>
          <w:sz w:val="20"/>
          <w:szCs w:val="20"/>
        </w:rPr>
        <w:t xml:space="preserve">к Положению </w:t>
      </w:r>
    </w:p>
    <w:p w:rsidR="00D31D61" w:rsidRPr="00D31D61" w:rsidRDefault="00D31D61" w:rsidP="00D31D61">
      <w:pPr>
        <w:autoSpaceDE w:val="0"/>
        <w:autoSpaceDN w:val="0"/>
        <w:adjustRightInd w:val="0"/>
        <w:ind w:firstLine="720"/>
        <w:jc w:val="both"/>
        <w:rPr>
          <w:sz w:val="20"/>
          <w:szCs w:val="20"/>
        </w:rPr>
      </w:pPr>
    </w:p>
    <w:p w:rsidR="00D31D61" w:rsidRPr="00D31D61" w:rsidRDefault="00D31D61" w:rsidP="00D31D61">
      <w:pPr>
        <w:autoSpaceDE w:val="0"/>
        <w:autoSpaceDN w:val="0"/>
        <w:adjustRightInd w:val="0"/>
        <w:ind w:firstLine="720"/>
        <w:jc w:val="both"/>
        <w:rPr>
          <w:sz w:val="20"/>
          <w:szCs w:val="20"/>
        </w:rPr>
      </w:pPr>
      <w:r w:rsidRPr="00D31D61">
        <w:rPr>
          <w:sz w:val="20"/>
          <w:szCs w:val="20"/>
        </w:rPr>
        <w:t xml:space="preserve">Перечень индикаторов риска нарушения обязательных требований при осуществлении  муниципального контроля в сфере благоустройства </w:t>
      </w:r>
    </w:p>
    <w:p w:rsidR="00D31D61" w:rsidRPr="00D31D61" w:rsidRDefault="00D31D61" w:rsidP="00D31D61">
      <w:pPr>
        <w:autoSpaceDE w:val="0"/>
        <w:autoSpaceDN w:val="0"/>
        <w:adjustRightInd w:val="0"/>
        <w:ind w:firstLine="720"/>
        <w:jc w:val="both"/>
        <w:rPr>
          <w:sz w:val="20"/>
          <w:szCs w:val="20"/>
        </w:rPr>
      </w:pPr>
      <w:r w:rsidRPr="00D31D61">
        <w:rPr>
          <w:sz w:val="20"/>
          <w:szCs w:val="20"/>
        </w:rPr>
        <w:t>1.</w:t>
      </w:r>
      <w:r w:rsidRPr="00D31D61">
        <w:rPr>
          <w:sz w:val="20"/>
          <w:szCs w:val="20"/>
        </w:rPr>
        <w:tab/>
        <w:t>В целях оценки риска причинения вреда (ущерба) при принятии уполномоченным  органом решения о проведении и выборе вида внепланового контрольного мероприятия индикаторами риска нарушения обязательных требований, применяемыми как основание для проведения контрольных мероприятий при осуществлении муниципального контроля в отношении объектов благоустройства, являются:</w:t>
      </w:r>
    </w:p>
    <w:p w:rsidR="00D31D61" w:rsidRPr="00D31D61" w:rsidRDefault="00D31D61" w:rsidP="00D31D61">
      <w:pPr>
        <w:autoSpaceDE w:val="0"/>
        <w:autoSpaceDN w:val="0"/>
        <w:adjustRightInd w:val="0"/>
        <w:ind w:firstLine="720"/>
        <w:jc w:val="both"/>
        <w:rPr>
          <w:sz w:val="20"/>
          <w:szCs w:val="20"/>
        </w:rPr>
      </w:pPr>
      <w:r w:rsidRPr="00D31D61">
        <w:rPr>
          <w:sz w:val="20"/>
          <w:szCs w:val="20"/>
        </w:rPr>
        <w:t>1)</w:t>
      </w:r>
      <w:r w:rsidRPr="00D31D61">
        <w:rPr>
          <w:sz w:val="20"/>
          <w:szCs w:val="20"/>
        </w:rPr>
        <w:tab/>
        <w:t>наличие информации (сведений) о субъектах контрольной деятельности,  ранее (не однократно) привлеченных к административной ответственности в сфере благоустройства;</w:t>
      </w:r>
    </w:p>
    <w:p w:rsidR="00D31D61" w:rsidRPr="00D31D61" w:rsidRDefault="00D31D61" w:rsidP="00D31D61">
      <w:pPr>
        <w:autoSpaceDE w:val="0"/>
        <w:autoSpaceDN w:val="0"/>
        <w:adjustRightInd w:val="0"/>
        <w:ind w:firstLine="720"/>
        <w:jc w:val="both"/>
        <w:rPr>
          <w:sz w:val="20"/>
          <w:szCs w:val="20"/>
        </w:rPr>
      </w:pPr>
      <w:r w:rsidRPr="00D31D61">
        <w:rPr>
          <w:sz w:val="20"/>
          <w:szCs w:val="20"/>
        </w:rPr>
        <w:t>2)</w:t>
      </w:r>
      <w:r w:rsidRPr="00D31D61">
        <w:rPr>
          <w:sz w:val="20"/>
          <w:szCs w:val="20"/>
        </w:rPr>
        <w:tab/>
        <w:t>размещение в средствах массовой информации (информационно-телекоммуникационной сети "Интернет"), в обращениях граждан, общественных организаций, органов государственной власти и органов местного самоуправления сведений о нарушении на подконтрольных объектах обязательных требований, установленных правилами благоустройства - при наличии двух и более фактов, зафиксированных в течение года, предшествующего дню получения вышеуказанных сведений.</w:t>
      </w:r>
    </w:p>
    <w:p w:rsidR="00D31D61" w:rsidRPr="00D31D61" w:rsidRDefault="00D31D61" w:rsidP="00D31D61">
      <w:pPr>
        <w:autoSpaceDE w:val="0"/>
        <w:autoSpaceDN w:val="0"/>
        <w:adjustRightInd w:val="0"/>
        <w:ind w:firstLine="720"/>
        <w:jc w:val="both"/>
        <w:rPr>
          <w:sz w:val="20"/>
          <w:szCs w:val="20"/>
        </w:rPr>
      </w:pPr>
      <w:r w:rsidRPr="00D31D61">
        <w:rPr>
          <w:sz w:val="20"/>
          <w:szCs w:val="20"/>
        </w:rPr>
        <w:t>3)</w:t>
      </w:r>
      <w:r w:rsidRPr="00D31D61">
        <w:rPr>
          <w:sz w:val="20"/>
          <w:szCs w:val="20"/>
        </w:rPr>
        <w:tab/>
        <w:t>наличие информации (сведений) об объектах контроля, граничащих с пешеходными коммуникациями, территориями массового отдыха населения, рекреационными (озелененными) территориями общего пользования, в действиях (бездействиях) которых усматриваются признаки негативного изменения объектов благоустройства.</w:t>
      </w:r>
    </w:p>
    <w:p w:rsidR="00D31D61" w:rsidRPr="00D31D61" w:rsidRDefault="00D31D61" w:rsidP="00D31D61">
      <w:pPr>
        <w:autoSpaceDE w:val="0"/>
        <w:autoSpaceDN w:val="0"/>
        <w:adjustRightInd w:val="0"/>
        <w:ind w:firstLine="720"/>
        <w:jc w:val="both"/>
        <w:rPr>
          <w:sz w:val="20"/>
          <w:szCs w:val="20"/>
        </w:rPr>
      </w:pPr>
      <w:r w:rsidRPr="00D31D61">
        <w:rPr>
          <w:sz w:val="20"/>
          <w:szCs w:val="20"/>
        </w:rPr>
        <w:t>4)</w:t>
      </w:r>
      <w:r w:rsidRPr="00D31D61">
        <w:rPr>
          <w:sz w:val="20"/>
          <w:szCs w:val="20"/>
        </w:rPr>
        <w:tab/>
        <w:t>наличие информации (сведений) об объектах контроля, расположенных в границах охранной зоны Угловского городского поселения, в действиях (бездействиях) которых усматриваются признаки негативного изменения объектов благоустройства.</w:t>
      </w:r>
    </w:p>
    <w:p w:rsidR="00D31D61" w:rsidRDefault="00D31D61" w:rsidP="00215A0D">
      <w:pPr>
        <w:autoSpaceDE w:val="0"/>
        <w:autoSpaceDN w:val="0"/>
        <w:adjustRightInd w:val="0"/>
        <w:ind w:firstLine="720"/>
        <w:jc w:val="both"/>
        <w:rPr>
          <w:sz w:val="20"/>
          <w:szCs w:val="20"/>
        </w:rPr>
      </w:pPr>
      <w:r w:rsidRPr="00D31D61">
        <w:rPr>
          <w:sz w:val="20"/>
          <w:szCs w:val="20"/>
        </w:rPr>
        <w:t xml:space="preserve">5)   отсутствие у органов местного самоуправления по истечении 30 дней </w:t>
      </w:r>
      <w:proofErr w:type="gramStart"/>
      <w:r w:rsidRPr="00D31D61">
        <w:rPr>
          <w:sz w:val="20"/>
          <w:szCs w:val="20"/>
        </w:rPr>
        <w:t>с даты окончания</w:t>
      </w:r>
      <w:proofErr w:type="gramEnd"/>
      <w:r w:rsidRPr="00D31D61">
        <w:rPr>
          <w:sz w:val="20"/>
          <w:szCs w:val="20"/>
        </w:rPr>
        <w:t xml:space="preserve"> срока для благоустройства территории, установленного в разрешении на земляные работы, подписанного акта приема-передачи выполненных работ по восстановлению нарушенного благоустройства.</w:t>
      </w:r>
    </w:p>
    <w:p w:rsidR="00D31D61" w:rsidRPr="00D31D61" w:rsidRDefault="00D31D61">
      <w:pPr>
        <w:rPr>
          <w:sz w:val="20"/>
          <w:szCs w:val="20"/>
        </w:rPr>
      </w:pPr>
    </w:p>
    <w:p w:rsidR="00D31D61" w:rsidRPr="00D31D61" w:rsidRDefault="00D31D61" w:rsidP="00D31D61">
      <w:pPr>
        <w:jc w:val="center"/>
        <w:rPr>
          <w:b/>
          <w:sz w:val="20"/>
          <w:szCs w:val="20"/>
        </w:rPr>
      </w:pPr>
      <w:r w:rsidRPr="00D31D61">
        <w:rPr>
          <w:b/>
          <w:sz w:val="20"/>
          <w:szCs w:val="20"/>
        </w:rPr>
        <w:t>Российская Федерация</w:t>
      </w:r>
    </w:p>
    <w:p w:rsidR="00D31D61" w:rsidRPr="00D31D61" w:rsidRDefault="00D31D61" w:rsidP="00D31D61">
      <w:pPr>
        <w:jc w:val="center"/>
        <w:rPr>
          <w:b/>
          <w:sz w:val="20"/>
          <w:szCs w:val="20"/>
        </w:rPr>
      </w:pPr>
      <w:r w:rsidRPr="00D31D61">
        <w:rPr>
          <w:b/>
          <w:sz w:val="20"/>
          <w:szCs w:val="20"/>
        </w:rPr>
        <w:t>Новгородская область</w:t>
      </w:r>
    </w:p>
    <w:p w:rsidR="00D31D61" w:rsidRPr="00D31D61" w:rsidRDefault="00D31D61" w:rsidP="00D31D61">
      <w:pPr>
        <w:jc w:val="center"/>
        <w:rPr>
          <w:b/>
          <w:sz w:val="20"/>
          <w:szCs w:val="20"/>
        </w:rPr>
      </w:pPr>
      <w:r w:rsidRPr="00D31D61">
        <w:rPr>
          <w:b/>
          <w:sz w:val="20"/>
          <w:szCs w:val="20"/>
        </w:rPr>
        <w:t>СОВЕТ ДЕПУТАТОВ УГЛОВСКОГО ГОРОДСКОГО ПОСЕЛЕНИЯ</w:t>
      </w:r>
    </w:p>
    <w:p w:rsidR="00D31D61" w:rsidRPr="00D31D61" w:rsidRDefault="00D31D61" w:rsidP="00D31D61">
      <w:pPr>
        <w:jc w:val="center"/>
        <w:rPr>
          <w:b/>
          <w:sz w:val="20"/>
          <w:szCs w:val="20"/>
        </w:rPr>
      </w:pPr>
      <w:r w:rsidRPr="00D31D61">
        <w:rPr>
          <w:b/>
          <w:sz w:val="20"/>
          <w:szCs w:val="20"/>
        </w:rPr>
        <w:t>ОКУЛОВСКОГО МУНИЦИПАЛЬНОГО РАЙОНА</w:t>
      </w:r>
    </w:p>
    <w:p w:rsidR="00D31D61" w:rsidRPr="00D31D61" w:rsidRDefault="00D31D61" w:rsidP="00D31D61">
      <w:pPr>
        <w:jc w:val="center"/>
        <w:rPr>
          <w:b/>
          <w:sz w:val="20"/>
          <w:szCs w:val="20"/>
        </w:rPr>
      </w:pPr>
      <w:r w:rsidRPr="00D31D61">
        <w:rPr>
          <w:b/>
          <w:sz w:val="20"/>
          <w:szCs w:val="20"/>
        </w:rPr>
        <w:t>РЕШЕНИЕ</w:t>
      </w:r>
    </w:p>
    <w:p w:rsidR="00D31D61" w:rsidRPr="00215A0D" w:rsidRDefault="00D31D61" w:rsidP="00D31D61">
      <w:pPr>
        <w:pStyle w:val="20"/>
        <w:tabs>
          <w:tab w:val="left" w:pos="142"/>
        </w:tabs>
        <w:jc w:val="center"/>
        <w:rPr>
          <w:rFonts w:ascii="Times New Roman" w:hAnsi="Times New Roman" w:cs="Times New Roman"/>
          <w:b w:val="0"/>
          <w:bCs w:val="0"/>
          <w:i/>
          <w:color w:val="auto"/>
          <w:sz w:val="20"/>
          <w:szCs w:val="20"/>
        </w:rPr>
      </w:pPr>
      <w:r w:rsidRPr="00215A0D">
        <w:rPr>
          <w:rFonts w:ascii="Times New Roman" w:hAnsi="Times New Roman" w:cs="Times New Roman"/>
          <w:b w:val="0"/>
          <w:color w:val="auto"/>
          <w:sz w:val="20"/>
          <w:szCs w:val="20"/>
        </w:rPr>
        <w:lastRenderedPageBreak/>
        <w:t>Принято Советом депутатов</w:t>
      </w:r>
    </w:p>
    <w:p w:rsidR="00D31D61" w:rsidRPr="00D31D61" w:rsidRDefault="00D31D61" w:rsidP="00D31D61">
      <w:pPr>
        <w:spacing w:line="240" w:lineRule="exact"/>
        <w:jc w:val="center"/>
        <w:rPr>
          <w:bCs/>
          <w:sz w:val="20"/>
          <w:szCs w:val="20"/>
        </w:rPr>
      </w:pPr>
      <w:r w:rsidRPr="00D31D61">
        <w:rPr>
          <w:bCs/>
          <w:sz w:val="20"/>
          <w:szCs w:val="20"/>
        </w:rPr>
        <w:t>Угловского городского поселения 13  марта 2025 года</w:t>
      </w:r>
    </w:p>
    <w:p w:rsidR="00D31D61" w:rsidRPr="00D31D61" w:rsidRDefault="00D31D61" w:rsidP="00D31D61">
      <w:pPr>
        <w:spacing w:before="240" w:after="60"/>
        <w:jc w:val="both"/>
        <w:rPr>
          <w:color w:val="000000"/>
          <w:sz w:val="20"/>
          <w:szCs w:val="20"/>
        </w:rPr>
      </w:pPr>
      <w:r w:rsidRPr="00D31D61">
        <w:rPr>
          <w:b/>
          <w:bCs/>
          <w:color w:val="000000"/>
          <w:sz w:val="20"/>
          <w:szCs w:val="20"/>
        </w:rPr>
        <w:t>Об утверждении Положения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t xml:space="preserve">           В соответствии с Бюджетным кодексом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Угловского городского поселения Окуловского муниципального района Новгородской области, Совет депутатов Угловского городского поселения Окуловского  муниципального района Новгородской области </w:t>
      </w:r>
    </w:p>
    <w:p w:rsidR="00D31D61" w:rsidRPr="00D31D61" w:rsidRDefault="00D31D61" w:rsidP="00D31D61">
      <w:pPr>
        <w:rPr>
          <w:b/>
          <w:color w:val="000000"/>
          <w:sz w:val="20"/>
          <w:szCs w:val="20"/>
        </w:rPr>
      </w:pPr>
      <w:r w:rsidRPr="00D31D61">
        <w:rPr>
          <w:b/>
          <w:color w:val="000000"/>
          <w:sz w:val="20"/>
          <w:szCs w:val="20"/>
        </w:rPr>
        <w:t>РЕШИЛ:</w:t>
      </w: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t xml:space="preserve">         1. Утвердить Положение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Угловского городского  поселения Окуловского муниципального района Новгородской области согласно приложению.</w:t>
      </w:r>
    </w:p>
    <w:p w:rsidR="00D31D61" w:rsidRPr="00D31D61" w:rsidRDefault="00D31D61" w:rsidP="00D31D61">
      <w:pPr>
        <w:spacing w:line="360" w:lineRule="exact"/>
        <w:ind w:firstLine="709"/>
        <w:jc w:val="both"/>
        <w:rPr>
          <w:sz w:val="20"/>
          <w:szCs w:val="20"/>
        </w:rPr>
      </w:pPr>
      <w:r w:rsidRPr="00D31D61">
        <w:rPr>
          <w:color w:val="000000"/>
          <w:sz w:val="20"/>
          <w:szCs w:val="20"/>
        </w:rPr>
        <w:t>2. </w:t>
      </w:r>
      <w:r w:rsidRPr="00D31D61">
        <w:rPr>
          <w:sz w:val="20"/>
          <w:szCs w:val="20"/>
        </w:rPr>
        <w:t>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31D61" w:rsidRPr="00D31D61" w:rsidRDefault="00D31D61" w:rsidP="00D31D61">
      <w:pPr>
        <w:jc w:val="both"/>
        <w:rPr>
          <w:color w:val="000000"/>
          <w:sz w:val="20"/>
          <w:szCs w:val="20"/>
        </w:rPr>
      </w:pPr>
      <w:r w:rsidRPr="00D31D61">
        <w:rPr>
          <w:color w:val="000000"/>
          <w:sz w:val="20"/>
          <w:szCs w:val="20"/>
        </w:rPr>
        <w:t xml:space="preserve">        3. Настоящее решение вступает в силу с момента его официального опубликования.</w:t>
      </w:r>
    </w:p>
    <w:p w:rsidR="00D31D61" w:rsidRPr="00D31D61" w:rsidRDefault="00D31D61" w:rsidP="00D31D61">
      <w:pPr>
        <w:jc w:val="both"/>
        <w:rPr>
          <w:color w:val="000000"/>
          <w:sz w:val="20"/>
          <w:szCs w:val="20"/>
        </w:rPr>
      </w:pPr>
      <w:r w:rsidRPr="00D31D61">
        <w:rPr>
          <w:color w:val="000000"/>
          <w:sz w:val="20"/>
          <w:szCs w:val="20"/>
        </w:rPr>
        <w:t xml:space="preserve">       </w:t>
      </w:r>
    </w:p>
    <w:p w:rsidR="00D31D61" w:rsidRPr="00D31D61" w:rsidRDefault="00D31D61" w:rsidP="00D31D61">
      <w:pPr>
        <w:jc w:val="both"/>
        <w:rPr>
          <w:color w:val="000000"/>
          <w:sz w:val="20"/>
          <w:szCs w:val="20"/>
        </w:rPr>
      </w:pPr>
      <w:r w:rsidRPr="00D31D61">
        <w:rPr>
          <w:color w:val="000000"/>
          <w:sz w:val="20"/>
          <w:szCs w:val="20"/>
        </w:rPr>
        <w:t xml:space="preserve"> 4. </w:t>
      </w:r>
      <w:proofErr w:type="gramStart"/>
      <w:r w:rsidRPr="00D31D61">
        <w:rPr>
          <w:color w:val="000000"/>
          <w:sz w:val="20"/>
          <w:szCs w:val="20"/>
        </w:rPr>
        <w:t>Контроль за</w:t>
      </w:r>
      <w:proofErr w:type="gramEnd"/>
      <w:r w:rsidRPr="00D31D61">
        <w:rPr>
          <w:color w:val="000000"/>
          <w:sz w:val="20"/>
          <w:szCs w:val="20"/>
        </w:rPr>
        <w:t xml:space="preserve"> исполнением настоящего решения возложить на Главу Угловского городского  поселения Окуловского  муниципального района Новгородской области.</w:t>
      </w:r>
    </w:p>
    <w:p w:rsidR="00D31D61" w:rsidRPr="00D31D61" w:rsidRDefault="00D31D61" w:rsidP="00215A0D">
      <w:pPr>
        <w:jc w:val="both"/>
        <w:rPr>
          <w:color w:val="000000"/>
          <w:sz w:val="20"/>
          <w:szCs w:val="20"/>
        </w:rPr>
      </w:pPr>
    </w:p>
    <w:p w:rsidR="00D31D61" w:rsidRPr="00D31D61" w:rsidRDefault="00D31D61" w:rsidP="00D31D61">
      <w:pPr>
        <w:jc w:val="both"/>
        <w:rPr>
          <w:b/>
          <w:sz w:val="20"/>
          <w:szCs w:val="20"/>
        </w:rPr>
      </w:pPr>
      <w:r w:rsidRPr="00D31D61">
        <w:rPr>
          <w:b/>
          <w:sz w:val="20"/>
          <w:szCs w:val="20"/>
        </w:rPr>
        <w:t>Председатель Совета депутатов</w:t>
      </w:r>
    </w:p>
    <w:p w:rsidR="00D31D61" w:rsidRPr="00D31D61" w:rsidRDefault="00D31D61" w:rsidP="00D31D61">
      <w:pPr>
        <w:rPr>
          <w:b/>
          <w:sz w:val="20"/>
          <w:szCs w:val="20"/>
        </w:rPr>
      </w:pPr>
      <w:r w:rsidRPr="00D31D61">
        <w:rPr>
          <w:b/>
          <w:sz w:val="20"/>
          <w:szCs w:val="20"/>
        </w:rPr>
        <w:t xml:space="preserve">Угловского городского поселения                     С.Ю.Жданов                                 </w:t>
      </w:r>
    </w:p>
    <w:p w:rsidR="00D31D61" w:rsidRPr="00D31D61" w:rsidRDefault="00D31D61" w:rsidP="00D31D61">
      <w:pPr>
        <w:tabs>
          <w:tab w:val="left" w:pos="660"/>
        </w:tabs>
        <w:spacing w:after="3"/>
        <w:ind w:right="96"/>
        <w:jc w:val="both"/>
        <w:rPr>
          <w:color w:val="000000"/>
          <w:sz w:val="20"/>
          <w:szCs w:val="20"/>
        </w:rPr>
      </w:pPr>
      <w:r w:rsidRPr="00D31D61">
        <w:rPr>
          <w:color w:val="000000"/>
          <w:sz w:val="20"/>
          <w:szCs w:val="20"/>
        </w:rPr>
        <w:t>13.03.2025</w:t>
      </w:r>
    </w:p>
    <w:p w:rsidR="00D31D61" w:rsidRPr="00D31D61" w:rsidRDefault="00D31D61" w:rsidP="00D31D61">
      <w:pPr>
        <w:jc w:val="both"/>
        <w:rPr>
          <w:sz w:val="20"/>
          <w:szCs w:val="20"/>
        </w:rPr>
      </w:pPr>
      <w:r w:rsidRPr="00D31D61">
        <w:rPr>
          <w:sz w:val="20"/>
          <w:szCs w:val="20"/>
        </w:rPr>
        <w:t>№ 211</w:t>
      </w:r>
    </w:p>
    <w:p w:rsidR="00D31D61" w:rsidRPr="00D31D61" w:rsidRDefault="00D31D61" w:rsidP="00D31D61">
      <w:pPr>
        <w:ind w:left="142" w:hanging="142"/>
        <w:rPr>
          <w:b/>
          <w:sz w:val="20"/>
          <w:szCs w:val="20"/>
        </w:rPr>
      </w:pPr>
      <w:r w:rsidRPr="00D31D61">
        <w:rPr>
          <w:b/>
          <w:sz w:val="20"/>
          <w:szCs w:val="20"/>
        </w:rPr>
        <w:t xml:space="preserve">Глава Угловского </w:t>
      </w:r>
    </w:p>
    <w:p w:rsidR="00D31D61" w:rsidRPr="00D31D61" w:rsidRDefault="00D31D61" w:rsidP="00D31D61">
      <w:pPr>
        <w:ind w:left="142" w:hanging="142"/>
        <w:rPr>
          <w:b/>
          <w:sz w:val="20"/>
          <w:szCs w:val="20"/>
        </w:rPr>
      </w:pPr>
      <w:r w:rsidRPr="00D31D61">
        <w:rPr>
          <w:b/>
          <w:sz w:val="20"/>
          <w:szCs w:val="20"/>
        </w:rPr>
        <w:t>городского поселения                                          Ю.А.Иванова</w:t>
      </w:r>
    </w:p>
    <w:p w:rsidR="00D31D61" w:rsidRPr="00D31D61" w:rsidRDefault="00D31D61" w:rsidP="002C6E96">
      <w:pPr>
        <w:jc w:val="both"/>
        <w:rPr>
          <w:color w:val="000000"/>
          <w:sz w:val="20"/>
          <w:szCs w:val="20"/>
        </w:rPr>
      </w:pPr>
    </w:p>
    <w:p w:rsidR="00D31D61" w:rsidRPr="00D31D61" w:rsidRDefault="00D31D61" w:rsidP="002C6E96">
      <w:pPr>
        <w:ind w:left="5103"/>
        <w:jc w:val="right"/>
        <w:rPr>
          <w:color w:val="000000"/>
          <w:sz w:val="20"/>
          <w:szCs w:val="20"/>
        </w:rPr>
      </w:pPr>
      <w:r w:rsidRPr="00D31D61">
        <w:rPr>
          <w:color w:val="000000"/>
          <w:sz w:val="20"/>
          <w:szCs w:val="20"/>
        </w:rPr>
        <w:t>Приложение</w:t>
      </w:r>
    </w:p>
    <w:p w:rsidR="00D31D61" w:rsidRPr="00D31D61" w:rsidRDefault="00D31D61" w:rsidP="002C6E96">
      <w:pPr>
        <w:ind w:left="5103"/>
        <w:jc w:val="right"/>
        <w:rPr>
          <w:color w:val="000000"/>
          <w:sz w:val="20"/>
          <w:szCs w:val="20"/>
        </w:rPr>
      </w:pPr>
      <w:r w:rsidRPr="00D31D61">
        <w:rPr>
          <w:color w:val="000000"/>
          <w:sz w:val="20"/>
          <w:szCs w:val="20"/>
        </w:rPr>
        <w:t>к решению Совета депутатов</w:t>
      </w:r>
    </w:p>
    <w:p w:rsidR="00D31D61" w:rsidRPr="00D31D61" w:rsidRDefault="00D31D61" w:rsidP="002C6E96">
      <w:pPr>
        <w:ind w:left="5103"/>
        <w:jc w:val="right"/>
        <w:rPr>
          <w:color w:val="000000"/>
          <w:sz w:val="20"/>
          <w:szCs w:val="20"/>
        </w:rPr>
      </w:pPr>
      <w:r w:rsidRPr="00D31D61">
        <w:rPr>
          <w:color w:val="000000"/>
          <w:sz w:val="20"/>
          <w:szCs w:val="20"/>
        </w:rPr>
        <w:t>Угловского городского  поселения</w:t>
      </w:r>
    </w:p>
    <w:p w:rsidR="00D31D61" w:rsidRPr="00D31D61" w:rsidRDefault="00D31D61" w:rsidP="002C6E96">
      <w:pPr>
        <w:ind w:left="5103"/>
        <w:jc w:val="right"/>
        <w:rPr>
          <w:sz w:val="20"/>
          <w:szCs w:val="20"/>
        </w:rPr>
      </w:pPr>
      <w:r w:rsidRPr="00D31D61">
        <w:rPr>
          <w:sz w:val="20"/>
          <w:szCs w:val="20"/>
        </w:rPr>
        <w:t>от 13.03.2025г. № 211</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color w:val="000000"/>
          <w:sz w:val="20"/>
          <w:szCs w:val="20"/>
        </w:rPr>
      </w:pPr>
      <w:r w:rsidRPr="00D31D61">
        <w:rPr>
          <w:color w:val="000000"/>
          <w:sz w:val="20"/>
          <w:szCs w:val="20"/>
        </w:rPr>
        <w:t>Положение</w:t>
      </w:r>
    </w:p>
    <w:p w:rsidR="00D31D61" w:rsidRPr="00D31D61" w:rsidRDefault="00D31D61" w:rsidP="00D31D61">
      <w:pPr>
        <w:jc w:val="center"/>
        <w:rPr>
          <w:color w:val="000000"/>
          <w:sz w:val="20"/>
          <w:szCs w:val="20"/>
        </w:rPr>
      </w:pPr>
      <w:r w:rsidRPr="00D31D61">
        <w:rPr>
          <w:color w:val="000000"/>
          <w:sz w:val="20"/>
          <w:szCs w:val="20"/>
        </w:rPr>
        <w:t>о порядке зачисления и расходования средств безвозмездных поступлений</w:t>
      </w:r>
    </w:p>
    <w:p w:rsidR="00D31D61" w:rsidRPr="00D31D61" w:rsidRDefault="00D31D61" w:rsidP="00D31D61">
      <w:pPr>
        <w:jc w:val="center"/>
        <w:rPr>
          <w:color w:val="000000"/>
          <w:sz w:val="20"/>
          <w:szCs w:val="20"/>
        </w:rPr>
      </w:pPr>
      <w:r w:rsidRPr="00D31D61">
        <w:rPr>
          <w:color w:val="000000"/>
          <w:sz w:val="20"/>
          <w:szCs w:val="20"/>
        </w:rPr>
        <w:t>от физических и юридических лиц, в том числе добровольных пожертвований, в бюджет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t xml:space="preserve">         </w:t>
      </w:r>
      <w:proofErr w:type="gramStart"/>
      <w:r w:rsidRPr="00D31D61">
        <w:rPr>
          <w:color w:val="000000"/>
          <w:sz w:val="20"/>
          <w:szCs w:val="20"/>
        </w:rPr>
        <w:t>Настоящее Положение разработано в соответствии со статьями 41, 47 Бюджетного кодекса Российской Федерации, статьей 582 Гражданского кодекса Российской Федерации, статьей 55 Федерального закона от 06.10.2003 № 131-ФЗ «Об общих принципах организации местного самоуправления в Российской Федерации»,  Уставом Угловского городского  поселения Окуловского муниципального района Новгородской  области и устанавливает порядок зачисления и расходования средств безвозмездных поступлений от физических и юридических лиц, в том</w:t>
      </w:r>
      <w:proofErr w:type="gramEnd"/>
      <w:r w:rsidRPr="00D31D61">
        <w:rPr>
          <w:color w:val="000000"/>
          <w:sz w:val="20"/>
          <w:szCs w:val="20"/>
        </w:rPr>
        <w:t xml:space="preserve"> </w:t>
      </w:r>
      <w:proofErr w:type="gramStart"/>
      <w:r w:rsidRPr="00D31D61">
        <w:rPr>
          <w:color w:val="000000"/>
          <w:sz w:val="20"/>
          <w:szCs w:val="20"/>
        </w:rPr>
        <w:t>числе</w:t>
      </w:r>
      <w:proofErr w:type="gramEnd"/>
      <w:r w:rsidRPr="00D31D61">
        <w:rPr>
          <w:color w:val="000000"/>
          <w:sz w:val="20"/>
          <w:szCs w:val="20"/>
        </w:rPr>
        <w:t xml:space="preserve"> добровольных пожертвований, в бюджет Угловского городского поселения Окуловского  муниципального района Новгородской области.</w:t>
      </w:r>
    </w:p>
    <w:p w:rsidR="00D31D61" w:rsidRPr="00D31D61" w:rsidRDefault="00D31D61" w:rsidP="00D31D61">
      <w:pPr>
        <w:jc w:val="both"/>
        <w:rPr>
          <w:b/>
          <w:color w:val="000000"/>
          <w:sz w:val="20"/>
          <w:szCs w:val="20"/>
        </w:rPr>
      </w:pPr>
      <w:r w:rsidRPr="00D31D61">
        <w:rPr>
          <w:color w:val="000000"/>
          <w:sz w:val="20"/>
          <w:szCs w:val="20"/>
        </w:rPr>
        <w:t> </w:t>
      </w:r>
    </w:p>
    <w:p w:rsidR="00D31D61" w:rsidRPr="00D31D61" w:rsidRDefault="00D31D61" w:rsidP="00D31D61">
      <w:pPr>
        <w:jc w:val="center"/>
        <w:rPr>
          <w:b/>
          <w:color w:val="000000"/>
          <w:sz w:val="20"/>
          <w:szCs w:val="20"/>
        </w:rPr>
      </w:pPr>
      <w:r w:rsidRPr="00D31D61">
        <w:rPr>
          <w:b/>
          <w:color w:val="000000"/>
          <w:sz w:val="20"/>
          <w:szCs w:val="20"/>
        </w:rPr>
        <w:t>1. Общие положения</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shd w:val="clear" w:color="auto" w:fill="FFFFFF"/>
        </w:rPr>
        <w:t>1.1. Безвозмездные поступления в бюджет Угловского городского поселения Окуловского муниципального района Новгородской  области от физических и юридических лиц, в том числе добровольные пожертвования осуществляются на добровольной основе.</w:t>
      </w:r>
    </w:p>
    <w:p w:rsidR="00D31D61" w:rsidRPr="00D31D61" w:rsidRDefault="00D31D61" w:rsidP="00D31D61">
      <w:pPr>
        <w:jc w:val="both"/>
        <w:rPr>
          <w:color w:val="000000"/>
          <w:sz w:val="20"/>
          <w:szCs w:val="20"/>
        </w:rPr>
      </w:pPr>
      <w:bookmarkStart w:id="3" w:name="sub_32"/>
      <w:r w:rsidRPr="00D31D61">
        <w:rPr>
          <w:color w:val="000000"/>
          <w:sz w:val="20"/>
          <w:szCs w:val="20"/>
          <w:shd w:val="clear" w:color="auto" w:fill="FFFFFF"/>
        </w:rPr>
        <w:t>1.2. Физические и юридические лица вправе определять цели и порядок использования внесенных пожертвований.</w:t>
      </w:r>
      <w:bookmarkEnd w:id="3"/>
    </w:p>
    <w:p w:rsidR="00D31D61" w:rsidRPr="00D31D61" w:rsidRDefault="00D31D61" w:rsidP="00D31D61">
      <w:pPr>
        <w:jc w:val="both"/>
        <w:rPr>
          <w:color w:val="000000"/>
          <w:sz w:val="20"/>
          <w:szCs w:val="20"/>
        </w:rPr>
      </w:pPr>
      <w:r w:rsidRPr="00D31D61">
        <w:rPr>
          <w:color w:val="000000"/>
          <w:sz w:val="20"/>
          <w:szCs w:val="20"/>
          <w:shd w:val="clear" w:color="auto" w:fill="FFFFFF"/>
        </w:rPr>
        <w:t>1.3. </w:t>
      </w:r>
      <w:proofErr w:type="gramStart"/>
      <w:r w:rsidRPr="00D31D61">
        <w:rPr>
          <w:color w:val="000000"/>
          <w:sz w:val="20"/>
          <w:szCs w:val="20"/>
          <w:shd w:val="clear" w:color="auto" w:fill="FFFFFF"/>
        </w:rPr>
        <w:t>Безвозмездные поступления от физических и юридических лиц, в том числе добровольные пожертвования, оформленные соответствующим договором согласно приложению 1 к настоящему Положению, зачисляются в состав доходов бюджета Угловского городского поселения Окуловского муниципального района Новгородской области на соответствующий финансовый год и включаются в состав расходов бюджета Угловского городского поселения Окуловского муниципального района Новгородской области и учитываются по коду бюджетной классификации «Прочие безвозмездные</w:t>
      </w:r>
      <w:proofErr w:type="gramEnd"/>
      <w:r w:rsidRPr="00D31D61">
        <w:rPr>
          <w:color w:val="000000"/>
          <w:sz w:val="20"/>
          <w:szCs w:val="20"/>
          <w:shd w:val="clear" w:color="auto" w:fill="FFFFFF"/>
        </w:rPr>
        <w:t xml:space="preserve"> поступления в бюджеты поселений» в соответствии с целями, прописанными настоящим Положением.</w:t>
      </w:r>
    </w:p>
    <w:p w:rsidR="00D31D61" w:rsidRPr="00D31D61" w:rsidRDefault="00D31D61" w:rsidP="00D31D61">
      <w:pPr>
        <w:jc w:val="both"/>
        <w:rPr>
          <w:color w:val="000000"/>
          <w:sz w:val="20"/>
          <w:szCs w:val="20"/>
        </w:rPr>
      </w:pPr>
      <w:r w:rsidRPr="00D31D61">
        <w:rPr>
          <w:color w:val="000000"/>
          <w:sz w:val="20"/>
          <w:szCs w:val="20"/>
          <w:shd w:val="clear" w:color="auto" w:fill="FFFFFF"/>
        </w:rPr>
        <w:lastRenderedPageBreak/>
        <w:t>1.4.</w:t>
      </w:r>
      <w:r w:rsidRPr="00D31D61">
        <w:rPr>
          <w:color w:val="000000"/>
          <w:sz w:val="20"/>
          <w:szCs w:val="20"/>
        </w:rPr>
        <w:t> Средства безвозмездных поступлений от физических и юридических лиц, в том числе добровольных пожертвований, зачисляются в бюджет Угловского городского поселения Окуловского муниципального района Новгородской области на основании договора о добровольном пожертвовании.</w:t>
      </w:r>
    </w:p>
    <w:p w:rsidR="00D31D61" w:rsidRPr="00D31D61" w:rsidRDefault="00D31D61" w:rsidP="00D31D61">
      <w:pPr>
        <w:jc w:val="both"/>
        <w:rPr>
          <w:color w:val="000000"/>
          <w:sz w:val="20"/>
          <w:szCs w:val="20"/>
        </w:rPr>
      </w:pPr>
      <w:r w:rsidRPr="00D31D61">
        <w:rPr>
          <w:color w:val="000000"/>
          <w:sz w:val="20"/>
          <w:szCs w:val="20"/>
        </w:rPr>
        <w:t>1.5. На основании ст. 47 Бюджетного кодекса РФ перечисление прочих безвозмездных поступлений осуществляется на лицевой счет, открытый в Управлении федерального казначейства новгородской  области (далее – УФК по Новгородской области).</w:t>
      </w:r>
    </w:p>
    <w:p w:rsidR="00D31D61" w:rsidRPr="00D31D61" w:rsidRDefault="00D31D61" w:rsidP="00D31D61">
      <w:pPr>
        <w:jc w:val="both"/>
        <w:rPr>
          <w:color w:val="000000"/>
          <w:sz w:val="20"/>
          <w:szCs w:val="20"/>
        </w:rPr>
      </w:pPr>
      <w:r w:rsidRPr="00D31D61">
        <w:rPr>
          <w:color w:val="000000"/>
          <w:sz w:val="20"/>
          <w:szCs w:val="20"/>
        </w:rPr>
        <w:t>1.6. Безвозмездно полученные средства учитываются по кодам доходов:</w:t>
      </w:r>
    </w:p>
    <w:p w:rsidR="00D31D61" w:rsidRPr="00D31D61" w:rsidRDefault="00D31D61" w:rsidP="00D31D61">
      <w:pPr>
        <w:jc w:val="both"/>
        <w:rPr>
          <w:color w:val="333333"/>
          <w:sz w:val="20"/>
          <w:szCs w:val="20"/>
          <w:shd w:val="clear" w:color="auto" w:fill="FFFFFF"/>
        </w:rPr>
      </w:pPr>
      <w:r w:rsidRPr="00D31D61">
        <w:rPr>
          <w:color w:val="333333"/>
          <w:sz w:val="20"/>
          <w:szCs w:val="20"/>
          <w:shd w:val="clear" w:color="auto" w:fill="FFFFFF"/>
        </w:rPr>
        <w:t> </w:t>
      </w:r>
    </w:p>
    <w:p w:rsidR="00D31D61" w:rsidRPr="00D31D61" w:rsidRDefault="00D31D61" w:rsidP="00D31D61">
      <w:pPr>
        <w:jc w:val="both"/>
        <w:rPr>
          <w:color w:val="333333"/>
          <w:sz w:val="20"/>
          <w:szCs w:val="20"/>
          <w:shd w:val="clear" w:color="auto" w:fill="FFFFFF"/>
        </w:rPr>
      </w:pPr>
      <w:r w:rsidRPr="00D31D61">
        <w:rPr>
          <w:b/>
          <w:color w:val="333333"/>
          <w:sz w:val="20"/>
          <w:szCs w:val="20"/>
          <w:shd w:val="clear" w:color="auto" w:fill="FFFFFF"/>
        </w:rPr>
        <w:t>2 04 02099 02 0000 150</w:t>
      </w:r>
      <w:r w:rsidRPr="00D31D61">
        <w:rPr>
          <w:color w:val="FF0000"/>
          <w:sz w:val="20"/>
          <w:szCs w:val="20"/>
        </w:rPr>
        <w:t xml:space="preserve"> </w:t>
      </w:r>
      <w:r w:rsidRPr="00D31D61">
        <w:rPr>
          <w:color w:val="333333"/>
          <w:sz w:val="20"/>
          <w:szCs w:val="20"/>
          <w:shd w:val="clear" w:color="auto" w:fill="FFFFFF"/>
        </w:rPr>
        <w:t>"Прочие безвозмездные поступления от негосударственных организаций в бюджеты субъектов Российской Федерации".</w:t>
      </w:r>
    </w:p>
    <w:p w:rsidR="00D31D61" w:rsidRPr="00D31D61" w:rsidRDefault="00D31D61" w:rsidP="00D31D61">
      <w:pPr>
        <w:jc w:val="both"/>
        <w:rPr>
          <w:color w:val="333333"/>
          <w:sz w:val="20"/>
          <w:szCs w:val="20"/>
          <w:shd w:val="clear" w:color="auto" w:fill="FFFFFF"/>
        </w:rPr>
      </w:pP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b/>
          <w:color w:val="000000"/>
          <w:sz w:val="20"/>
          <w:szCs w:val="20"/>
        </w:rPr>
      </w:pPr>
      <w:r w:rsidRPr="00D31D61">
        <w:rPr>
          <w:b/>
          <w:color w:val="000000"/>
          <w:sz w:val="20"/>
          <w:szCs w:val="20"/>
        </w:rPr>
        <w:t>2. Цели расходования средств безвозмездных поступлений от физических и юридических лиц, в том числе добровольных пожертвований</w:t>
      </w:r>
    </w:p>
    <w:p w:rsidR="00D31D61" w:rsidRPr="00D31D61" w:rsidRDefault="00D31D61" w:rsidP="00D31D61">
      <w:pPr>
        <w:jc w:val="center"/>
        <w:rPr>
          <w:b/>
          <w:color w:val="000000"/>
          <w:sz w:val="20"/>
          <w:szCs w:val="20"/>
        </w:rPr>
      </w:pPr>
    </w:p>
    <w:p w:rsidR="00D31D61" w:rsidRPr="00D31D61" w:rsidRDefault="00D31D61" w:rsidP="00D31D61">
      <w:pPr>
        <w:jc w:val="both"/>
        <w:rPr>
          <w:color w:val="000000"/>
          <w:sz w:val="20"/>
          <w:szCs w:val="20"/>
        </w:rPr>
      </w:pPr>
      <w:r w:rsidRPr="00D31D61">
        <w:rPr>
          <w:color w:val="000000"/>
          <w:sz w:val="20"/>
          <w:szCs w:val="20"/>
        </w:rPr>
        <w:t xml:space="preserve">2.1. </w:t>
      </w:r>
      <w:proofErr w:type="gramStart"/>
      <w:r w:rsidRPr="00D31D61">
        <w:rPr>
          <w:color w:val="000000"/>
          <w:sz w:val="20"/>
          <w:szCs w:val="20"/>
        </w:rPr>
        <w:t>Средства  безвозмездных поступлений от физических и юридических лиц, в том числе добровольных пожертвований, зачисленные в бюджет Угловского городского поселения Окуловского муниципального района Новгородской области в соответствующем финансовом году,  направляются на конкретные цели, определенные физическим и юридическим лицом в договоре о добровольном пожертвовании, или, если цели ими не определены, то на финансирование мероприятий по решению вопросов местного значения, определенных Уставом Угловского</w:t>
      </w:r>
      <w:proofErr w:type="gramEnd"/>
      <w:r w:rsidRPr="00D31D61">
        <w:rPr>
          <w:color w:val="000000"/>
          <w:sz w:val="20"/>
          <w:szCs w:val="20"/>
        </w:rPr>
        <w:t xml:space="preserve"> городского поселения Окуловского муниципального района Новгородской области, в том числе:</w:t>
      </w:r>
    </w:p>
    <w:p w:rsidR="00D31D61" w:rsidRPr="00D31D61" w:rsidRDefault="00D31D61" w:rsidP="00D31D61">
      <w:pPr>
        <w:jc w:val="both"/>
        <w:rPr>
          <w:color w:val="000000"/>
          <w:sz w:val="20"/>
          <w:szCs w:val="20"/>
        </w:rPr>
      </w:pPr>
      <w:r w:rsidRPr="00D31D61">
        <w:rPr>
          <w:color w:val="000000"/>
          <w:sz w:val="20"/>
          <w:szCs w:val="20"/>
        </w:rPr>
        <w:t>- на проведение праздничных, спортивных, молодежных мероприятий, а также мероприятий, связанных с памятными датами;</w:t>
      </w:r>
    </w:p>
    <w:p w:rsidR="00D31D61" w:rsidRPr="00D31D61" w:rsidRDefault="00D31D61" w:rsidP="00D31D61">
      <w:pPr>
        <w:jc w:val="both"/>
        <w:rPr>
          <w:color w:val="000000"/>
          <w:sz w:val="20"/>
          <w:szCs w:val="20"/>
        </w:rPr>
      </w:pPr>
      <w:r w:rsidRPr="00D31D61">
        <w:rPr>
          <w:color w:val="000000"/>
          <w:sz w:val="20"/>
          <w:szCs w:val="20"/>
        </w:rPr>
        <w:t>- на проведение различных видов ремонта и реконструкции муниципального имущества;</w:t>
      </w:r>
    </w:p>
    <w:p w:rsidR="00D31D61" w:rsidRPr="00D31D61" w:rsidRDefault="00D31D61" w:rsidP="00D31D61">
      <w:pPr>
        <w:jc w:val="both"/>
        <w:rPr>
          <w:color w:val="000000"/>
          <w:sz w:val="20"/>
          <w:szCs w:val="20"/>
        </w:rPr>
      </w:pPr>
      <w:r w:rsidRPr="00D31D61">
        <w:rPr>
          <w:color w:val="000000"/>
          <w:sz w:val="20"/>
          <w:szCs w:val="20"/>
        </w:rPr>
        <w:t>- на проведение мероприятий по озеленению и благоустройству территории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 на другие цели, не противоречащие действующему законодательству.</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b/>
          <w:color w:val="000000"/>
          <w:sz w:val="20"/>
          <w:szCs w:val="20"/>
        </w:rPr>
      </w:pPr>
      <w:r w:rsidRPr="00D31D61">
        <w:rPr>
          <w:b/>
          <w:color w:val="000000"/>
          <w:sz w:val="20"/>
          <w:szCs w:val="20"/>
        </w:rPr>
        <w:t>3. Порядок расходования средств безвозмездных поступлений</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t>3.1. Средства безвозмездных поступлений от физических и юридических лиц, в том числе добровольных пожертвований, расходуются в соответствии со сводной бюджетной росписью Угловского городского поселения Окуловского муниципального района Новгородской области на соответствующий финансовый год с учетом их фактического поступления в бюджет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3.2. Расходование средств безвозмездных поступлений от физических и юридических лиц, в том числе добровольных пожертвований, осуществляется в соответствии со статьей 219 Бюджетного кодекса Российской Федерации путем подтверждения денежных обязательств, принятых получателями средств бюджета Угловского городского поселения Окуловского  муниципального района Новгородской области и подлежащих исполнению за счет безвозмездных поступлений.</w:t>
      </w:r>
    </w:p>
    <w:p w:rsidR="00D31D61" w:rsidRPr="00D31D61" w:rsidRDefault="00D31D61" w:rsidP="00D31D61">
      <w:pPr>
        <w:jc w:val="both"/>
        <w:rPr>
          <w:color w:val="000000"/>
          <w:sz w:val="20"/>
          <w:szCs w:val="20"/>
        </w:rPr>
      </w:pPr>
      <w:r w:rsidRPr="00D31D61">
        <w:rPr>
          <w:color w:val="000000"/>
          <w:sz w:val="20"/>
          <w:szCs w:val="20"/>
        </w:rPr>
        <w:t xml:space="preserve">3.3. Средства безвозмездных поступлений от физических и юридических лиц, в том числе добровольных пожертвований, не использованные в текущем финансовом году, подлежат использованию в следующем финансовом году </w:t>
      </w:r>
      <w:proofErr w:type="gramStart"/>
      <w:r w:rsidRPr="00D31D61">
        <w:rPr>
          <w:color w:val="000000"/>
          <w:sz w:val="20"/>
          <w:szCs w:val="20"/>
        </w:rPr>
        <w:t>на те</w:t>
      </w:r>
      <w:proofErr w:type="gramEnd"/>
      <w:r w:rsidRPr="00D31D61">
        <w:rPr>
          <w:color w:val="000000"/>
          <w:sz w:val="20"/>
          <w:szCs w:val="20"/>
        </w:rPr>
        <w:t xml:space="preserve"> же цели.</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b/>
          <w:color w:val="000000"/>
          <w:sz w:val="20"/>
          <w:szCs w:val="20"/>
        </w:rPr>
      </w:pPr>
      <w:r w:rsidRPr="00D31D61">
        <w:rPr>
          <w:b/>
          <w:color w:val="000000"/>
          <w:sz w:val="20"/>
          <w:szCs w:val="20"/>
        </w:rPr>
        <w:t>4. Учет и отчетность средств безвозмездных поступлений</w:t>
      </w:r>
    </w:p>
    <w:p w:rsidR="00D31D61" w:rsidRPr="00D31D61" w:rsidRDefault="00D31D61" w:rsidP="00D31D61">
      <w:pPr>
        <w:jc w:val="both"/>
        <w:rPr>
          <w:color w:val="000000"/>
          <w:sz w:val="20"/>
          <w:szCs w:val="20"/>
        </w:rPr>
      </w:pPr>
      <w:r w:rsidRPr="00D31D61">
        <w:rPr>
          <w:color w:val="000000"/>
          <w:sz w:val="20"/>
          <w:szCs w:val="20"/>
        </w:rPr>
        <w:t>4.1. Учёт операций по средствам безвозмездных поступлений от физических и юридических лиц, в том числе добровольных пожертвований, осуществляется администрацией Угловского городского поселения Окуловского муниципального района Новгородской области в порядке, установленном для учета операций по исполнению расходов местного бюджета.</w:t>
      </w:r>
    </w:p>
    <w:p w:rsidR="00D31D61" w:rsidRPr="00D31D61" w:rsidRDefault="00D31D61" w:rsidP="00D31D61">
      <w:pPr>
        <w:jc w:val="both"/>
        <w:rPr>
          <w:color w:val="000000"/>
          <w:sz w:val="20"/>
          <w:szCs w:val="20"/>
        </w:rPr>
      </w:pPr>
      <w:r w:rsidRPr="00D31D61">
        <w:rPr>
          <w:color w:val="000000"/>
          <w:sz w:val="20"/>
          <w:szCs w:val="20"/>
        </w:rPr>
        <w:t xml:space="preserve">4.2. Отчет о расходовании средств безвозмездных поступлений от физических и юридических лиц, в том числе добровольны </w:t>
      </w:r>
      <w:proofErr w:type="spellStart"/>
      <w:r w:rsidRPr="00D31D61">
        <w:rPr>
          <w:color w:val="000000"/>
          <w:sz w:val="20"/>
          <w:szCs w:val="20"/>
        </w:rPr>
        <w:t>х</w:t>
      </w:r>
      <w:proofErr w:type="spellEnd"/>
      <w:r w:rsidRPr="00D31D61">
        <w:rPr>
          <w:color w:val="000000"/>
          <w:sz w:val="20"/>
          <w:szCs w:val="20"/>
        </w:rPr>
        <w:t xml:space="preserve"> пожертвований, включается в состав отчета об исполнении бюджета Угловского городского поселения Окуловского муниципального района Новгородской области за соответствующие периоды текущего финансового года согласно соответствующим кодам бюджетной классификации Российской Федерации.</w:t>
      </w:r>
    </w:p>
    <w:p w:rsidR="00D31D61" w:rsidRPr="00D31D61" w:rsidRDefault="00D31D61" w:rsidP="00D31D61">
      <w:pPr>
        <w:jc w:val="both"/>
        <w:rPr>
          <w:color w:val="000000"/>
          <w:sz w:val="20"/>
          <w:szCs w:val="20"/>
        </w:rPr>
      </w:pPr>
      <w:r w:rsidRPr="00D31D61">
        <w:rPr>
          <w:color w:val="000000"/>
          <w:sz w:val="20"/>
          <w:szCs w:val="20"/>
        </w:rPr>
        <w:t>4.3. Получатель добровольных пожертвований обязан по требованию жертвователя обеспечить доступность для ознакомления с информацией об их использовании.</w:t>
      </w:r>
    </w:p>
    <w:p w:rsidR="00D31D61" w:rsidRPr="00D31D61" w:rsidRDefault="00D31D61" w:rsidP="00D31D61">
      <w:pPr>
        <w:jc w:val="both"/>
        <w:rPr>
          <w:color w:val="000000"/>
          <w:sz w:val="20"/>
          <w:szCs w:val="20"/>
        </w:rPr>
      </w:pPr>
      <w:r w:rsidRPr="00D31D61">
        <w:rPr>
          <w:color w:val="000000"/>
          <w:sz w:val="20"/>
          <w:szCs w:val="20"/>
        </w:rPr>
        <w:t>4.4. Главный распорядитель бюджетных средств, ежегодно в срок до 20 января, предоставляет в финансовый отдел администрации Окуловского муниципального района Новгородской области отчет об использовании средств согласно приложению 2 к настоящему Положению.</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b/>
          <w:color w:val="000000"/>
          <w:sz w:val="20"/>
          <w:szCs w:val="20"/>
        </w:rPr>
      </w:pPr>
      <w:r w:rsidRPr="00D31D61">
        <w:rPr>
          <w:b/>
          <w:color w:val="000000"/>
          <w:sz w:val="20"/>
          <w:szCs w:val="20"/>
        </w:rPr>
        <w:t xml:space="preserve">5. </w:t>
      </w:r>
      <w:proofErr w:type="gramStart"/>
      <w:r w:rsidRPr="00D31D61">
        <w:rPr>
          <w:b/>
          <w:color w:val="000000"/>
          <w:sz w:val="20"/>
          <w:szCs w:val="20"/>
        </w:rPr>
        <w:t>Контроль за</w:t>
      </w:r>
      <w:proofErr w:type="gramEnd"/>
      <w:r w:rsidRPr="00D31D61">
        <w:rPr>
          <w:b/>
          <w:color w:val="000000"/>
          <w:sz w:val="20"/>
          <w:szCs w:val="20"/>
        </w:rPr>
        <w:t xml:space="preserve"> расходованием средств безвозмездных поступлений от физических и юридических лиц, в том числе добровольных пожертвований</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lastRenderedPageBreak/>
        <w:t xml:space="preserve">5.1. </w:t>
      </w:r>
      <w:proofErr w:type="gramStart"/>
      <w:r w:rsidRPr="00D31D61">
        <w:rPr>
          <w:color w:val="000000"/>
          <w:sz w:val="20"/>
          <w:szCs w:val="20"/>
        </w:rPr>
        <w:t>Контроль за</w:t>
      </w:r>
      <w:proofErr w:type="gramEnd"/>
      <w:r w:rsidRPr="00D31D61">
        <w:rPr>
          <w:color w:val="000000"/>
          <w:sz w:val="20"/>
          <w:szCs w:val="20"/>
        </w:rPr>
        <w:t xml:space="preserve"> целевым использованием средств безвозмездных поступлений от физических и юридических лиц, в том числе добровольных пожертвований, осуществляет главный распорядитель средств бюджета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5.2. Ответственность за нецелевое расходование средств безвозмездных поступлений от физических и юридических лиц, в том числе добровольных пожертвований, несет получатель соответствующих денежных средств согласно законодательству Российской Федерации.</w:t>
      </w:r>
    </w:p>
    <w:p w:rsidR="00D31D61" w:rsidRPr="00D31D61" w:rsidRDefault="00D31D61" w:rsidP="00D31D61">
      <w:pPr>
        <w:jc w:val="both"/>
        <w:rPr>
          <w:color w:val="000000"/>
          <w:sz w:val="20"/>
          <w:szCs w:val="20"/>
        </w:rPr>
      </w:pPr>
    </w:p>
    <w:p w:rsidR="00D31D61" w:rsidRPr="00D31D61" w:rsidRDefault="00D31D61" w:rsidP="00D31D61">
      <w:pPr>
        <w:jc w:val="both"/>
        <w:rPr>
          <w:color w:val="000000"/>
          <w:sz w:val="20"/>
          <w:szCs w:val="20"/>
        </w:rPr>
      </w:pPr>
    </w:p>
    <w:p w:rsidR="00D31D61" w:rsidRPr="00D31D61" w:rsidRDefault="00D31D61" w:rsidP="00D31D61">
      <w:pPr>
        <w:rPr>
          <w:color w:val="000000"/>
          <w:sz w:val="20"/>
          <w:szCs w:val="20"/>
        </w:rPr>
      </w:pPr>
    </w:p>
    <w:p w:rsidR="00D31D61" w:rsidRPr="00D31D61" w:rsidRDefault="00D31D61" w:rsidP="00D31D61">
      <w:pPr>
        <w:jc w:val="right"/>
        <w:rPr>
          <w:color w:val="000000"/>
          <w:sz w:val="20"/>
          <w:szCs w:val="20"/>
        </w:rPr>
      </w:pPr>
      <w:r w:rsidRPr="00D31D61">
        <w:rPr>
          <w:color w:val="000000"/>
          <w:sz w:val="20"/>
          <w:szCs w:val="20"/>
        </w:rPr>
        <w:t>Приложение 1</w:t>
      </w:r>
    </w:p>
    <w:p w:rsidR="00D31D61" w:rsidRPr="00D31D61" w:rsidRDefault="00D31D61" w:rsidP="00D31D61">
      <w:pPr>
        <w:jc w:val="both"/>
        <w:rPr>
          <w:color w:val="000000"/>
          <w:sz w:val="20"/>
          <w:szCs w:val="20"/>
        </w:rPr>
      </w:pPr>
      <w:r w:rsidRPr="00D31D61">
        <w:rPr>
          <w:color w:val="000000"/>
          <w:sz w:val="20"/>
          <w:szCs w:val="20"/>
        </w:rPr>
        <w:t>к Положению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Угловского городского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center"/>
        <w:rPr>
          <w:color w:val="000000"/>
          <w:sz w:val="20"/>
          <w:szCs w:val="20"/>
        </w:rPr>
      </w:pPr>
      <w:r w:rsidRPr="00D31D61">
        <w:rPr>
          <w:color w:val="000000"/>
          <w:sz w:val="20"/>
          <w:szCs w:val="20"/>
        </w:rPr>
        <w:t>Договор</w:t>
      </w:r>
    </w:p>
    <w:p w:rsidR="00D31D61" w:rsidRPr="00D31D61" w:rsidRDefault="00D31D61" w:rsidP="00D31D61">
      <w:pPr>
        <w:jc w:val="center"/>
        <w:rPr>
          <w:color w:val="000000"/>
          <w:sz w:val="20"/>
          <w:szCs w:val="20"/>
        </w:rPr>
      </w:pPr>
      <w:r w:rsidRPr="00D31D61">
        <w:rPr>
          <w:color w:val="000000"/>
          <w:sz w:val="20"/>
          <w:szCs w:val="20"/>
        </w:rPr>
        <w:t>о добровольном пожертвовании</w:t>
      </w:r>
    </w:p>
    <w:p w:rsidR="00D31D61" w:rsidRPr="00D31D61" w:rsidRDefault="00D31D61" w:rsidP="00D31D61">
      <w:pPr>
        <w:jc w:val="center"/>
        <w:rPr>
          <w:color w:val="000000"/>
          <w:sz w:val="20"/>
          <w:szCs w:val="20"/>
        </w:rPr>
      </w:pPr>
      <w:r w:rsidRPr="00D31D61">
        <w:rPr>
          <w:color w:val="000000"/>
          <w:sz w:val="20"/>
          <w:szCs w:val="20"/>
        </w:rPr>
        <w:t>п. Угловка  «___» ___________20___г.</w:t>
      </w:r>
    </w:p>
    <w:p w:rsidR="00D31D61" w:rsidRPr="00D31D61" w:rsidRDefault="00D31D61" w:rsidP="00D31D61">
      <w:pPr>
        <w:jc w:val="center"/>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proofErr w:type="gramStart"/>
      <w:r w:rsidRPr="00D31D61">
        <w:rPr>
          <w:color w:val="000000"/>
          <w:sz w:val="20"/>
          <w:szCs w:val="20"/>
        </w:rPr>
        <w:t>______________________________, именуемый в дальнейшем «_______», в лице _____________________, действующего на основании ____________, с одной стороны, и администрация Угловского городского  поселения Окуловского  муниципального района Новгородской области, в лице главы Угловского городского поселения Окуловского муниципального района Новгородской области ___________________________________________________, действующего (ей) на основании Устава Угловского городского поселения Окуловского  муниципального района Новгородской области, а вместе именуемые «Стороны», в соответствии со статьями 41, 47 Бюджетного кодекса Российской Федерации, статьей</w:t>
      </w:r>
      <w:proofErr w:type="gramEnd"/>
      <w:r w:rsidRPr="00D31D61">
        <w:rPr>
          <w:color w:val="000000"/>
          <w:sz w:val="20"/>
          <w:szCs w:val="20"/>
        </w:rPr>
        <w:t xml:space="preserve"> 582 Гражданского кодекса Российской Федерации, статьей 55 Федерального закона от 06.10.2003 № 131-ФЗ «Об общих принципах организации местного самоуправления в Российской Федерации» заключили настоящий договор о нижеследующем:</w:t>
      </w:r>
    </w:p>
    <w:p w:rsidR="00D31D61" w:rsidRPr="00D31D61" w:rsidRDefault="00D31D61" w:rsidP="00D31D61">
      <w:pPr>
        <w:jc w:val="both"/>
        <w:rPr>
          <w:color w:val="000000"/>
          <w:sz w:val="20"/>
          <w:szCs w:val="20"/>
        </w:rPr>
      </w:pPr>
      <w:r w:rsidRPr="00D31D61">
        <w:rPr>
          <w:color w:val="000000"/>
          <w:sz w:val="20"/>
          <w:szCs w:val="20"/>
        </w:rPr>
        <w:t>1. Предмет договора</w:t>
      </w:r>
    </w:p>
    <w:p w:rsidR="00D31D61" w:rsidRPr="00D31D61" w:rsidRDefault="00D31D61" w:rsidP="00D31D61">
      <w:pPr>
        <w:jc w:val="both"/>
        <w:rPr>
          <w:color w:val="000000"/>
          <w:sz w:val="20"/>
          <w:szCs w:val="20"/>
        </w:rPr>
      </w:pPr>
      <w:r w:rsidRPr="00D31D61">
        <w:rPr>
          <w:color w:val="000000"/>
          <w:sz w:val="20"/>
          <w:szCs w:val="20"/>
        </w:rPr>
        <w:t>1.1. В соответствии с настоящим договором _____________________________ обязуется безвозмездно передать Администрации денежные средства в размере</w:t>
      </w:r>
      <w:proofErr w:type="gramStart"/>
      <w:r w:rsidRPr="00D31D61">
        <w:rPr>
          <w:color w:val="000000"/>
          <w:sz w:val="20"/>
          <w:szCs w:val="20"/>
        </w:rPr>
        <w:t xml:space="preserve"> _____ (________) </w:t>
      </w:r>
      <w:proofErr w:type="gramEnd"/>
      <w:r w:rsidRPr="00D31D61">
        <w:rPr>
          <w:color w:val="000000"/>
          <w:sz w:val="20"/>
          <w:szCs w:val="20"/>
        </w:rPr>
        <w:t>рублей в качестве пожертвования.</w:t>
      </w:r>
    </w:p>
    <w:p w:rsidR="00D31D61" w:rsidRPr="00D31D61" w:rsidRDefault="00D31D61" w:rsidP="00D31D61">
      <w:pPr>
        <w:jc w:val="both"/>
        <w:rPr>
          <w:color w:val="000000"/>
          <w:sz w:val="20"/>
          <w:szCs w:val="20"/>
        </w:rPr>
      </w:pPr>
      <w:r w:rsidRPr="00D31D61">
        <w:rPr>
          <w:color w:val="000000"/>
          <w:sz w:val="20"/>
          <w:szCs w:val="20"/>
        </w:rPr>
        <w:t>1.2. _____________________ передает Администрации денежные средства, указанные в п. 1.1 настоящего договора, для использования в следующих целях: ____________________.</w:t>
      </w:r>
    </w:p>
    <w:p w:rsidR="00D31D61" w:rsidRPr="00D31D61" w:rsidRDefault="00D31D61" w:rsidP="00D31D61">
      <w:pPr>
        <w:jc w:val="both"/>
        <w:rPr>
          <w:color w:val="000000"/>
          <w:sz w:val="20"/>
          <w:szCs w:val="20"/>
        </w:rPr>
      </w:pPr>
      <w:r w:rsidRPr="00D31D61">
        <w:rPr>
          <w:color w:val="000000"/>
          <w:sz w:val="20"/>
          <w:szCs w:val="20"/>
        </w:rPr>
        <w:t>1.3. __________________ перечисляет указанные в п. 1.1 договора денежные средства единовременно и в полном объеме на лицевой счет Администрации в течение 5 (пяти) дней с момента подписания настоящего договора.</w:t>
      </w:r>
    </w:p>
    <w:p w:rsidR="00D31D61" w:rsidRPr="00D31D61" w:rsidRDefault="00D31D61" w:rsidP="00D31D61">
      <w:pPr>
        <w:jc w:val="both"/>
        <w:rPr>
          <w:color w:val="000000"/>
          <w:sz w:val="20"/>
          <w:szCs w:val="20"/>
        </w:rPr>
      </w:pPr>
      <w:r w:rsidRPr="00D31D61">
        <w:rPr>
          <w:color w:val="000000"/>
          <w:sz w:val="20"/>
          <w:szCs w:val="20"/>
        </w:rPr>
        <w:t>1.4. Денежные средства считаются переданными Администрации с момента их зачисления на лицевой счет Администрации.</w:t>
      </w:r>
    </w:p>
    <w:p w:rsidR="00D31D61" w:rsidRPr="00D31D61" w:rsidRDefault="00D31D61" w:rsidP="00D31D61">
      <w:pPr>
        <w:jc w:val="both"/>
        <w:rPr>
          <w:color w:val="000000"/>
          <w:sz w:val="20"/>
          <w:szCs w:val="20"/>
        </w:rPr>
      </w:pPr>
      <w:r w:rsidRPr="00D31D61">
        <w:rPr>
          <w:color w:val="000000"/>
          <w:sz w:val="20"/>
          <w:szCs w:val="20"/>
        </w:rPr>
        <w:t>1.5. Администрация обязана вести обособленный учет всех операций по использованию пожертвованных денежных средств.</w:t>
      </w:r>
    </w:p>
    <w:p w:rsidR="00D31D61" w:rsidRPr="00D31D61" w:rsidRDefault="00D31D61" w:rsidP="00D31D61">
      <w:pPr>
        <w:jc w:val="both"/>
        <w:rPr>
          <w:color w:val="000000"/>
          <w:sz w:val="20"/>
          <w:szCs w:val="20"/>
        </w:rPr>
      </w:pPr>
      <w:r w:rsidRPr="00D31D61">
        <w:rPr>
          <w:color w:val="000000"/>
          <w:sz w:val="20"/>
          <w:szCs w:val="20"/>
        </w:rPr>
        <w:t>1.6. Если использование Администрацией пожертвованных денежных сре</w:t>
      </w:r>
      <w:proofErr w:type="gramStart"/>
      <w:r w:rsidRPr="00D31D61">
        <w:rPr>
          <w:color w:val="000000"/>
          <w:sz w:val="20"/>
          <w:szCs w:val="20"/>
        </w:rPr>
        <w:t>дств в с</w:t>
      </w:r>
      <w:proofErr w:type="gramEnd"/>
      <w:r w:rsidRPr="00D31D61">
        <w:rPr>
          <w:color w:val="000000"/>
          <w:sz w:val="20"/>
          <w:szCs w:val="20"/>
        </w:rPr>
        <w:t>оответствии с назначением, указанным в п. 1.2 настоящего договора, станет невозможным вследствие изменившихся обстоятельств, то они могут быть использованы по другому назначению лишь с письменного согласия _____________.</w:t>
      </w:r>
    </w:p>
    <w:p w:rsidR="00D31D61" w:rsidRPr="00D31D61" w:rsidRDefault="00D31D61" w:rsidP="00D31D61">
      <w:pPr>
        <w:jc w:val="both"/>
        <w:rPr>
          <w:color w:val="000000"/>
          <w:sz w:val="20"/>
          <w:szCs w:val="20"/>
        </w:rPr>
      </w:pPr>
      <w:r w:rsidRPr="00D31D61">
        <w:rPr>
          <w:color w:val="000000"/>
          <w:sz w:val="20"/>
          <w:szCs w:val="20"/>
        </w:rPr>
        <w:t>2. Ответственность Сторон</w:t>
      </w:r>
    </w:p>
    <w:p w:rsidR="00D31D61" w:rsidRPr="00D31D61" w:rsidRDefault="00D31D61" w:rsidP="00D31D61">
      <w:pPr>
        <w:jc w:val="both"/>
        <w:rPr>
          <w:color w:val="000000"/>
          <w:sz w:val="20"/>
          <w:szCs w:val="20"/>
        </w:rPr>
      </w:pPr>
      <w:r w:rsidRPr="00D31D61">
        <w:rPr>
          <w:color w:val="000000"/>
          <w:sz w:val="20"/>
          <w:szCs w:val="20"/>
        </w:rPr>
        <w:t>2.1. Все разногласия, возникающие в процессе исполнения настоящего договора, разрешаются путем переговоров.</w:t>
      </w:r>
    </w:p>
    <w:p w:rsidR="00D31D61" w:rsidRPr="00D31D61" w:rsidRDefault="00D31D61" w:rsidP="00D31D61">
      <w:pPr>
        <w:jc w:val="both"/>
        <w:rPr>
          <w:color w:val="000000"/>
          <w:sz w:val="20"/>
          <w:szCs w:val="20"/>
        </w:rPr>
      </w:pPr>
      <w:r w:rsidRPr="00D31D61">
        <w:rPr>
          <w:color w:val="000000"/>
          <w:sz w:val="20"/>
          <w:szCs w:val="20"/>
        </w:rPr>
        <w:t>В противном случае споры рассматриваются в судебном порядке.</w:t>
      </w:r>
    </w:p>
    <w:p w:rsidR="00D31D61" w:rsidRPr="00D31D61" w:rsidRDefault="00D31D61" w:rsidP="00D31D61">
      <w:pPr>
        <w:jc w:val="both"/>
        <w:rPr>
          <w:color w:val="000000"/>
          <w:sz w:val="20"/>
          <w:szCs w:val="20"/>
        </w:rPr>
      </w:pPr>
      <w:r w:rsidRPr="00D31D61">
        <w:rPr>
          <w:color w:val="000000"/>
          <w:sz w:val="20"/>
          <w:szCs w:val="20"/>
        </w:rPr>
        <w:t>2.2. Неисполнение Сторонами обязательств, предусмотренных настоящим договором, является основанием для его расторжения в установленном действующим законодательством порядке по инициативе одной из Сторон.</w:t>
      </w:r>
    </w:p>
    <w:p w:rsidR="00D31D61" w:rsidRPr="00D31D61" w:rsidRDefault="00D31D61" w:rsidP="00D31D61">
      <w:pPr>
        <w:jc w:val="both"/>
        <w:rPr>
          <w:color w:val="000000"/>
          <w:sz w:val="20"/>
          <w:szCs w:val="20"/>
        </w:rPr>
      </w:pPr>
      <w:proofErr w:type="gramStart"/>
      <w:r w:rsidRPr="00D31D61">
        <w:rPr>
          <w:color w:val="000000"/>
          <w:sz w:val="20"/>
          <w:szCs w:val="20"/>
        </w:rPr>
        <w:t>Договор</w:t>
      </w:r>
      <w:proofErr w:type="gramEnd"/>
      <w:r w:rsidRPr="00D31D61">
        <w:rPr>
          <w:color w:val="000000"/>
          <w:sz w:val="20"/>
          <w:szCs w:val="20"/>
        </w:rPr>
        <w:t xml:space="preserve"> может быть расторгнут в случае наступления обстоятельств непреодолимой силы.</w:t>
      </w:r>
    </w:p>
    <w:p w:rsidR="00D31D61" w:rsidRPr="00D31D61" w:rsidRDefault="00D31D61" w:rsidP="00D31D61">
      <w:pPr>
        <w:jc w:val="both"/>
        <w:rPr>
          <w:color w:val="000000"/>
          <w:sz w:val="20"/>
          <w:szCs w:val="20"/>
        </w:rPr>
      </w:pPr>
      <w:r w:rsidRPr="00D31D61">
        <w:rPr>
          <w:color w:val="000000"/>
          <w:sz w:val="20"/>
          <w:szCs w:val="20"/>
        </w:rPr>
        <w:t>3. Срок действия договора</w:t>
      </w:r>
    </w:p>
    <w:p w:rsidR="00D31D61" w:rsidRPr="00D31D61" w:rsidRDefault="00D31D61" w:rsidP="00D31D61">
      <w:pPr>
        <w:jc w:val="both"/>
        <w:rPr>
          <w:color w:val="000000"/>
          <w:sz w:val="20"/>
          <w:szCs w:val="20"/>
        </w:rPr>
      </w:pPr>
      <w:r w:rsidRPr="00D31D61">
        <w:rPr>
          <w:color w:val="000000"/>
          <w:sz w:val="20"/>
          <w:szCs w:val="20"/>
        </w:rPr>
        <w:t>3.1. Настоящий договор вступает в силу с момента его подписания уполномоченными представителями Сторон и действует до полного выполнения Сторонами всех принятых на себя обязательств в соответствии с условиями договора.</w:t>
      </w:r>
    </w:p>
    <w:p w:rsidR="00D31D61" w:rsidRPr="00D31D61" w:rsidRDefault="00D31D61" w:rsidP="00D31D61">
      <w:pPr>
        <w:jc w:val="both"/>
        <w:rPr>
          <w:color w:val="000000"/>
          <w:sz w:val="20"/>
          <w:szCs w:val="20"/>
        </w:rPr>
      </w:pPr>
      <w:r w:rsidRPr="00D31D61">
        <w:rPr>
          <w:color w:val="000000"/>
          <w:sz w:val="20"/>
          <w:szCs w:val="20"/>
        </w:rPr>
        <w:t>4. Заключительные положения</w:t>
      </w:r>
    </w:p>
    <w:p w:rsidR="00D31D61" w:rsidRPr="00D31D61" w:rsidRDefault="00D31D61" w:rsidP="00D31D61">
      <w:pPr>
        <w:jc w:val="both"/>
        <w:rPr>
          <w:color w:val="000000"/>
          <w:sz w:val="20"/>
          <w:szCs w:val="20"/>
        </w:rPr>
      </w:pPr>
      <w:r w:rsidRPr="00D31D61">
        <w:rPr>
          <w:color w:val="000000"/>
          <w:sz w:val="20"/>
          <w:szCs w:val="20"/>
        </w:rPr>
        <w:t>4.1. Во всем остальном, что не предусмотрено настоящим договором, стороны руководствуются действующим законодательством Российской Федерации.</w:t>
      </w:r>
    </w:p>
    <w:p w:rsidR="00D31D61" w:rsidRPr="00D31D61" w:rsidRDefault="00D31D61" w:rsidP="00D31D61">
      <w:pPr>
        <w:jc w:val="both"/>
        <w:rPr>
          <w:color w:val="000000"/>
          <w:sz w:val="20"/>
          <w:szCs w:val="20"/>
        </w:rPr>
      </w:pPr>
      <w:r w:rsidRPr="00D31D61">
        <w:rPr>
          <w:color w:val="000000"/>
          <w:sz w:val="20"/>
          <w:szCs w:val="20"/>
        </w:rPr>
        <w:t>4.2. Любые изменения и дополнения к настоящему договору действительны при условии, если они совершены в письменной форме, скреплены печатями и подписаны надлежаще уполномоченными на то представителями Сторон.</w:t>
      </w:r>
    </w:p>
    <w:p w:rsidR="00D31D61" w:rsidRPr="00D31D61" w:rsidRDefault="00D31D61" w:rsidP="00D31D61">
      <w:pPr>
        <w:jc w:val="both"/>
        <w:rPr>
          <w:color w:val="000000"/>
          <w:sz w:val="20"/>
          <w:szCs w:val="20"/>
        </w:rPr>
      </w:pPr>
      <w:r w:rsidRPr="00D31D61">
        <w:rPr>
          <w:color w:val="000000"/>
          <w:sz w:val="20"/>
          <w:szCs w:val="20"/>
        </w:rPr>
        <w:t>4.3. Договор составлен в двух экземплярах, имеющих одинаковую юридическую силу, по одному экземпляру для каждой из Сторон.</w:t>
      </w:r>
    </w:p>
    <w:p w:rsidR="00D31D61" w:rsidRPr="00D31D61" w:rsidRDefault="00D31D61" w:rsidP="00D31D61">
      <w:pPr>
        <w:jc w:val="both"/>
        <w:rPr>
          <w:color w:val="000000"/>
          <w:sz w:val="20"/>
          <w:szCs w:val="20"/>
        </w:rPr>
      </w:pPr>
      <w:r w:rsidRPr="00D31D61">
        <w:rPr>
          <w:color w:val="000000"/>
          <w:sz w:val="20"/>
          <w:szCs w:val="20"/>
        </w:rPr>
        <w:t>5. Адреса и реквизиты Сторон</w:t>
      </w:r>
    </w:p>
    <w:p w:rsidR="00D31D61" w:rsidRPr="00D31D61" w:rsidRDefault="00D31D61" w:rsidP="00D31D61">
      <w:pPr>
        <w:jc w:val="both"/>
        <w:rPr>
          <w:color w:val="000000"/>
          <w:sz w:val="20"/>
          <w:szCs w:val="20"/>
        </w:rPr>
      </w:pPr>
      <w:r w:rsidRPr="00D31D61">
        <w:rPr>
          <w:color w:val="000000"/>
          <w:sz w:val="20"/>
          <w:szCs w:val="20"/>
        </w:rPr>
        <w:t>6. Подписи сторон</w:t>
      </w:r>
    </w:p>
    <w:p w:rsidR="00D31D61" w:rsidRPr="00D31D61" w:rsidRDefault="00D31D61" w:rsidP="00D31D61">
      <w:pPr>
        <w:jc w:val="both"/>
        <w:rPr>
          <w:color w:val="000000"/>
          <w:sz w:val="20"/>
          <w:szCs w:val="20"/>
        </w:rPr>
      </w:pPr>
      <w:r w:rsidRPr="00D31D61">
        <w:rPr>
          <w:color w:val="000000"/>
          <w:sz w:val="20"/>
          <w:szCs w:val="20"/>
        </w:rPr>
        <w:t> </w:t>
      </w:r>
    </w:p>
    <w:tbl>
      <w:tblPr>
        <w:tblW w:w="7968" w:type="dxa"/>
        <w:shd w:val="clear" w:color="auto" w:fill="FFFFFF"/>
        <w:tblLook w:val="04A0"/>
      </w:tblPr>
      <w:tblGrid>
        <w:gridCol w:w="4200"/>
        <w:gridCol w:w="3768"/>
      </w:tblGrid>
      <w:tr w:rsidR="00D31D61" w:rsidRPr="00D31D61" w:rsidTr="00D31D61">
        <w:tc>
          <w:tcPr>
            <w:tcW w:w="4200" w:type="dxa"/>
            <w:shd w:val="clear" w:color="auto" w:fill="FFFFFF"/>
            <w:tcMar>
              <w:top w:w="15" w:type="dxa"/>
              <w:left w:w="15" w:type="dxa"/>
              <w:bottom w:w="15" w:type="dxa"/>
              <w:right w:w="15" w:type="dxa"/>
            </w:tcMar>
            <w:hideMark/>
          </w:tcPr>
          <w:p w:rsidR="00D31D61" w:rsidRPr="00D31D61" w:rsidRDefault="00D31D61" w:rsidP="00D31D61">
            <w:pPr>
              <w:jc w:val="both"/>
              <w:rPr>
                <w:color w:val="000000"/>
                <w:sz w:val="20"/>
                <w:szCs w:val="20"/>
              </w:rPr>
            </w:pPr>
            <w:r w:rsidRPr="00D31D61">
              <w:rPr>
                <w:color w:val="000000"/>
                <w:sz w:val="20"/>
                <w:szCs w:val="20"/>
              </w:rPr>
              <w:t xml:space="preserve">М. П.  </w:t>
            </w:r>
          </w:p>
        </w:tc>
        <w:tc>
          <w:tcPr>
            <w:tcW w:w="3768" w:type="dxa"/>
            <w:shd w:val="clear" w:color="auto" w:fill="FFFFFF"/>
            <w:tcMar>
              <w:top w:w="15" w:type="dxa"/>
              <w:left w:w="15" w:type="dxa"/>
              <w:bottom w:w="15" w:type="dxa"/>
              <w:right w:w="15" w:type="dxa"/>
            </w:tcMar>
            <w:hideMark/>
          </w:tcPr>
          <w:p w:rsidR="00D31D61" w:rsidRPr="00D31D61" w:rsidRDefault="00D31D61" w:rsidP="00D31D61">
            <w:pPr>
              <w:jc w:val="both"/>
              <w:rPr>
                <w:color w:val="000000"/>
                <w:sz w:val="20"/>
                <w:szCs w:val="20"/>
              </w:rPr>
            </w:pPr>
            <w:r w:rsidRPr="00D31D61">
              <w:rPr>
                <w:color w:val="000000"/>
                <w:sz w:val="20"/>
                <w:szCs w:val="20"/>
              </w:rPr>
              <w:t>М. П.</w:t>
            </w:r>
          </w:p>
        </w:tc>
      </w:tr>
    </w:tbl>
    <w:p w:rsidR="00D31D61" w:rsidRPr="00D31D61" w:rsidRDefault="00D31D61" w:rsidP="00D31D61">
      <w:pPr>
        <w:jc w:val="both"/>
        <w:rPr>
          <w:color w:val="000000"/>
          <w:sz w:val="20"/>
          <w:szCs w:val="20"/>
        </w:rPr>
      </w:pPr>
      <w:r w:rsidRPr="00D31D61">
        <w:rPr>
          <w:color w:val="000000"/>
          <w:sz w:val="20"/>
          <w:szCs w:val="20"/>
        </w:rPr>
        <w:lastRenderedPageBreak/>
        <w:t> </w:t>
      </w:r>
    </w:p>
    <w:p w:rsidR="00D31D61" w:rsidRPr="00D31D61" w:rsidRDefault="00D31D61" w:rsidP="002C6E96">
      <w:pPr>
        <w:jc w:val="both"/>
        <w:rPr>
          <w:color w:val="000000"/>
          <w:sz w:val="20"/>
          <w:szCs w:val="20"/>
        </w:rPr>
      </w:pPr>
      <w:r w:rsidRPr="00D31D61">
        <w:rPr>
          <w:color w:val="000000"/>
          <w:sz w:val="20"/>
          <w:szCs w:val="20"/>
        </w:rPr>
        <w:t> </w:t>
      </w:r>
    </w:p>
    <w:p w:rsidR="00D31D61" w:rsidRPr="00D31D61" w:rsidRDefault="00D31D61" w:rsidP="00D31D61">
      <w:pPr>
        <w:ind w:left="5103"/>
        <w:jc w:val="both"/>
        <w:rPr>
          <w:color w:val="000000"/>
          <w:sz w:val="20"/>
          <w:szCs w:val="20"/>
        </w:rPr>
      </w:pPr>
    </w:p>
    <w:p w:rsidR="00D31D61" w:rsidRPr="00D31D61" w:rsidRDefault="00D31D61" w:rsidP="002C6E96">
      <w:pPr>
        <w:ind w:left="5103"/>
        <w:jc w:val="right"/>
        <w:rPr>
          <w:color w:val="000000"/>
          <w:sz w:val="20"/>
          <w:szCs w:val="20"/>
        </w:rPr>
      </w:pPr>
      <w:r w:rsidRPr="00D31D61">
        <w:rPr>
          <w:color w:val="000000"/>
          <w:sz w:val="20"/>
          <w:szCs w:val="20"/>
        </w:rPr>
        <w:t xml:space="preserve">                                  Приложение 2</w:t>
      </w:r>
    </w:p>
    <w:p w:rsidR="00D31D61" w:rsidRPr="00D31D61" w:rsidRDefault="00D31D61" w:rsidP="00D31D61">
      <w:pPr>
        <w:jc w:val="both"/>
        <w:rPr>
          <w:color w:val="000000"/>
          <w:sz w:val="20"/>
          <w:szCs w:val="20"/>
        </w:rPr>
      </w:pPr>
      <w:r w:rsidRPr="00D31D61">
        <w:rPr>
          <w:color w:val="000000"/>
          <w:sz w:val="20"/>
          <w:szCs w:val="20"/>
        </w:rPr>
        <w:t>к Положению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Угловского городского о поселения Окуловского муниципального района Новгородской области</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p>
    <w:p w:rsidR="00D31D61" w:rsidRPr="00D31D61" w:rsidRDefault="00D31D61" w:rsidP="00D31D61">
      <w:pPr>
        <w:jc w:val="center"/>
        <w:rPr>
          <w:color w:val="000000"/>
          <w:sz w:val="20"/>
          <w:szCs w:val="20"/>
        </w:rPr>
      </w:pPr>
      <w:r w:rsidRPr="00D31D61">
        <w:rPr>
          <w:color w:val="000000"/>
          <w:sz w:val="20"/>
          <w:szCs w:val="20"/>
        </w:rPr>
        <w:t>ОТЧЕТ</w:t>
      </w:r>
    </w:p>
    <w:p w:rsidR="00D31D61" w:rsidRPr="00D31D61" w:rsidRDefault="00D31D61" w:rsidP="00D31D61">
      <w:pPr>
        <w:jc w:val="center"/>
        <w:rPr>
          <w:color w:val="000000"/>
          <w:sz w:val="20"/>
          <w:szCs w:val="20"/>
        </w:rPr>
      </w:pPr>
      <w:r w:rsidRPr="00D31D61">
        <w:rPr>
          <w:color w:val="000000"/>
          <w:sz w:val="20"/>
          <w:szCs w:val="20"/>
        </w:rPr>
        <w:t> </w:t>
      </w:r>
    </w:p>
    <w:p w:rsidR="00D31D61" w:rsidRPr="00D31D61" w:rsidRDefault="00D31D61" w:rsidP="00D31D61">
      <w:pPr>
        <w:jc w:val="center"/>
        <w:rPr>
          <w:color w:val="000000"/>
          <w:sz w:val="20"/>
          <w:szCs w:val="20"/>
        </w:rPr>
      </w:pPr>
      <w:r w:rsidRPr="00D31D61">
        <w:rPr>
          <w:color w:val="000000"/>
          <w:sz w:val="20"/>
          <w:szCs w:val="20"/>
        </w:rPr>
        <w:t>об использовании прочих безвозмездных поступлений</w:t>
      </w:r>
    </w:p>
    <w:p w:rsidR="00D31D61" w:rsidRPr="00D31D61" w:rsidRDefault="00D31D61" w:rsidP="00D31D61">
      <w:pPr>
        <w:jc w:val="center"/>
        <w:rPr>
          <w:color w:val="000000"/>
          <w:sz w:val="20"/>
          <w:szCs w:val="20"/>
        </w:rPr>
      </w:pPr>
      <w:r w:rsidRPr="00D31D61">
        <w:rPr>
          <w:color w:val="000000"/>
          <w:sz w:val="20"/>
          <w:szCs w:val="20"/>
        </w:rPr>
        <w:t>по состоянию на 01 января 20___года</w:t>
      </w:r>
    </w:p>
    <w:p w:rsidR="00D31D61" w:rsidRPr="00D31D61" w:rsidRDefault="00D31D61" w:rsidP="00D31D61">
      <w:pPr>
        <w:jc w:val="both"/>
        <w:rPr>
          <w:color w:val="000000"/>
          <w:sz w:val="20"/>
          <w:szCs w:val="20"/>
        </w:rPr>
      </w:pPr>
      <w:r w:rsidRPr="00D31D61">
        <w:rPr>
          <w:color w:val="000000"/>
          <w:sz w:val="20"/>
          <w:szCs w:val="20"/>
        </w:rPr>
        <w:t> </w:t>
      </w:r>
    </w:p>
    <w:p w:rsidR="00D31D61" w:rsidRPr="00D31D61" w:rsidRDefault="00D31D61" w:rsidP="00D31D61">
      <w:pPr>
        <w:jc w:val="both"/>
        <w:rPr>
          <w:color w:val="000000"/>
          <w:sz w:val="20"/>
          <w:szCs w:val="20"/>
        </w:rPr>
      </w:pPr>
      <w:r w:rsidRPr="00D31D61">
        <w:rPr>
          <w:color w:val="000000"/>
          <w:sz w:val="20"/>
          <w:szCs w:val="20"/>
        </w:rPr>
        <w:t> </w:t>
      </w:r>
    </w:p>
    <w:tbl>
      <w:tblPr>
        <w:tblW w:w="0" w:type="auto"/>
        <w:tblInd w:w="-743" w:type="dxa"/>
        <w:tblBorders>
          <w:top w:val="single" w:sz="8" w:space="0" w:color="auto"/>
          <w:left w:val="single" w:sz="8" w:space="0" w:color="auto"/>
          <w:bottom w:val="single" w:sz="8" w:space="0" w:color="auto"/>
          <w:right w:val="single" w:sz="8" w:space="0" w:color="auto"/>
        </w:tblBorders>
        <w:tblLook w:val="04A0"/>
      </w:tblPr>
      <w:tblGrid>
        <w:gridCol w:w="1135"/>
        <w:gridCol w:w="1843"/>
        <w:gridCol w:w="425"/>
        <w:gridCol w:w="825"/>
        <w:gridCol w:w="1018"/>
        <w:gridCol w:w="1842"/>
        <w:gridCol w:w="1418"/>
        <w:gridCol w:w="425"/>
        <w:gridCol w:w="709"/>
        <w:gridCol w:w="957"/>
      </w:tblGrid>
      <w:tr w:rsidR="00D31D61" w:rsidRPr="00D31D61" w:rsidTr="00D31D61">
        <w:tc>
          <w:tcPr>
            <w:tcW w:w="1135" w:type="dxa"/>
            <w:vMerge w:val="restart"/>
            <w:tcBorders>
              <w:top w:val="single" w:sz="8" w:space="0" w:color="auto"/>
              <w:left w:val="single" w:sz="8" w:space="0" w:color="auto"/>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xml:space="preserve">№ </w:t>
            </w:r>
            <w:proofErr w:type="spellStart"/>
            <w:proofErr w:type="gramStart"/>
            <w:r w:rsidRPr="00D31D61">
              <w:rPr>
                <w:color w:val="000000"/>
                <w:sz w:val="20"/>
                <w:szCs w:val="20"/>
              </w:rPr>
              <w:t>п</w:t>
            </w:r>
            <w:proofErr w:type="spellEnd"/>
            <w:proofErr w:type="gramEnd"/>
            <w:r w:rsidRPr="00D31D61">
              <w:rPr>
                <w:color w:val="000000"/>
                <w:sz w:val="20"/>
                <w:szCs w:val="20"/>
              </w:rPr>
              <w:t>/</w:t>
            </w:r>
            <w:proofErr w:type="spellStart"/>
            <w:r w:rsidRPr="00D31D61">
              <w:rPr>
                <w:color w:val="000000"/>
                <w:sz w:val="20"/>
                <w:szCs w:val="20"/>
              </w:rPr>
              <w:t>п</w:t>
            </w:r>
            <w:proofErr w:type="spellEnd"/>
          </w:p>
        </w:tc>
        <w:tc>
          <w:tcPr>
            <w:tcW w:w="1843" w:type="dxa"/>
            <w:vMerge w:val="restart"/>
            <w:tcBorders>
              <w:top w:val="single" w:sz="8" w:space="0" w:color="auto"/>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Наименование Благотворителя</w:t>
            </w:r>
          </w:p>
        </w:tc>
        <w:tc>
          <w:tcPr>
            <w:tcW w:w="2268" w:type="dxa"/>
            <w:gridSpan w:val="3"/>
            <w:tcBorders>
              <w:top w:val="single" w:sz="8" w:space="0" w:color="auto"/>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Данные платежного документа по зачислению средств</w:t>
            </w:r>
          </w:p>
        </w:tc>
        <w:tc>
          <w:tcPr>
            <w:tcW w:w="1842" w:type="dxa"/>
            <w:vMerge w:val="restart"/>
            <w:tcBorders>
              <w:top w:val="single" w:sz="8" w:space="0" w:color="auto"/>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xml:space="preserve">Наименование </w:t>
            </w:r>
            <w:proofErr w:type="spellStart"/>
            <w:r w:rsidRPr="00D31D61">
              <w:rPr>
                <w:color w:val="000000"/>
                <w:sz w:val="20"/>
                <w:szCs w:val="20"/>
              </w:rPr>
              <w:t>Благополучателя</w:t>
            </w:r>
            <w:proofErr w:type="spellEnd"/>
          </w:p>
          <w:p w:rsidR="00D31D61" w:rsidRPr="00D31D61" w:rsidRDefault="00D31D61" w:rsidP="00D31D61">
            <w:pPr>
              <w:jc w:val="both"/>
              <w:rPr>
                <w:color w:val="000000"/>
                <w:sz w:val="20"/>
                <w:szCs w:val="20"/>
              </w:rPr>
            </w:pPr>
            <w:r w:rsidRPr="00D31D61">
              <w:rPr>
                <w:color w:val="000000"/>
                <w:sz w:val="20"/>
                <w:szCs w:val="20"/>
              </w:rPr>
              <w:t> </w:t>
            </w:r>
          </w:p>
        </w:tc>
        <w:tc>
          <w:tcPr>
            <w:tcW w:w="1418" w:type="dxa"/>
            <w:vMerge w:val="restart"/>
            <w:tcBorders>
              <w:top w:val="single" w:sz="8" w:space="0" w:color="auto"/>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Направление расходования средств</w:t>
            </w:r>
          </w:p>
          <w:p w:rsidR="00D31D61" w:rsidRPr="00D31D61" w:rsidRDefault="00D31D61" w:rsidP="00D31D61">
            <w:pPr>
              <w:jc w:val="both"/>
              <w:rPr>
                <w:color w:val="000000"/>
                <w:sz w:val="20"/>
                <w:szCs w:val="20"/>
              </w:rPr>
            </w:pPr>
            <w:r w:rsidRPr="00D31D61">
              <w:rPr>
                <w:color w:val="000000"/>
                <w:sz w:val="20"/>
                <w:szCs w:val="20"/>
              </w:rPr>
              <w:t> </w:t>
            </w:r>
          </w:p>
        </w:tc>
        <w:tc>
          <w:tcPr>
            <w:tcW w:w="2091" w:type="dxa"/>
            <w:gridSpan w:val="3"/>
            <w:tcBorders>
              <w:top w:val="single" w:sz="8" w:space="0" w:color="auto"/>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Данные платежного документа по расходованию средств</w:t>
            </w:r>
          </w:p>
        </w:tc>
      </w:tr>
      <w:tr w:rsidR="00D31D61" w:rsidRPr="00D31D61" w:rsidTr="00D31D61">
        <w:tc>
          <w:tcPr>
            <w:tcW w:w="0" w:type="auto"/>
            <w:vMerge/>
            <w:tcBorders>
              <w:top w:val="single" w:sz="8" w:space="0" w:color="auto"/>
              <w:left w:val="single" w:sz="8" w:space="0" w:color="auto"/>
              <w:bottom w:val="single" w:sz="8" w:space="0" w:color="auto"/>
              <w:right w:val="single" w:sz="8" w:space="0" w:color="auto"/>
            </w:tcBorders>
            <w:vAlign w:val="center"/>
            <w:hideMark/>
          </w:tcPr>
          <w:p w:rsidR="00D31D61" w:rsidRPr="00D31D61" w:rsidRDefault="00D31D61" w:rsidP="00D31D61">
            <w:pPr>
              <w:rPr>
                <w:color w:val="000000"/>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D31D61" w:rsidRPr="00D31D61" w:rsidRDefault="00D31D61" w:rsidP="00D31D61">
            <w:pPr>
              <w:rPr>
                <w:color w:val="000000"/>
                <w:sz w:val="20"/>
                <w:szCs w:val="20"/>
              </w:rPr>
            </w:pP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w:t>
            </w:r>
          </w:p>
        </w:tc>
        <w:tc>
          <w:tcPr>
            <w:tcW w:w="8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дата</w:t>
            </w:r>
          </w:p>
        </w:tc>
        <w:tc>
          <w:tcPr>
            <w:tcW w:w="10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сумма</w:t>
            </w:r>
          </w:p>
        </w:tc>
        <w:tc>
          <w:tcPr>
            <w:tcW w:w="0" w:type="auto"/>
            <w:vMerge/>
            <w:tcBorders>
              <w:top w:val="single" w:sz="8" w:space="0" w:color="auto"/>
              <w:left w:val="nil"/>
              <w:bottom w:val="single" w:sz="8" w:space="0" w:color="auto"/>
              <w:right w:val="single" w:sz="8" w:space="0" w:color="auto"/>
            </w:tcBorders>
            <w:vAlign w:val="center"/>
            <w:hideMark/>
          </w:tcPr>
          <w:p w:rsidR="00D31D61" w:rsidRPr="00D31D61" w:rsidRDefault="00D31D61" w:rsidP="00D31D61">
            <w:pPr>
              <w:rPr>
                <w:color w:val="000000"/>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D31D61" w:rsidRPr="00D31D61" w:rsidRDefault="00D31D61" w:rsidP="00D31D61">
            <w:pPr>
              <w:rPr>
                <w:color w:val="000000"/>
                <w:sz w:val="20"/>
                <w:szCs w:val="20"/>
              </w:rPr>
            </w:pP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w:t>
            </w:r>
          </w:p>
        </w:tc>
        <w:tc>
          <w:tcPr>
            <w:tcW w:w="709"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дата</w:t>
            </w:r>
          </w:p>
        </w:tc>
        <w:tc>
          <w:tcPr>
            <w:tcW w:w="957"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сумма</w:t>
            </w:r>
          </w:p>
        </w:tc>
      </w:tr>
      <w:tr w:rsidR="00D31D61" w:rsidRPr="00D31D61" w:rsidTr="00D31D61">
        <w:tc>
          <w:tcPr>
            <w:tcW w:w="1135" w:type="dxa"/>
            <w:tcBorders>
              <w:top w:val="nil"/>
              <w:left w:val="single" w:sz="8" w:space="0" w:color="auto"/>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1</w:t>
            </w:r>
          </w:p>
        </w:tc>
        <w:tc>
          <w:tcPr>
            <w:tcW w:w="1843"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8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0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842"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4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709"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957"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r>
      <w:tr w:rsidR="00D31D61" w:rsidRPr="00D31D61" w:rsidTr="00D31D61">
        <w:tc>
          <w:tcPr>
            <w:tcW w:w="1135" w:type="dxa"/>
            <w:tcBorders>
              <w:top w:val="nil"/>
              <w:left w:val="single" w:sz="8" w:space="0" w:color="auto"/>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2</w:t>
            </w:r>
          </w:p>
        </w:tc>
        <w:tc>
          <w:tcPr>
            <w:tcW w:w="1843"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8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0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842"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4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709"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957"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r>
      <w:tr w:rsidR="00D31D61" w:rsidRPr="00D31D61" w:rsidTr="00D31D61">
        <w:tc>
          <w:tcPr>
            <w:tcW w:w="1135" w:type="dxa"/>
            <w:tcBorders>
              <w:top w:val="nil"/>
              <w:left w:val="single" w:sz="8" w:space="0" w:color="auto"/>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w:t>
            </w:r>
          </w:p>
        </w:tc>
        <w:tc>
          <w:tcPr>
            <w:tcW w:w="1843"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8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0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842"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4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709"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957"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r>
      <w:tr w:rsidR="00D31D61" w:rsidRPr="00D31D61" w:rsidTr="00D31D61">
        <w:tc>
          <w:tcPr>
            <w:tcW w:w="1135" w:type="dxa"/>
            <w:tcBorders>
              <w:top w:val="nil"/>
              <w:left w:val="single" w:sz="8" w:space="0" w:color="auto"/>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ИТОГО</w:t>
            </w:r>
          </w:p>
        </w:tc>
        <w:tc>
          <w:tcPr>
            <w:tcW w:w="1843"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4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825"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0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842"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1418" w:type="dxa"/>
            <w:tcBorders>
              <w:top w:val="nil"/>
              <w:left w:val="nil"/>
              <w:bottom w:val="single" w:sz="8" w:space="0" w:color="auto"/>
              <w:right w:val="single" w:sz="8" w:space="0" w:color="auto"/>
            </w:tcBorders>
            <w:hideMark/>
          </w:tcPr>
          <w:p w:rsidR="00D31D61" w:rsidRPr="00D31D61" w:rsidRDefault="00D31D61" w:rsidP="00D31D61">
            <w:pPr>
              <w:jc w:val="both"/>
              <w:rPr>
                <w:color w:val="000000"/>
                <w:sz w:val="20"/>
                <w:szCs w:val="20"/>
              </w:rPr>
            </w:pPr>
            <w:r w:rsidRPr="00D31D61">
              <w:rPr>
                <w:color w:val="000000"/>
                <w:sz w:val="20"/>
                <w:szCs w:val="20"/>
              </w:rPr>
              <w:t> </w:t>
            </w:r>
          </w:p>
        </w:tc>
        <w:tc>
          <w:tcPr>
            <w:tcW w:w="0" w:type="auto"/>
            <w:tcBorders>
              <w:top w:val="nil"/>
              <w:left w:val="nil"/>
              <w:bottom w:val="single" w:sz="8" w:space="0" w:color="auto"/>
              <w:right w:val="nil"/>
            </w:tcBorders>
            <w:tcMar>
              <w:top w:w="15" w:type="dxa"/>
              <w:left w:w="15" w:type="dxa"/>
              <w:bottom w:w="15" w:type="dxa"/>
              <w:right w:w="15" w:type="dxa"/>
            </w:tcMar>
            <w:vAlign w:val="center"/>
            <w:hideMark/>
          </w:tcPr>
          <w:p w:rsidR="00D31D61" w:rsidRPr="00D31D61" w:rsidRDefault="00D31D61" w:rsidP="00D31D61">
            <w:pPr>
              <w:rPr>
                <w:rFonts w:eastAsiaTheme="minorEastAsia"/>
                <w:sz w:val="20"/>
                <w:szCs w:val="20"/>
              </w:rPr>
            </w:pPr>
          </w:p>
        </w:tc>
        <w:tc>
          <w:tcPr>
            <w:tcW w:w="0" w:type="auto"/>
            <w:tcBorders>
              <w:top w:val="nil"/>
              <w:left w:val="nil"/>
              <w:bottom w:val="single" w:sz="8" w:space="0" w:color="auto"/>
              <w:right w:val="nil"/>
            </w:tcBorders>
            <w:tcMar>
              <w:top w:w="15" w:type="dxa"/>
              <w:left w:w="15" w:type="dxa"/>
              <w:bottom w:w="15" w:type="dxa"/>
              <w:right w:w="15" w:type="dxa"/>
            </w:tcMar>
            <w:vAlign w:val="center"/>
            <w:hideMark/>
          </w:tcPr>
          <w:p w:rsidR="00D31D61" w:rsidRPr="00D31D61" w:rsidRDefault="00D31D61" w:rsidP="00D31D61">
            <w:pPr>
              <w:rPr>
                <w:rFonts w:eastAsiaTheme="minorEastAsia"/>
                <w:sz w:val="20"/>
                <w:szCs w:val="20"/>
              </w:rPr>
            </w:pP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rsidR="00D31D61" w:rsidRPr="00D31D61" w:rsidRDefault="00D31D61" w:rsidP="00D31D61">
            <w:pPr>
              <w:rPr>
                <w:rFonts w:eastAsiaTheme="minorEastAsia"/>
                <w:sz w:val="20"/>
                <w:szCs w:val="20"/>
              </w:rPr>
            </w:pPr>
          </w:p>
        </w:tc>
      </w:tr>
    </w:tbl>
    <w:p w:rsidR="00D31D61" w:rsidRPr="00D31D61" w:rsidRDefault="00D31D61">
      <w:pPr>
        <w:rPr>
          <w:sz w:val="20"/>
          <w:szCs w:val="20"/>
        </w:rPr>
      </w:pPr>
    </w:p>
    <w:p w:rsidR="00D31D61" w:rsidRPr="00D31D61" w:rsidRDefault="00D31D61">
      <w:pPr>
        <w:rPr>
          <w:sz w:val="20"/>
          <w:szCs w:val="20"/>
        </w:rPr>
      </w:pPr>
    </w:p>
    <w:p w:rsidR="00D31D61" w:rsidRPr="00D31D61" w:rsidRDefault="00D31D61" w:rsidP="00D31D61">
      <w:pPr>
        <w:suppressLineNumbers/>
        <w:tabs>
          <w:tab w:val="left" w:pos="3060"/>
          <w:tab w:val="left" w:pos="6096"/>
          <w:tab w:val="left" w:pos="6946"/>
        </w:tabs>
        <w:jc w:val="center"/>
        <w:rPr>
          <w:sz w:val="20"/>
          <w:szCs w:val="20"/>
        </w:rPr>
      </w:pPr>
      <w:r w:rsidRPr="00D31D61">
        <w:rPr>
          <w:sz w:val="20"/>
          <w:szCs w:val="20"/>
        </w:rPr>
        <w:t xml:space="preserve">РОССИЙСКАЯ  ФЕДЕРАЦИЯ  </w:t>
      </w:r>
    </w:p>
    <w:p w:rsidR="00D31D61" w:rsidRPr="00D31D61" w:rsidRDefault="00D31D61" w:rsidP="00D31D61">
      <w:pPr>
        <w:suppressLineNumbers/>
        <w:jc w:val="center"/>
        <w:rPr>
          <w:sz w:val="20"/>
          <w:szCs w:val="20"/>
        </w:rPr>
      </w:pPr>
      <w:r w:rsidRPr="00D31D61">
        <w:rPr>
          <w:sz w:val="20"/>
          <w:szCs w:val="20"/>
        </w:rPr>
        <w:t>НОВГОРОДСКАЯ  ОБЛАСТЬ</w:t>
      </w:r>
    </w:p>
    <w:p w:rsidR="00D31D61" w:rsidRPr="00D31D61" w:rsidRDefault="00D31D61" w:rsidP="00D31D61">
      <w:pPr>
        <w:suppressLineNumbers/>
        <w:jc w:val="center"/>
        <w:rPr>
          <w:sz w:val="20"/>
          <w:szCs w:val="20"/>
        </w:rPr>
      </w:pPr>
      <w:r w:rsidRPr="00D31D61">
        <w:rPr>
          <w:sz w:val="20"/>
          <w:szCs w:val="20"/>
        </w:rPr>
        <w:t>СОВЕТ ДЕПУТАТОВ УГЛОВСКОГО ГОРОДСКОГО ПОСЕЛЕНИЯ</w:t>
      </w:r>
    </w:p>
    <w:p w:rsidR="00D31D61" w:rsidRPr="00D31D61" w:rsidRDefault="00D31D61" w:rsidP="00973CE6">
      <w:pPr>
        <w:suppressLineNumbers/>
        <w:jc w:val="center"/>
        <w:rPr>
          <w:b/>
          <w:sz w:val="20"/>
          <w:szCs w:val="20"/>
        </w:rPr>
      </w:pPr>
      <w:r w:rsidRPr="00D31D61">
        <w:rPr>
          <w:b/>
          <w:sz w:val="20"/>
          <w:szCs w:val="20"/>
        </w:rPr>
        <w:t>РЕШЕНИЕ</w:t>
      </w:r>
    </w:p>
    <w:p w:rsidR="00D31D61" w:rsidRPr="00D31D61" w:rsidRDefault="00D31D61" w:rsidP="00D31D61">
      <w:pPr>
        <w:widowControl w:val="0"/>
        <w:spacing w:line="240" w:lineRule="exact"/>
        <w:jc w:val="center"/>
        <w:rPr>
          <w:sz w:val="20"/>
          <w:szCs w:val="20"/>
        </w:rPr>
      </w:pPr>
      <w:r w:rsidRPr="00D31D61">
        <w:rPr>
          <w:rFonts w:eastAsia="Calibri"/>
          <w:b/>
          <w:kern w:val="20"/>
          <w:sz w:val="20"/>
          <w:szCs w:val="20"/>
        </w:rPr>
        <w:t>Об утверждении Положения об организации похоронного дела и содержания кладбищ на территории Угловского городского поселения</w:t>
      </w:r>
    </w:p>
    <w:p w:rsidR="00D31D61" w:rsidRPr="00D31D61" w:rsidRDefault="00D31D61" w:rsidP="00D31D61">
      <w:pPr>
        <w:jc w:val="both"/>
        <w:rPr>
          <w:sz w:val="20"/>
          <w:szCs w:val="20"/>
        </w:rPr>
      </w:pPr>
    </w:p>
    <w:p w:rsidR="00D31D61" w:rsidRPr="00D31D61" w:rsidRDefault="00D31D61" w:rsidP="00D31D61">
      <w:pPr>
        <w:jc w:val="both"/>
        <w:rPr>
          <w:sz w:val="20"/>
          <w:szCs w:val="20"/>
        </w:rPr>
      </w:pPr>
      <w:r w:rsidRPr="00D31D61">
        <w:rPr>
          <w:sz w:val="20"/>
          <w:szCs w:val="20"/>
        </w:rPr>
        <w:t xml:space="preserve">             Принято Советом депутатов Угловского городского поселения</w:t>
      </w:r>
    </w:p>
    <w:p w:rsidR="00D31D61" w:rsidRPr="00D31D61" w:rsidRDefault="00D31D61" w:rsidP="00D31D61">
      <w:pPr>
        <w:jc w:val="center"/>
        <w:rPr>
          <w:sz w:val="20"/>
          <w:szCs w:val="20"/>
        </w:rPr>
      </w:pPr>
    </w:p>
    <w:p w:rsidR="00D31D61" w:rsidRPr="00D31D61" w:rsidRDefault="00D31D61" w:rsidP="00D31D61">
      <w:pPr>
        <w:jc w:val="center"/>
        <w:rPr>
          <w:sz w:val="20"/>
          <w:szCs w:val="20"/>
        </w:rPr>
      </w:pPr>
      <w:r w:rsidRPr="00D31D61">
        <w:rPr>
          <w:sz w:val="20"/>
          <w:szCs w:val="20"/>
        </w:rPr>
        <w:t>13 марта 2025 года</w:t>
      </w:r>
    </w:p>
    <w:p w:rsidR="00D31D61" w:rsidRPr="00D31D61" w:rsidRDefault="00D31D61" w:rsidP="00D31D61">
      <w:pPr>
        <w:jc w:val="both"/>
        <w:rPr>
          <w:sz w:val="20"/>
          <w:szCs w:val="20"/>
        </w:rPr>
      </w:pPr>
    </w:p>
    <w:p w:rsidR="00D31D61" w:rsidRPr="00D31D61" w:rsidRDefault="00D31D61" w:rsidP="00D31D61">
      <w:pPr>
        <w:widowControl w:val="0"/>
        <w:spacing w:before="20" w:after="20"/>
        <w:ind w:firstLine="708"/>
        <w:contextualSpacing/>
        <w:jc w:val="both"/>
        <w:rPr>
          <w:kern w:val="20"/>
          <w:sz w:val="20"/>
          <w:szCs w:val="20"/>
        </w:rPr>
      </w:pPr>
      <w:proofErr w:type="gramStart"/>
      <w:r w:rsidRPr="00D31D61">
        <w:rPr>
          <w:kern w:val="20"/>
          <w:sz w:val="20"/>
          <w:szCs w:val="20"/>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12 января </w:t>
      </w:r>
      <w:smartTag w:uri="urn:schemas-microsoft-com:office:smarttags" w:element="metricconverter">
        <w:smartTagPr>
          <w:attr w:name="ProductID" w:val="1996 г"/>
        </w:smartTagPr>
        <w:r w:rsidRPr="00D31D61">
          <w:rPr>
            <w:kern w:val="20"/>
            <w:sz w:val="20"/>
            <w:szCs w:val="20"/>
          </w:rPr>
          <w:t>1996 года</w:t>
        </w:r>
      </w:smartTag>
      <w:r w:rsidRPr="00D31D61">
        <w:rPr>
          <w:kern w:val="20"/>
          <w:sz w:val="20"/>
          <w:szCs w:val="20"/>
        </w:rPr>
        <w:t xml:space="preserve"> № 8-ФЗ «О погребении и похоронном деле», </w:t>
      </w:r>
      <w:proofErr w:type="spellStart"/>
      <w:r w:rsidRPr="00D31D61">
        <w:rPr>
          <w:kern w:val="20"/>
          <w:sz w:val="20"/>
          <w:szCs w:val="20"/>
        </w:rPr>
        <w:t>СанПиН</w:t>
      </w:r>
      <w:proofErr w:type="spellEnd"/>
      <w:r w:rsidRPr="00D31D61">
        <w:rPr>
          <w:kern w:val="20"/>
          <w:sz w:val="20"/>
          <w:szCs w:val="20"/>
        </w:rPr>
        <w:t xml:space="preserve"> 2.1.2882-11 «Гигиенические требования к размещению, устройству и содержанию кладбищ, зданий и сооружений похоронного назначения», с целью  определения порядка содержания муниципальных кладбищ, установки, демонтажа,  ремонта и замены надмогильных</w:t>
      </w:r>
      <w:proofErr w:type="gramEnd"/>
      <w:r w:rsidRPr="00D31D61">
        <w:rPr>
          <w:kern w:val="20"/>
          <w:sz w:val="20"/>
          <w:szCs w:val="20"/>
        </w:rPr>
        <w:t xml:space="preserve"> сооружений, порядок погребения умерших (погибших), предоставления мест погребения и содержания захоронений, </w:t>
      </w:r>
      <w:r w:rsidRPr="00D31D61">
        <w:rPr>
          <w:sz w:val="20"/>
          <w:szCs w:val="20"/>
        </w:rPr>
        <w:t xml:space="preserve">Совет депутатов Угловского городского поселения </w:t>
      </w:r>
      <w:r w:rsidRPr="00D31D61">
        <w:rPr>
          <w:kern w:val="20"/>
          <w:sz w:val="20"/>
          <w:szCs w:val="20"/>
        </w:rPr>
        <w:t xml:space="preserve"> </w:t>
      </w:r>
    </w:p>
    <w:p w:rsidR="00D31D61" w:rsidRPr="00D31D61" w:rsidRDefault="00D31D61" w:rsidP="00D31D61">
      <w:pPr>
        <w:widowControl w:val="0"/>
        <w:spacing w:before="20" w:after="20"/>
        <w:ind w:firstLine="708"/>
        <w:contextualSpacing/>
        <w:jc w:val="both"/>
        <w:rPr>
          <w:spacing w:val="-1"/>
          <w:kern w:val="20"/>
          <w:sz w:val="20"/>
          <w:szCs w:val="20"/>
        </w:rPr>
      </w:pPr>
      <w:r w:rsidRPr="00D31D61">
        <w:rPr>
          <w:b/>
          <w:spacing w:val="-1"/>
          <w:kern w:val="20"/>
          <w:sz w:val="20"/>
          <w:szCs w:val="20"/>
        </w:rPr>
        <w:t>РЕШИЛ:</w:t>
      </w:r>
    </w:p>
    <w:p w:rsidR="00D31D61" w:rsidRPr="00D31D61" w:rsidRDefault="00D31D61" w:rsidP="00D31D61">
      <w:pPr>
        <w:widowControl w:val="0"/>
        <w:spacing w:before="20" w:after="20"/>
        <w:ind w:firstLine="708"/>
        <w:contextualSpacing/>
        <w:jc w:val="both"/>
        <w:rPr>
          <w:kern w:val="20"/>
          <w:sz w:val="20"/>
          <w:szCs w:val="20"/>
        </w:rPr>
      </w:pPr>
      <w:r w:rsidRPr="00D31D61">
        <w:rPr>
          <w:kern w:val="20"/>
          <w:sz w:val="20"/>
          <w:szCs w:val="20"/>
        </w:rPr>
        <w:t>1. Утвердить прилагаемое Положение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spacing w:before="20" w:after="20"/>
        <w:ind w:firstLine="708"/>
        <w:contextualSpacing/>
        <w:jc w:val="both"/>
        <w:rPr>
          <w:kern w:val="20"/>
          <w:sz w:val="20"/>
          <w:szCs w:val="20"/>
        </w:rPr>
      </w:pPr>
      <w:r w:rsidRPr="00D31D61">
        <w:rPr>
          <w:kern w:val="20"/>
          <w:sz w:val="20"/>
          <w:szCs w:val="20"/>
        </w:rPr>
        <w:t>2. Признать утратившими силу решения Совета депутатов Угловского городского поселения:</w:t>
      </w:r>
    </w:p>
    <w:p w:rsidR="00D31D61" w:rsidRPr="00D31D61" w:rsidRDefault="00D31D61" w:rsidP="00D31D61">
      <w:pPr>
        <w:ind w:firstLine="708"/>
        <w:jc w:val="both"/>
        <w:rPr>
          <w:kern w:val="20"/>
          <w:sz w:val="20"/>
          <w:szCs w:val="20"/>
        </w:rPr>
      </w:pPr>
      <w:r w:rsidRPr="00D31D61">
        <w:rPr>
          <w:kern w:val="20"/>
          <w:sz w:val="20"/>
          <w:szCs w:val="20"/>
        </w:rPr>
        <w:t>от 25.06.2014№ 00 «Об утверждении Положения об организации похоронного дела и порядке деятельности кладбищ Угловского городского поселения»;</w:t>
      </w:r>
    </w:p>
    <w:p w:rsidR="00D31D61" w:rsidRPr="00D31D61" w:rsidRDefault="00D31D61" w:rsidP="00D31D61">
      <w:pPr>
        <w:ind w:firstLine="708"/>
        <w:jc w:val="both"/>
        <w:rPr>
          <w:kern w:val="20"/>
          <w:sz w:val="20"/>
          <w:szCs w:val="20"/>
        </w:rPr>
      </w:pPr>
      <w:r w:rsidRPr="00D31D61">
        <w:rPr>
          <w:kern w:val="20"/>
          <w:sz w:val="20"/>
          <w:szCs w:val="20"/>
        </w:rPr>
        <w:t>от 15.11.2018 №184 «Положения об организации похоронного дела и порядке деятельности кладбищ Угловского городского поселения»</w:t>
      </w:r>
    </w:p>
    <w:p w:rsidR="00D31D61" w:rsidRPr="00D31D61" w:rsidRDefault="00D31D61" w:rsidP="00D31D61">
      <w:pPr>
        <w:ind w:firstLine="708"/>
        <w:jc w:val="both"/>
        <w:rPr>
          <w:kern w:val="20"/>
          <w:sz w:val="20"/>
          <w:szCs w:val="20"/>
        </w:rPr>
      </w:pPr>
      <w:r w:rsidRPr="00D31D61">
        <w:rPr>
          <w:kern w:val="20"/>
          <w:sz w:val="20"/>
          <w:szCs w:val="20"/>
        </w:rPr>
        <w:t xml:space="preserve"> от 25.04.2024 №167 «Положения об организации похоронного дела и порядке деятельности кладбищ Угловского городского поселения»</w:t>
      </w:r>
    </w:p>
    <w:p w:rsidR="00D31D61" w:rsidRPr="00D31D61" w:rsidRDefault="00D31D61" w:rsidP="00D31D61">
      <w:pPr>
        <w:ind w:firstLine="708"/>
        <w:jc w:val="both"/>
        <w:rPr>
          <w:kern w:val="20"/>
          <w:sz w:val="20"/>
          <w:szCs w:val="20"/>
        </w:rPr>
      </w:pPr>
      <w:r w:rsidRPr="00D31D61">
        <w:rPr>
          <w:kern w:val="20"/>
          <w:sz w:val="20"/>
          <w:szCs w:val="20"/>
        </w:rPr>
        <w:t>3. Настоящее решение вступает в силу с момента официального опубликования.</w:t>
      </w:r>
    </w:p>
    <w:p w:rsidR="00D31D61" w:rsidRPr="00D31D61" w:rsidRDefault="00D31D61" w:rsidP="00D31D61">
      <w:pPr>
        <w:jc w:val="both"/>
        <w:rPr>
          <w:sz w:val="20"/>
          <w:szCs w:val="20"/>
        </w:rPr>
      </w:pPr>
      <w:r w:rsidRPr="00D31D61">
        <w:rPr>
          <w:kern w:val="20"/>
          <w:sz w:val="20"/>
          <w:szCs w:val="20"/>
        </w:rPr>
        <w:t xml:space="preserve">          4. </w:t>
      </w:r>
      <w:r w:rsidRPr="00D31D61">
        <w:rPr>
          <w:sz w:val="20"/>
          <w:szCs w:val="20"/>
        </w:rPr>
        <w:t>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D31D61" w:rsidRPr="00D31D61" w:rsidRDefault="00D31D61" w:rsidP="00D31D61">
      <w:pPr>
        <w:ind w:firstLine="709"/>
        <w:jc w:val="both"/>
        <w:rPr>
          <w:sz w:val="20"/>
          <w:szCs w:val="20"/>
        </w:rPr>
      </w:pPr>
    </w:p>
    <w:p w:rsidR="00D31D61" w:rsidRPr="00D31D61" w:rsidRDefault="00D31D61" w:rsidP="00D31D61">
      <w:pPr>
        <w:widowControl w:val="0"/>
        <w:spacing w:before="20" w:after="20"/>
        <w:contextualSpacing/>
        <w:jc w:val="both"/>
        <w:rPr>
          <w:b/>
          <w:sz w:val="20"/>
          <w:szCs w:val="20"/>
        </w:rPr>
      </w:pPr>
      <w:r w:rsidRPr="00D31D61">
        <w:rPr>
          <w:b/>
          <w:sz w:val="20"/>
          <w:szCs w:val="20"/>
        </w:rPr>
        <w:t>Председатель Совета депутатов</w:t>
      </w:r>
    </w:p>
    <w:p w:rsidR="00D31D61" w:rsidRPr="00D31D61" w:rsidRDefault="00D31D61" w:rsidP="00D31D61">
      <w:pPr>
        <w:widowControl w:val="0"/>
        <w:spacing w:before="20" w:after="20"/>
        <w:contextualSpacing/>
        <w:jc w:val="both"/>
        <w:rPr>
          <w:b/>
          <w:sz w:val="20"/>
          <w:szCs w:val="20"/>
        </w:rPr>
      </w:pPr>
      <w:r w:rsidRPr="00D31D61">
        <w:rPr>
          <w:b/>
          <w:sz w:val="20"/>
          <w:szCs w:val="20"/>
        </w:rPr>
        <w:t>Угловского городского поселения                                 С.Ю.Жданов</w:t>
      </w:r>
    </w:p>
    <w:tbl>
      <w:tblPr>
        <w:tblW w:w="0" w:type="auto"/>
        <w:tblInd w:w="60" w:type="dxa"/>
        <w:tblLayout w:type="fixed"/>
        <w:tblCellMar>
          <w:left w:w="60" w:type="dxa"/>
          <w:right w:w="60" w:type="dxa"/>
        </w:tblCellMar>
        <w:tblLook w:val="04A0"/>
      </w:tblPr>
      <w:tblGrid>
        <w:gridCol w:w="4820"/>
        <w:gridCol w:w="4252"/>
      </w:tblGrid>
      <w:tr w:rsidR="00D31D61" w:rsidRPr="00D31D61" w:rsidTr="00D31D61">
        <w:trPr>
          <w:trHeight w:val="940"/>
        </w:trPr>
        <w:tc>
          <w:tcPr>
            <w:tcW w:w="4820" w:type="dxa"/>
            <w:hideMark/>
          </w:tcPr>
          <w:p w:rsidR="00D31D61" w:rsidRPr="00D31D61" w:rsidRDefault="00D31D61" w:rsidP="00D31D61">
            <w:pPr>
              <w:pStyle w:val="11"/>
              <w:suppressLineNumbers/>
              <w:snapToGrid w:val="0"/>
              <w:spacing w:before="0" w:after="0" w:line="240" w:lineRule="exact"/>
              <w:ind w:firstLine="0"/>
              <w:rPr>
                <w:rFonts w:ascii="Times New Roman" w:hAnsi="Times New Roman" w:cs="Times New Roman"/>
                <w:sz w:val="20"/>
                <w:szCs w:val="20"/>
              </w:rPr>
            </w:pPr>
          </w:p>
          <w:p w:rsidR="00D31D61" w:rsidRPr="00D31D61" w:rsidRDefault="00D31D61" w:rsidP="00D31D61">
            <w:pPr>
              <w:pStyle w:val="11"/>
              <w:suppressLineNumbers/>
              <w:snapToGrid w:val="0"/>
              <w:spacing w:before="0" w:after="0" w:line="240" w:lineRule="exact"/>
              <w:ind w:firstLine="0"/>
              <w:rPr>
                <w:rFonts w:ascii="Times New Roman" w:hAnsi="Times New Roman" w:cs="Times New Roman"/>
                <w:b/>
                <w:sz w:val="20"/>
                <w:szCs w:val="20"/>
              </w:rPr>
            </w:pPr>
            <w:r w:rsidRPr="00D31D61">
              <w:rPr>
                <w:rFonts w:ascii="Times New Roman" w:hAnsi="Times New Roman" w:cs="Times New Roman"/>
                <w:b/>
                <w:sz w:val="20"/>
                <w:szCs w:val="20"/>
              </w:rPr>
              <w:t>Глава Угловского городского поселения</w:t>
            </w:r>
          </w:p>
          <w:p w:rsidR="00D31D61" w:rsidRPr="00D31D61" w:rsidRDefault="00D31D61" w:rsidP="00D31D61">
            <w:pPr>
              <w:pStyle w:val="11"/>
              <w:suppressLineNumbers/>
              <w:snapToGrid w:val="0"/>
              <w:spacing w:before="0" w:after="0" w:line="240" w:lineRule="exact"/>
              <w:ind w:firstLine="0"/>
              <w:rPr>
                <w:rFonts w:ascii="Times New Roman" w:hAnsi="Times New Roman" w:cs="Times New Roman"/>
                <w:b/>
                <w:spacing w:val="-6"/>
                <w:sz w:val="20"/>
                <w:szCs w:val="20"/>
              </w:rPr>
            </w:pPr>
          </w:p>
        </w:tc>
        <w:tc>
          <w:tcPr>
            <w:tcW w:w="4252" w:type="dxa"/>
          </w:tcPr>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r w:rsidRPr="00D31D61">
              <w:rPr>
                <w:rFonts w:ascii="Times New Roman" w:hAnsi="Times New Roman" w:cs="Times New Roman"/>
                <w:b/>
                <w:sz w:val="20"/>
                <w:szCs w:val="20"/>
              </w:rPr>
              <w:t xml:space="preserve">                 </w:t>
            </w: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r w:rsidRPr="00D31D61">
              <w:rPr>
                <w:rFonts w:ascii="Times New Roman" w:hAnsi="Times New Roman" w:cs="Times New Roman"/>
                <w:b/>
                <w:sz w:val="20"/>
                <w:szCs w:val="20"/>
              </w:rPr>
              <w:t xml:space="preserve">                              Ю.А.Иванова</w:t>
            </w: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r w:rsidRPr="00D31D61">
              <w:rPr>
                <w:rFonts w:ascii="Times New Roman" w:hAnsi="Times New Roman" w:cs="Times New Roman"/>
                <w:b/>
                <w:sz w:val="20"/>
                <w:szCs w:val="20"/>
              </w:rPr>
              <w:t xml:space="preserve"> </w:t>
            </w:r>
          </w:p>
          <w:p w:rsidR="00D31D61" w:rsidRPr="00D31D61" w:rsidRDefault="00D31D61" w:rsidP="00D31D61">
            <w:pPr>
              <w:pStyle w:val="11"/>
              <w:suppressLineNumbers/>
              <w:snapToGrid w:val="0"/>
              <w:spacing w:before="0" w:after="0" w:line="240" w:lineRule="exact"/>
              <w:ind w:firstLine="0"/>
              <w:jc w:val="center"/>
              <w:rPr>
                <w:rFonts w:ascii="Times New Roman" w:hAnsi="Times New Roman" w:cs="Times New Roman"/>
                <w:b/>
                <w:sz w:val="20"/>
                <w:szCs w:val="20"/>
              </w:rPr>
            </w:pPr>
          </w:p>
        </w:tc>
      </w:tr>
    </w:tbl>
    <w:p w:rsidR="00D31D61" w:rsidRPr="00D31D61" w:rsidRDefault="00D31D61" w:rsidP="00D31D61">
      <w:pPr>
        <w:pStyle w:val="22"/>
        <w:suppressLineNumbers/>
        <w:rPr>
          <w:b/>
          <w:sz w:val="20"/>
        </w:rPr>
      </w:pPr>
      <w:r w:rsidRPr="00D31D61">
        <w:rPr>
          <w:b/>
          <w:sz w:val="20"/>
        </w:rPr>
        <w:t>13. 03. 2025 года</w:t>
      </w:r>
    </w:p>
    <w:p w:rsidR="00D31D61" w:rsidRPr="00D31D61" w:rsidRDefault="00D31D61" w:rsidP="00D31D61">
      <w:pPr>
        <w:pStyle w:val="22"/>
        <w:suppressLineNumbers/>
        <w:rPr>
          <w:b/>
          <w:sz w:val="20"/>
        </w:rPr>
      </w:pPr>
      <w:r w:rsidRPr="00D31D61">
        <w:rPr>
          <w:b/>
          <w:sz w:val="20"/>
        </w:rPr>
        <w:t>№ 212</w:t>
      </w: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p>
    <w:p w:rsidR="00D31D61" w:rsidRPr="00D31D61" w:rsidRDefault="00D31D61" w:rsidP="00D31D61">
      <w:pPr>
        <w:pStyle w:val="11"/>
        <w:suppressLineNumbers/>
        <w:snapToGrid w:val="0"/>
        <w:spacing w:before="0" w:after="0" w:line="240" w:lineRule="exact"/>
        <w:ind w:firstLine="0"/>
        <w:jc w:val="left"/>
        <w:rPr>
          <w:rFonts w:ascii="Times New Roman" w:hAnsi="Times New Roman" w:cs="Times New Roman"/>
          <w:b/>
          <w:sz w:val="20"/>
          <w:szCs w:val="20"/>
        </w:rPr>
      </w:pPr>
    </w:p>
    <w:p w:rsidR="00D31D61" w:rsidRPr="00D31D61" w:rsidRDefault="00D31D61" w:rsidP="00D31D61">
      <w:pPr>
        <w:jc w:val="right"/>
        <w:rPr>
          <w:sz w:val="20"/>
          <w:szCs w:val="20"/>
        </w:rPr>
      </w:pPr>
      <w:r w:rsidRPr="00D31D61">
        <w:rPr>
          <w:sz w:val="20"/>
          <w:szCs w:val="20"/>
        </w:rPr>
        <w:t>Утверждено</w:t>
      </w:r>
    </w:p>
    <w:p w:rsidR="00D31D61" w:rsidRPr="00D31D61" w:rsidRDefault="00D31D61" w:rsidP="00D31D61">
      <w:pPr>
        <w:jc w:val="right"/>
        <w:rPr>
          <w:sz w:val="20"/>
          <w:szCs w:val="20"/>
        </w:rPr>
      </w:pPr>
      <w:r w:rsidRPr="00D31D61">
        <w:rPr>
          <w:sz w:val="20"/>
          <w:szCs w:val="20"/>
        </w:rPr>
        <w:t xml:space="preserve">решением Совета депутатов </w:t>
      </w:r>
    </w:p>
    <w:p w:rsidR="00D31D61" w:rsidRPr="00D31D61" w:rsidRDefault="00D31D61" w:rsidP="00D31D61">
      <w:pPr>
        <w:jc w:val="right"/>
        <w:rPr>
          <w:sz w:val="20"/>
          <w:szCs w:val="20"/>
        </w:rPr>
      </w:pPr>
      <w:r w:rsidRPr="00D31D61">
        <w:rPr>
          <w:sz w:val="20"/>
          <w:szCs w:val="20"/>
        </w:rPr>
        <w:t>Угловского городского поселения</w:t>
      </w:r>
    </w:p>
    <w:p w:rsidR="00D31D61" w:rsidRPr="00D31D61" w:rsidRDefault="00D31D61" w:rsidP="00D31D61">
      <w:pPr>
        <w:jc w:val="right"/>
        <w:rPr>
          <w:sz w:val="20"/>
          <w:szCs w:val="20"/>
        </w:rPr>
      </w:pPr>
      <w:r w:rsidRPr="00D31D61">
        <w:rPr>
          <w:sz w:val="20"/>
          <w:szCs w:val="20"/>
        </w:rPr>
        <w:t xml:space="preserve">                                                                                         от 13.03.2025 № 212</w:t>
      </w:r>
    </w:p>
    <w:p w:rsidR="00D31D61" w:rsidRPr="00D31D61" w:rsidRDefault="00D31D61" w:rsidP="00D31D61">
      <w:pPr>
        <w:jc w:val="right"/>
        <w:rPr>
          <w:sz w:val="20"/>
          <w:szCs w:val="20"/>
        </w:rPr>
      </w:pPr>
    </w:p>
    <w:p w:rsidR="00D31D61" w:rsidRPr="00D31D61" w:rsidRDefault="00D31D61" w:rsidP="00D31D61">
      <w:pPr>
        <w:jc w:val="right"/>
        <w:rPr>
          <w:sz w:val="20"/>
          <w:szCs w:val="20"/>
        </w:rPr>
      </w:pPr>
    </w:p>
    <w:p w:rsidR="00D31D61" w:rsidRPr="00D31D61" w:rsidRDefault="00D31D61" w:rsidP="00D31D61">
      <w:pPr>
        <w:widowControl w:val="0"/>
        <w:spacing w:before="20" w:after="20"/>
        <w:contextualSpacing/>
        <w:jc w:val="center"/>
        <w:rPr>
          <w:kern w:val="20"/>
          <w:sz w:val="20"/>
          <w:szCs w:val="20"/>
        </w:rPr>
      </w:pPr>
      <w:r w:rsidRPr="00D31D61">
        <w:rPr>
          <w:b/>
          <w:kern w:val="20"/>
          <w:sz w:val="20"/>
          <w:szCs w:val="20"/>
        </w:rPr>
        <w:t>ПОЛОЖЕНИЕ</w:t>
      </w:r>
    </w:p>
    <w:p w:rsidR="00D31D61" w:rsidRPr="00D31D61" w:rsidRDefault="00D31D61" w:rsidP="00D31D61">
      <w:pPr>
        <w:widowControl w:val="0"/>
        <w:spacing w:before="20" w:after="20"/>
        <w:ind w:firstLine="709"/>
        <w:contextualSpacing/>
        <w:jc w:val="center"/>
        <w:rPr>
          <w:b/>
          <w:kern w:val="20"/>
          <w:sz w:val="20"/>
          <w:szCs w:val="20"/>
        </w:rPr>
      </w:pPr>
      <w:r w:rsidRPr="00D31D61">
        <w:rPr>
          <w:b/>
          <w:kern w:val="20"/>
          <w:sz w:val="20"/>
          <w:szCs w:val="20"/>
        </w:rPr>
        <w:t>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numPr>
          <w:ilvl w:val="0"/>
          <w:numId w:val="2"/>
        </w:numPr>
        <w:spacing w:before="20" w:after="20"/>
        <w:contextualSpacing/>
        <w:jc w:val="center"/>
        <w:rPr>
          <w:b/>
          <w:sz w:val="20"/>
          <w:szCs w:val="20"/>
        </w:rPr>
      </w:pPr>
      <w:r w:rsidRPr="00D31D61">
        <w:rPr>
          <w:b/>
          <w:sz w:val="20"/>
          <w:szCs w:val="20"/>
        </w:rPr>
        <w:t>Общие положения</w:t>
      </w:r>
    </w:p>
    <w:p w:rsidR="00D31D61" w:rsidRPr="00D31D61" w:rsidRDefault="00D31D61" w:rsidP="00D31D61">
      <w:pPr>
        <w:ind w:left="1069"/>
        <w:contextualSpacing/>
        <w:rPr>
          <w:b/>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1.1. </w:t>
      </w:r>
      <w:proofErr w:type="gramStart"/>
      <w:r w:rsidRPr="00D31D61">
        <w:rPr>
          <w:kern w:val="20"/>
          <w:sz w:val="20"/>
          <w:szCs w:val="20"/>
        </w:rPr>
        <w:t xml:space="preserve">Настоящее Положение об организации похоронного дела и содержания кладбищ на территории Угловского городского поселения (далее - положение) разработано в соответствии с Федеральным законом от 12 января </w:t>
      </w:r>
      <w:smartTag w:uri="urn:schemas-microsoft-com:office:smarttags" w:element="metricconverter">
        <w:smartTagPr>
          <w:attr w:name="ProductID" w:val="1996 г"/>
        </w:smartTagPr>
        <w:r w:rsidRPr="00D31D61">
          <w:rPr>
            <w:kern w:val="20"/>
            <w:sz w:val="20"/>
            <w:szCs w:val="20"/>
          </w:rPr>
          <w:t>1996 года</w:t>
        </w:r>
      </w:smartTag>
      <w:r w:rsidRPr="00D31D61">
        <w:rPr>
          <w:kern w:val="20"/>
          <w:sz w:val="20"/>
          <w:szCs w:val="20"/>
        </w:rPr>
        <w:t xml:space="preserve"> № 8-ФЗ «О погребении и похоронном деле», </w:t>
      </w:r>
      <w:proofErr w:type="spellStart"/>
      <w:r w:rsidRPr="00D31D61">
        <w:rPr>
          <w:kern w:val="20"/>
          <w:sz w:val="20"/>
          <w:szCs w:val="20"/>
        </w:rPr>
        <w:t>СанПиН</w:t>
      </w:r>
      <w:proofErr w:type="spellEnd"/>
      <w:r w:rsidRPr="00D31D61">
        <w:rPr>
          <w:kern w:val="20"/>
          <w:sz w:val="20"/>
          <w:szCs w:val="20"/>
        </w:rPr>
        <w:t xml:space="preserve"> 2.1.2882-11 «Гигиенические требования к размещению, устройству и содержанию кладбищ, зданий и сооружений похоронного назначения» и определяет порядок содержания муниципальных кладбищ, установки, демонтажа, ремонта и замены</w:t>
      </w:r>
      <w:proofErr w:type="gramEnd"/>
      <w:r w:rsidRPr="00D31D61">
        <w:rPr>
          <w:kern w:val="20"/>
          <w:sz w:val="20"/>
          <w:szCs w:val="20"/>
        </w:rPr>
        <w:t xml:space="preserve"> надмогильных сооружений, порядок погребения умерших (погибших), предоставления мест погребения и содержания захоронений.</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1.2. В соответствии с Федеральным законом от 12 января </w:t>
      </w:r>
      <w:smartTag w:uri="urn:schemas-microsoft-com:office:smarttags" w:element="metricconverter">
        <w:smartTagPr>
          <w:attr w:name="ProductID" w:val="1996 г"/>
        </w:smartTagPr>
        <w:r w:rsidRPr="00D31D61">
          <w:rPr>
            <w:kern w:val="20"/>
            <w:sz w:val="20"/>
            <w:szCs w:val="20"/>
          </w:rPr>
          <w:t>1996 года</w:t>
        </w:r>
      </w:smartTag>
      <w:r w:rsidRPr="00D31D61">
        <w:rPr>
          <w:kern w:val="20"/>
          <w:sz w:val="20"/>
          <w:szCs w:val="20"/>
        </w:rPr>
        <w:t xml:space="preserve"> № 8-ФЗ «О погребении и похоронном деле» кладбища на территории Угловского городского поселения являются объектами муниципальной собственности. Перечень муниципальных кладбищ определен приложением № 1 к настоящему положению.</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Решение о создании муниципальных кладбищ и о закрытии для свободного захоронения действующих муниципальных кладбищ на территории Угловского городского поселения принимается решением Совета депутатов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1.3.Кладбища открыты для посещений ежедневно.</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1.4</w:t>
      </w:r>
      <w:r w:rsidRPr="00D31D61">
        <w:rPr>
          <w:color w:val="000000"/>
          <w:kern w:val="20"/>
          <w:sz w:val="20"/>
          <w:szCs w:val="20"/>
        </w:rPr>
        <w:t>.</w:t>
      </w:r>
      <w:r w:rsidRPr="00D31D61">
        <w:rPr>
          <w:kern w:val="20"/>
          <w:sz w:val="20"/>
          <w:szCs w:val="20"/>
        </w:rPr>
        <w:t xml:space="preserve">На территории кладбища должно быть предусмотрено наличие: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указателей места расположения зданий и сооружений, общественных туалетов;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проездов и пешеходных дорожек;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контейнеров для сбора мусора, установленных на специально оборудованных площадках.</w:t>
      </w:r>
    </w:p>
    <w:p w:rsidR="00D31D61" w:rsidRPr="00D31D61" w:rsidRDefault="00D31D61" w:rsidP="00D31D61">
      <w:pPr>
        <w:widowControl w:val="0"/>
        <w:ind w:firstLine="540"/>
        <w:jc w:val="both"/>
        <w:rPr>
          <w:sz w:val="20"/>
          <w:szCs w:val="20"/>
        </w:rPr>
      </w:pPr>
      <w:r w:rsidRPr="00D31D61">
        <w:rPr>
          <w:sz w:val="20"/>
          <w:szCs w:val="20"/>
        </w:rPr>
        <w:t>1.5. Субъектами похоронного дела являются:</w:t>
      </w:r>
    </w:p>
    <w:p w:rsidR="00D31D61" w:rsidRPr="00D31D61" w:rsidRDefault="00D31D61" w:rsidP="00D31D61">
      <w:pPr>
        <w:widowControl w:val="0"/>
        <w:ind w:firstLine="540"/>
        <w:jc w:val="both"/>
        <w:rPr>
          <w:sz w:val="20"/>
          <w:szCs w:val="20"/>
        </w:rPr>
      </w:pPr>
      <w:proofErr w:type="gramStart"/>
      <w:r w:rsidRPr="00D31D61">
        <w:rPr>
          <w:sz w:val="20"/>
          <w:szCs w:val="20"/>
        </w:rPr>
        <w:t xml:space="preserve">1.5.1 Администрация Угловского городского поселения, осуществляющая разработку и реализацию единой политики в сфере похоронного дела на территории </w:t>
      </w:r>
      <w:r w:rsidRPr="00D31D61">
        <w:rPr>
          <w:kern w:val="20"/>
          <w:sz w:val="20"/>
          <w:szCs w:val="20"/>
        </w:rPr>
        <w:t xml:space="preserve">Угловского городского </w:t>
      </w:r>
      <w:r w:rsidRPr="00D31D61">
        <w:rPr>
          <w:sz w:val="20"/>
          <w:szCs w:val="20"/>
        </w:rPr>
        <w:t>обеспечивающая разработку, согласование и утверждение проектов нормативных правовых актов, постановлений и распоряжений Администрации Угловского городского поселения по вопросам похоронного дела, обеспечение заключения  муниципального контракта со специализированной службой;</w:t>
      </w:r>
      <w:proofErr w:type="gramEnd"/>
    </w:p>
    <w:p w:rsidR="00D31D61" w:rsidRPr="00D31D61" w:rsidRDefault="00D31D61" w:rsidP="00D31D61">
      <w:pPr>
        <w:widowControl w:val="0"/>
        <w:ind w:firstLine="540"/>
        <w:jc w:val="both"/>
        <w:rPr>
          <w:sz w:val="20"/>
          <w:szCs w:val="20"/>
        </w:rPr>
      </w:pPr>
      <w:r w:rsidRPr="00D31D61">
        <w:rPr>
          <w:sz w:val="20"/>
          <w:szCs w:val="20"/>
        </w:rPr>
        <w:t xml:space="preserve">1.5.3. Администрация Угловского городского поселения - обеспечивающее подготовку и выдачу документов согласно приложениям, к настоящему положению, благоустройство муниципальных кладбищ и согласование нормативных правовых актов в части территории Угловского городского поселения; </w:t>
      </w:r>
    </w:p>
    <w:p w:rsidR="00D31D61" w:rsidRPr="00D31D61" w:rsidRDefault="00D31D61" w:rsidP="00D31D61">
      <w:pPr>
        <w:widowControl w:val="0"/>
        <w:ind w:firstLine="540"/>
        <w:jc w:val="both"/>
        <w:rPr>
          <w:kern w:val="20"/>
          <w:sz w:val="20"/>
          <w:szCs w:val="20"/>
        </w:rPr>
      </w:pPr>
      <w:r w:rsidRPr="00D31D61">
        <w:rPr>
          <w:sz w:val="20"/>
          <w:szCs w:val="20"/>
        </w:rPr>
        <w:t xml:space="preserve">1.5.4. </w:t>
      </w:r>
      <w:proofErr w:type="gramStart"/>
      <w:r w:rsidRPr="00D31D61">
        <w:rPr>
          <w:sz w:val="20"/>
          <w:szCs w:val="20"/>
        </w:rPr>
        <w:t xml:space="preserve">Специализированная служба по вопросам похоронного дела – осуществляющая погребение умерших и оказание услуг по погребению и индивидуальные предприниматели и юридические лица, предоставляющие ритуальные услуги на территории Угловского городского поселения </w:t>
      </w:r>
      <w:r w:rsidRPr="00D31D61">
        <w:rPr>
          <w:kern w:val="20"/>
          <w:sz w:val="20"/>
          <w:szCs w:val="20"/>
        </w:rPr>
        <w:t>осуществляют свою деятельность в соответствии с экологическими, санитарными требованиями и настоящим положением.</w:t>
      </w:r>
      <w:proofErr w:type="gramEnd"/>
    </w:p>
    <w:p w:rsidR="00D31D61" w:rsidRPr="00D31D61" w:rsidRDefault="00D31D61" w:rsidP="00D31D61">
      <w:pPr>
        <w:widowControl w:val="0"/>
        <w:spacing w:before="20" w:after="20"/>
        <w:ind w:firstLine="709"/>
        <w:contextualSpacing/>
        <w:jc w:val="both"/>
        <w:rPr>
          <w:b/>
          <w:kern w:val="20"/>
          <w:sz w:val="20"/>
          <w:szCs w:val="20"/>
        </w:rPr>
      </w:pPr>
    </w:p>
    <w:p w:rsidR="00D31D61" w:rsidRPr="00D31D61" w:rsidRDefault="00D31D61" w:rsidP="00D31D61">
      <w:pPr>
        <w:widowControl w:val="0"/>
        <w:spacing w:before="20" w:after="20"/>
        <w:ind w:firstLine="709"/>
        <w:contextualSpacing/>
        <w:jc w:val="center"/>
        <w:rPr>
          <w:kern w:val="20"/>
          <w:sz w:val="20"/>
          <w:szCs w:val="20"/>
        </w:rPr>
      </w:pPr>
      <w:r w:rsidRPr="00D31D61">
        <w:rPr>
          <w:b/>
          <w:kern w:val="20"/>
          <w:sz w:val="20"/>
          <w:szCs w:val="20"/>
        </w:rPr>
        <w:t>2. Основные понятия и определения</w:t>
      </w:r>
    </w:p>
    <w:p w:rsidR="00D31D61" w:rsidRPr="00D31D61" w:rsidRDefault="00D31D61" w:rsidP="00D31D61">
      <w:pPr>
        <w:widowControl w:val="0"/>
        <w:spacing w:before="20" w:after="20"/>
        <w:ind w:firstLine="709"/>
        <w:contextualSpacing/>
        <w:jc w:val="center"/>
        <w:rPr>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2.1. Основные понятия и определения, используемые в настоящем положении: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автокатафалк - транспортное средство, предназначенное для перевозки гроба с телом, родственников и близких умершего на кладбище, к зданию траурных гражданских обрядов и возвращения участников похорон по указанному адресу;</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бесхозяйное захоронение - захоронение, за которым не осуществляется уход более 15 лет после </w:t>
      </w:r>
      <w:proofErr w:type="gramStart"/>
      <w:r w:rsidRPr="00D31D61">
        <w:rPr>
          <w:kern w:val="20"/>
          <w:sz w:val="20"/>
          <w:szCs w:val="20"/>
        </w:rPr>
        <w:t>погребения</w:t>
      </w:r>
      <w:proofErr w:type="gramEnd"/>
      <w:r w:rsidRPr="00D31D61">
        <w:rPr>
          <w:kern w:val="20"/>
          <w:sz w:val="20"/>
          <w:szCs w:val="20"/>
        </w:rPr>
        <w:t xml:space="preserve"> и отсутствуют архивные данные о лице, ответственном за захоронение, или лицо, ответственное за захоронение, отказывается от ухода за ним;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захоронение - земельный участок на кладбище, на котором осуществлено погребение тела (останков) или праха умершего;</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lastRenderedPageBreak/>
        <w:t>зона захоронений - функционально-территориальная зона кладбища, в которой осуществляется погребение умерших (погибших) в гробах или урн с прахом;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квадраты кладбища - участки, на которые разбивается дорожной сетью зона захоронения кладбища;</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муниципальное кладбище - градостроительный комплекс, расположенный в границах мест погребения, содержащий земельные участки, находящиеся в муниципальной собственности, для погребения умерших или праха после кремации;</w:t>
      </w:r>
      <w:proofErr w:type="gramEnd"/>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кладбищенский период - время разложения и минерализации тела умершего, по истечении которого разрешается следующее захоронение в родственную могилу;</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книга регистрации (учета) захоронений - книга установленного образца, в которой регистрируются захоронения на муниципальных кладбищах;</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книга регистрации (учета) установки надмогильных сооружений - книга установленного образца, в которой регистрируются установленные на захоронениях надмогильные сооружения;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лицо, взявшее на себя обязанность осуществить погребение, - лицо, указанное в волеизъявлении умершего, либо супруг, близкие родственники, иные родственники, либо законный представитель умершего, а при их отсутствии - иные лица, взявшие на себя обязанность осуществить погребение, либо специализированная служба по вопросам похоронного дела;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места погребения - специально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могила - углубление в земле для погребения гроба с телом (останками) или урны с прахом;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надмогильный регистрационный знак - табличка с указанием фамилии, имени, отчества, даты погребения умершего (погибшего), даты его рождения и смерти или регистрационного номера записи согласно книге регистрации (учета) захоронений, если личность умершего не установлена;</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 xml:space="preserve">надмогильное сооружение - сооружение (памятник, крест, ограда, </w:t>
      </w:r>
      <w:r w:rsidRPr="00D31D61">
        <w:rPr>
          <w:kern w:val="20"/>
          <w:sz w:val="20"/>
          <w:szCs w:val="20"/>
        </w:rPr>
        <w:br/>
        <w:t>цветник и т.п.), устанавливаемое на захоронении (могиле);</w:t>
      </w:r>
      <w:proofErr w:type="gramEnd"/>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норма землеотвода для захоронения - размер земельного участка, предоставляемого при погребении умершего (погибшего);</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одиночное захоронение - земельный участок на кладбище, на котором осуществлено погребение тела (останков) умершего, не имеющего супруга, близких родственников, иных родственников или законного представителя;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останки - тело умершего (погибшего);</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ответственный за захоронение - лицо, взявшее на себя обязанности по обеспечению оформления захоронения, его надлежащему содержанию, благоустройству и постоянному уходу собственными силами и средствами, на имя которого выдано удостоверение о захоронении;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погребение - обрядовое действие по захоронению тела (останков) человека после его смерти в соответствии с обычаями и традициями, не противоречащими санитарным и иным требованиям. Погребение может осуществляться путем предания тела (останков) умершего земле (захоронение в могилу, склеп), огню (кремация с последующим погребением урны с прахом);</w:t>
      </w:r>
    </w:p>
    <w:p w:rsidR="00D31D61" w:rsidRPr="00D31D61" w:rsidRDefault="00D31D61" w:rsidP="00D31D61">
      <w:pPr>
        <w:widowControl w:val="0"/>
        <w:spacing w:before="20" w:after="20"/>
        <w:ind w:firstLine="709"/>
        <w:contextualSpacing/>
        <w:jc w:val="both"/>
        <w:rPr>
          <w:kern w:val="20"/>
          <w:sz w:val="20"/>
          <w:szCs w:val="20"/>
        </w:rPr>
      </w:pPr>
      <w:proofErr w:type="spellStart"/>
      <w:r w:rsidRPr="00D31D61">
        <w:rPr>
          <w:kern w:val="20"/>
          <w:sz w:val="20"/>
          <w:szCs w:val="20"/>
        </w:rPr>
        <w:t>подзахоронение</w:t>
      </w:r>
      <w:proofErr w:type="spellEnd"/>
      <w:r w:rsidRPr="00D31D61">
        <w:rPr>
          <w:kern w:val="20"/>
          <w:sz w:val="20"/>
          <w:szCs w:val="20"/>
        </w:rPr>
        <w:t xml:space="preserve"> - погребение гроба с телом на свободном месте земельного участка родственного захоронения или в могилу, в которой уже осуществлено погребение;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регистрация захоронения - запись о захоронении умершего в книге регистрации (учета) на основании свидетельства о смерти;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родственное захоронение - земельный участок на кладбище, на котором осуществлено погребение тела (останков) умершего, с учетом погребения в дальнейшем на этом участке земли супруга или близкого родственника умершего;</w:t>
      </w:r>
    </w:p>
    <w:p w:rsidR="00D31D61" w:rsidRPr="00D31D61" w:rsidRDefault="00D31D61" w:rsidP="00D31D61">
      <w:pPr>
        <w:widowControl w:val="0"/>
        <w:autoSpaceDE w:val="0"/>
        <w:autoSpaceDN w:val="0"/>
        <w:adjustRightInd w:val="0"/>
        <w:spacing w:before="20" w:after="20"/>
        <w:ind w:firstLine="709"/>
        <w:jc w:val="both"/>
        <w:rPr>
          <w:kern w:val="20"/>
          <w:sz w:val="20"/>
          <w:szCs w:val="20"/>
        </w:rPr>
      </w:pPr>
      <w:r w:rsidRPr="00D31D61">
        <w:rPr>
          <w:kern w:val="20"/>
          <w:sz w:val="20"/>
          <w:szCs w:val="20"/>
        </w:rPr>
        <w:t>родственная могила - могила, в которой уже захоронен близкий родственник либо ранее умерший супруг;</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семейное (родовое) захоронение - земельный участок увеличенных размеров на кладбище, рассчитанный более чем на две могилы, для погребения умерших, связанных родством;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специализированная служба по вопросам похоронного дела – юридические лица, осуществляющие погребение и оказание ритуальных услуг;</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справка о захоронении – документ установленной формы, выдаваемый специализированной службой по вопросам похоронного дела - муниципальным учреждением, </w:t>
      </w:r>
      <w:proofErr w:type="gramStart"/>
      <w:r w:rsidRPr="00D31D61">
        <w:rPr>
          <w:kern w:val="20"/>
          <w:sz w:val="20"/>
          <w:szCs w:val="20"/>
        </w:rPr>
        <w:t>ответственному</w:t>
      </w:r>
      <w:proofErr w:type="gramEnd"/>
      <w:r w:rsidRPr="00D31D61">
        <w:rPr>
          <w:kern w:val="20"/>
          <w:sz w:val="20"/>
          <w:szCs w:val="20"/>
        </w:rPr>
        <w:t xml:space="preserve"> за захоронение;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урна с прахом - сосуд, в который помещается запаянный пакет с прахом;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участок почетных захоронений - часть зоны захоронения, предназначенная для погребения и увековечения памяти умерших (погибших) с учетом их заслуг перед городом и иных заслуг;</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эксгумация - извлечение тела (останков) умершего или урны с прахом из могилы (места захоронения) для судебно-медицинских целей и криминалистической экспертизы или в связи с перезахоронением.</w:t>
      </w:r>
    </w:p>
    <w:p w:rsidR="00D31D61" w:rsidRPr="00D31D61" w:rsidRDefault="00D31D61" w:rsidP="00D31D61">
      <w:pPr>
        <w:ind w:firstLine="708"/>
        <w:jc w:val="both"/>
        <w:rPr>
          <w:color w:val="000000"/>
          <w:sz w:val="20"/>
          <w:szCs w:val="20"/>
        </w:rPr>
      </w:pPr>
      <w:r w:rsidRPr="00D31D61">
        <w:rPr>
          <w:color w:val="000000"/>
          <w:sz w:val="20"/>
          <w:szCs w:val="20"/>
        </w:rPr>
        <w:t xml:space="preserve">братские (общие) захоронения - места захоронения, предоставляемые на безвозмездной </w:t>
      </w:r>
      <w:proofErr w:type="gramStart"/>
      <w:r w:rsidRPr="00D31D61">
        <w:rPr>
          <w:color w:val="000000"/>
          <w:sz w:val="20"/>
          <w:szCs w:val="20"/>
        </w:rPr>
        <w:t>основе</w:t>
      </w:r>
      <w:proofErr w:type="gramEnd"/>
      <w:r w:rsidRPr="00D31D61">
        <w:rPr>
          <w:color w:val="000000"/>
          <w:sz w:val="20"/>
          <w:szCs w:val="20"/>
        </w:rPr>
        <w:t xml:space="preserve"> на территории кладбищ для погребения жертв массовых катастроф и иных чрезвычайных ситуаций, личность каждого из которых не установлена, чьи останки сохранились не целиком или не могут быть идентифицированы;</w:t>
      </w:r>
    </w:p>
    <w:p w:rsidR="00D31D61" w:rsidRPr="00D31D61" w:rsidRDefault="00D31D61" w:rsidP="00D31D61">
      <w:pPr>
        <w:ind w:firstLine="708"/>
        <w:jc w:val="both"/>
        <w:rPr>
          <w:color w:val="000000"/>
          <w:sz w:val="20"/>
          <w:szCs w:val="20"/>
        </w:rPr>
      </w:pPr>
      <w:r w:rsidRPr="00D31D61">
        <w:rPr>
          <w:color w:val="000000"/>
          <w:sz w:val="20"/>
          <w:szCs w:val="20"/>
        </w:rPr>
        <w:t>воинские захоронения - места захоронения, предоставляемые на безвозмездной основе на воинских участках кладбищ для погребения лиц, круг которых определен законодательством Российской Федерации;</w:t>
      </w:r>
    </w:p>
    <w:p w:rsidR="00D31D61" w:rsidRPr="00D31D61" w:rsidRDefault="00D31D61" w:rsidP="00D31D61">
      <w:pPr>
        <w:ind w:firstLine="708"/>
        <w:jc w:val="both"/>
        <w:rPr>
          <w:color w:val="000000"/>
          <w:sz w:val="20"/>
          <w:szCs w:val="20"/>
        </w:rPr>
      </w:pPr>
      <w:r w:rsidRPr="00D31D61">
        <w:rPr>
          <w:color w:val="000000"/>
          <w:sz w:val="20"/>
          <w:szCs w:val="20"/>
        </w:rPr>
        <w:t>гарантированный перечень услуг по погребению - минимальный перечень услуг, оказываемый специализированной службой по вопросам похоронного дела на безвозмездной основе в целях обеспечения государственных гарантий при погребении;</w:t>
      </w:r>
    </w:p>
    <w:p w:rsidR="00D31D61" w:rsidRPr="00D31D61" w:rsidRDefault="00D31D61" w:rsidP="00D31D61">
      <w:pPr>
        <w:ind w:firstLine="708"/>
        <w:jc w:val="both"/>
        <w:rPr>
          <w:sz w:val="20"/>
          <w:szCs w:val="20"/>
        </w:rPr>
      </w:pPr>
      <w:proofErr w:type="gramStart"/>
      <w:r w:rsidRPr="00D31D61">
        <w:rPr>
          <w:sz w:val="20"/>
          <w:szCs w:val="20"/>
        </w:rPr>
        <w:lastRenderedPageBreak/>
        <w:t>Значение терминов, понятий и определений, используемых в настоящих Порядке и не указанных в настоящем пункте, определяется в соответствии с действующим законодательством Российской Федерации, регулирующим соответствующие отношения, а также в соответствии с санитарными, техническими и иными обязательными регламентами, нормами, правилами и требованиями.</w:t>
      </w:r>
      <w:proofErr w:type="gramEnd"/>
    </w:p>
    <w:p w:rsidR="00D31D61" w:rsidRPr="00D31D61" w:rsidRDefault="00D31D61" w:rsidP="00D31D61">
      <w:pPr>
        <w:ind w:firstLine="708"/>
        <w:jc w:val="both"/>
        <w:rPr>
          <w:sz w:val="20"/>
          <w:szCs w:val="20"/>
        </w:rPr>
      </w:pPr>
    </w:p>
    <w:p w:rsidR="00D31D61" w:rsidRPr="00D31D61" w:rsidRDefault="00D31D61" w:rsidP="00D31D61">
      <w:pPr>
        <w:widowControl w:val="0"/>
        <w:ind w:firstLine="720"/>
        <w:jc w:val="center"/>
        <w:outlineLvl w:val="0"/>
        <w:rPr>
          <w:b/>
          <w:sz w:val="20"/>
          <w:szCs w:val="20"/>
        </w:rPr>
      </w:pPr>
    </w:p>
    <w:p w:rsidR="00D31D61" w:rsidRPr="00D31D61" w:rsidRDefault="00D31D61" w:rsidP="00D31D61">
      <w:pPr>
        <w:widowControl w:val="0"/>
        <w:ind w:firstLine="720"/>
        <w:jc w:val="center"/>
        <w:outlineLvl w:val="0"/>
        <w:rPr>
          <w:b/>
          <w:sz w:val="20"/>
          <w:szCs w:val="20"/>
        </w:rPr>
      </w:pPr>
      <w:r w:rsidRPr="00D31D61">
        <w:rPr>
          <w:b/>
          <w:sz w:val="20"/>
          <w:szCs w:val="20"/>
        </w:rPr>
        <w:t>3. Гарантии исполнения волеизъявления умершего о погребении</w:t>
      </w:r>
    </w:p>
    <w:p w:rsidR="00D31D61" w:rsidRPr="00D31D61" w:rsidRDefault="00D31D61" w:rsidP="00D31D61">
      <w:pPr>
        <w:widowControl w:val="0"/>
        <w:ind w:firstLine="720"/>
        <w:jc w:val="both"/>
        <w:rPr>
          <w:sz w:val="20"/>
          <w:szCs w:val="20"/>
        </w:rPr>
      </w:pPr>
    </w:p>
    <w:p w:rsidR="00D31D61" w:rsidRPr="00D31D61" w:rsidRDefault="00D31D61" w:rsidP="00D31D61">
      <w:pPr>
        <w:widowControl w:val="0"/>
        <w:ind w:firstLine="540"/>
        <w:jc w:val="both"/>
        <w:rPr>
          <w:sz w:val="20"/>
          <w:szCs w:val="20"/>
        </w:rPr>
      </w:pPr>
      <w:r w:rsidRPr="00D31D61">
        <w:rPr>
          <w:sz w:val="20"/>
          <w:szCs w:val="20"/>
        </w:rPr>
        <w:t>3.1. На территории Угловского городского поселения  каждому человеку после его смерти гарантируются погребение с учетом его волеизъявления и предоставление бесплатно участка земли для погребения тела (останков) или праха на одном из муниципальных кладбищ в соответствии с действующим законодательством.</w:t>
      </w:r>
    </w:p>
    <w:p w:rsidR="00D31D61" w:rsidRPr="00D31D61" w:rsidRDefault="00D31D61" w:rsidP="00D31D61">
      <w:pPr>
        <w:widowControl w:val="0"/>
        <w:ind w:firstLine="540"/>
        <w:jc w:val="both"/>
        <w:rPr>
          <w:sz w:val="20"/>
          <w:szCs w:val="20"/>
        </w:rPr>
      </w:pPr>
      <w:r w:rsidRPr="00D31D61">
        <w:rPr>
          <w:sz w:val="20"/>
          <w:szCs w:val="20"/>
        </w:rPr>
        <w:t xml:space="preserve">3.2. </w:t>
      </w:r>
      <w:proofErr w:type="gramStart"/>
      <w:r w:rsidRPr="00D31D61">
        <w:rPr>
          <w:sz w:val="20"/>
          <w:szCs w:val="20"/>
        </w:rPr>
        <w:t>Исполнение волеизъявления умершего о погребении его тела (останков) или праха на указанном им месте погребения рядом с ранее умершими гарантируется при наличии  на указанном месте погребения свободного участка земли или могилы ранее умершего родственника либо ранее умершего супруга.</w:t>
      </w:r>
      <w:proofErr w:type="gramEnd"/>
    </w:p>
    <w:p w:rsidR="00D31D61" w:rsidRPr="00D31D61" w:rsidRDefault="00D31D61" w:rsidP="00D31D61">
      <w:pPr>
        <w:widowControl w:val="0"/>
        <w:ind w:firstLine="540"/>
        <w:jc w:val="both"/>
        <w:rPr>
          <w:sz w:val="20"/>
          <w:szCs w:val="20"/>
        </w:rPr>
      </w:pPr>
      <w:r w:rsidRPr="00D31D61">
        <w:rPr>
          <w:sz w:val="20"/>
          <w:szCs w:val="20"/>
        </w:rPr>
        <w:t>В иных случаях возможность исполнения волеизъявления умершего о погребении его тела (останков) или праха на указанном им месте погребения определяется специализированной службой по вопросам похоронного дела с учетом места смерти, наличия на указанном месте погребения свободного участка земли, а также с учетом заслуг умершего перед обществом и государством.</w:t>
      </w:r>
    </w:p>
    <w:p w:rsidR="00D31D61" w:rsidRPr="00D31D61" w:rsidRDefault="00D31D61" w:rsidP="00D31D61">
      <w:pPr>
        <w:widowControl w:val="0"/>
        <w:ind w:firstLine="540"/>
        <w:jc w:val="both"/>
        <w:rPr>
          <w:sz w:val="20"/>
          <w:szCs w:val="20"/>
        </w:rPr>
      </w:pPr>
      <w:r w:rsidRPr="00D31D61">
        <w:rPr>
          <w:sz w:val="20"/>
          <w:szCs w:val="20"/>
        </w:rPr>
        <w:t xml:space="preserve">3.3. </w:t>
      </w:r>
      <w:proofErr w:type="gramStart"/>
      <w:r w:rsidRPr="00D31D61">
        <w:rPr>
          <w:sz w:val="20"/>
          <w:szCs w:val="20"/>
        </w:rPr>
        <w:t>Исполнение волеизъявления умершего о погребении его тела (останков) или праха на указанном им месте погребения в случае его смерти в ином населенном пункте или на территории иностранного государства гарантируется в части содействия лицу, взявшему на себя обязанность осуществить погребение умершего и оплатить связанные с погребением расходы, в получении в установленные законодательством Российской Федерации сроки справки о смерти, разрешения на перевозку</w:t>
      </w:r>
      <w:proofErr w:type="gramEnd"/>
      <w:r w:rsidRPr="00D31D61">
        <w:rPr>
          <w:sz w:val="20"/>
          <w:szCs w:val="20"/>
        </w:rPr>
        <w:t xml:space="preserve"> тела (останков) умершего, а также проездных документов, включая документы на пересечение государственных границ. </w:t>
      </w:r>
    </w:p>
    <w:p w:rsidR="00D31D61" w:rsidRPr="00D31D61" w:rsidRDefault="00D31D61" w:rsidP="00D31D61">
      <w:pPr>
        <w:widowControl w:val="0"/>
        <w:ind w:firstLine="708"/>
        <w:jc w:val="both"/>
        <w:rPr>
          <w:sz w:val="20"/>
          <w:szCs w:val="20"/>
        </w:rPr>
      </w:pPr>
      <w:r w:rsidRPr="00D31D61">
        <w:rPr>
          <w:sz w:val="20"/>
          <w:szCs w:val="20"/>
        </w:rPr>
        <w:t>Указанное содействие оказывает специализированная служба по вопросам похоронного дела, а также иные юридические лица, оказывающие по роду своей деятельности необходимые для таких случаев услуги.</w:t>
      </w:r>
    </w:p>
    <w:p w:rsidR="00D31D61" w:rsidRPr="00D31D61" w:rsidRDefault="00D31D61" w:rsidP="00D31D61">
      <w:pPr>
        <w:widowControl w:val="0"/>
        <w:ind w:firstLine="540"/>
        <w:jc w:val="both"/>
        <w:rPr>
          <w:rFonts w:ascii="Arial" w:hAnsi="Arial"/>
          <w:sz w:val="20"/>
          <w:szCs w:val="20"/>
        </w:rPr>
      </w:pPr>
    </w:p>
    <w:p w:rsidR="00D31D61" w:rsidRPr="00D31D61" w:rsidRDefault="00D31D61" w:rsidP="00D31D61">
      <w:pPr>
        <w:widowControl w:val="0"/>
        <w:autoSpaceDE w:val="0"/>
        <w:autoSpaceDN w:val="0"/>
        <w:adjustRightInd w:val="0"/>
        <w:spacing w:before="20" w:after="20"/>
        <w:contextualSpacing/>
        <w:jc w:val="center"/>
        <w:outlineLvl w:val="0"/>
        <w:rPr>
          <w:kern w:val="20"/>
          <w:sz w:val="20"/>
          <w:szCs w:val="20"/>
        </w:rPr>
      </w:pPr>
      <w:r w:rsidRPr="00D31D61">
        <w:rPr>
          <w:b/>
          <w:kern w:val="20"/>
          <w:sz w:val="20"/>
          <w:szCs w:val="20"/>
        </w:rPr>
        <w:t>4. Гарантированный перечень услуг по погребению</w:t>
      </w:r>
    </w:p>
    <w:p w:rsidR="00D31D61" w:rsidRPr="00D31D61" w:rsidRDefault="00D31D61" w:rsidP="00D31D61">
      <w:pPr>
        <w:widowControl w:val="0"/>
        <w:autoSpaceDE w:val="0"/>
        <w:autoSpaceDN w:val="0"/>
        <w:adjustRightInd w:val="0"/>
        <w:spacing w:before="20" w:after="20"/>
        <w:contextualSpacing/>
        <w:jc w:val="both"/>
        <w:rPr>
          <w:b/>
          <w:kern w:val="20"/>
          <w:sz w:val="20"/>
          <w:szCs w:val="20"/>
        </w:rPr>
      </w:pPr>
    </w:p>
    <w:p w:rsidR="00D31D61" w:rsidRPr="00D31D61" w:rsidRDefault="00D31D61" w:rsidP="00D31D61">
      <w:pPr>
        <w:widowControl w:val="0"/>
        <w:autoSpaceDE w:val="0"/>
        <w:autoSpaceDN w:val="0"/>
        <w:adjustRightInd w:val="0"/>
        <w:spacing w:before="20" w:after="20"/>
        <w:contextualSpacing/>
        <w:jc w:val="both"/>
        <w:rPr>
          <w:kern w:val="20"/>
          <w:sz w:val="20"/>
          <w:szCs w:val="20"/>
        </w:rPr>
      </w:pPr>
      <w:r w:rsidRPr="00D31D61">
        <w:rPr>
          <w:kern w:val="20"/>
          <w:sz w:val="20"/>
          <w:szCs w:val="20"/>
        </w:rPr>
        <w:t xml:space="preserve">     4.1.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1) оформление документов, необходимых для погребения;</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2) предоставление и доставка гроба и других предметов, необходимых для погребения;</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3) перевозка тела (останков) умершего на кладбище;</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4) погребение.</w:t>
      </w:r>
    </w:p>
    <w:p w:rsidR="00D31D61" w:rsidRPr="00D31D61" w:rsidRDefault="00D31D61" w:rsidP="00D31D61">
      <w:pPr>
        <w:widowControl w:val="0"/>
        <w:ind w:firstLine="539"/>
        <w:jc w:val="both"/>
        <w:rPr>
          <w:sz w:val="20"/>
          <w:szCs w:val="20"/>
        </w:rPr>
      </w:pPr>
      <w:r w:rsidRPr="00D31D61">
        <w:rPr>
          <w:sz w:val="20"/>
          <w:szCs w:val="20"/>
        </w:rPr>
        <w:t>4.2. Требования к качеству вышеуказанных услуг по погребению являются следующими:</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 xml:space="preserve">оформление документов, необходимых для погребения, включает в себя выдачу (получение) разрешения на захоронение или </w:t>
      </w:r>
      <w:proofErr w:type="spellStart"/>
      <w:r w:rsidRPr="00D31D61">
        <w:rPr>
          <w:kern w:val="20"/>
          <w:sz w:val="20"/>
          <w:szCs w:val="20"/>
        </w:rPr>
        <w:t>подзахоронение</w:t>
      </w:r>
      <w:proofErr w:type="spellEnd"/>
      <w:r w:rsidRPr="00D31D61">
        <w:rPr>
          <w:kern w:val="20"/>
          <w:sz w:val="20"/>
          <w:szCs w:val="20"/>
        </w:rPr>
        <w:t>, выписку счета-заказа на погребение;</w:t>
      </w:r>
    </w:p>
    <w:p w:rsidR="00D31D61" w:rsidRPr="00D31D61" w:rsidRDefault="00D31D61" w:rsidP="00D31D61">
      <w:pPr>
        <w:widowControl w:val="0"/>
        <w:ind w:firstLine="540"/>
        <w:jc w:val="both"/>
        <w:rPr>
          <w:sz w:val="20"/>
          <w:szCs w:val="20"/>
        </w:rPr>
      </w:pPr>
      <w:r w:rsidRPr="00D31D61">
        <w:rPr>
          <w:sz w:val="20"/>
          <w:szCs w:val="20"/>
        </w:rPr>
        <w:t xml:space="preserve">предоставление и доставка гроба и других предметов, необходимых для погребения включает в себя доставку до дома (подъезда) гроба соответствующего размера, изготовленного из </w:t>
      </w:r>
      <w:proofErr w:type="spellStart"/>
      <w:r w:rsidRPr="00D31D61">
        <w:rPr>
          <w:sz w:val="20"/>
          <w:szCs w:val="20"/>
        </w:rPr>
        <w:t>необрезного</w:t>
      </w:r>
      <w:proofErr w:type="spellEnd"/>
      <w:r w:rsidRPr="00D31D61">
        <w:rPr>
          <w:sz w:val="20"/>
          <w:szCs w:val="20"/>
        </w:rPr>
        <w:t xml:space="preserve"> пиломатериала, обитого тканью с внутренней и внешней стороны, покрывала из ткани или нетканого полотна, креста деревянного;</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перевозка тела (останков) умершего на кладбище, включает в себя транспортировку гроба с телом умершего из морга (дома) до места захоронения (кладбища), предоставление автотранспорта с погрузкой и выгрузкой ритуальных принадлежностей;</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погребение, включает в себя копку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 xml:space="preserve">4.3. Услуги по погребению, указанные в </w:t>
      </w:r>
      <w:hyperlink r:id="rId38" w:history="1">
        <w:r w:rsidRPr="00D31D61">
          <w:rPr>
            <w:rStyle w:val="a5"/>
            <w:color w:val="000000"/>
            <w:kern w:val="20"/>
            <w:sz w:val="20"/>
            <w:szCs w:val="20"/>
          </w:rPr>
          <w:t>пункте 4.1</w:t>
        </w:r>
      </w:hyperlink>
      <w:r w:rsidRPr="00D31D61">
        <w:rPr>
          <w:color w:val="000000"/>
          <w:kern w:val="20"/>
          <w:sz w:val="20"/>
          <w:szCs w:val="20"/>
        </w:rPr>
        <w:t xml:space="preserve"> настоящего положения, оказываются специализированной службой по вопросам похоронного дела.</w:t>
      </w:r>
    </w:p>
    <w:p w:rsidR="00D31D61" w:rsidRPr="00D31D61" w:rsidRDefault="00D31D61" w:rsidP="00D31D61">
      <w:pPr>
        <w:widowControl w:val="0"/>
        <w:autoSpaceDE w:val="0"/>
        <w:autoSpaceDN w:val="0"/>
        <w:adjustRightInd w:val="0"/>
        <w:spacing w:before="20" w:after="20"/>
        <w:ind w:firstLine="540"/>
        <w:contextualSpacing/>
        <w:jc w:val="both"/>
        <w:rPr>
          <w:color w:val="000000"/>
          <w:kern w:val="20"/>
          <w:sz w:val="20"/>
          <w:szCs w:val="20"/>
        </w:rPr>
      </w:pPr>
      <w:r w:rsidRPr="00D31D61">
        <w:rPr>
          <w:color w:val="000000"/>
          <w:kern w:val="20"/>
          <w:sz w:val="20"/>
          <w:szCs w:val="20"/>
        </w:rPr>
        <w:t xml:space="preserve">4.4. Стоимость услуг, предоставляемых согласно гарантированному </w:t>
      </w:r>
      <w:hyperlink r:id="rId39" w:history="1">
        <w:r w:rsidRPr="00D31D61">
          <w:rPr>
            <w:rStyle w:val="a5"/>
            <w:color w:val="000000"/>
            <w:kern w:val="20"/>
            <w:sz w:val="20"/>
            <w:szCs w:val="20"/>
          </w:rPr>
          <w:t>перечню</w:t>
        </w:r>
      </w:hyperlink>
      <w:r w:rsidRPr="00D31D61">
        <w:rPr>
          <w:color w:val="000000"/>
          <w:kern w:val="20"/>
          <w:sz w:val="20"/>
          <w:szCs w:val="20"/>
        </w:rPr>
        <w:t xml:space="preserve"> услуг по погребению, определяется  по согласованию с соответствующими отделениями Пенсионного фонда Российской Федерации и Фонда социального страхования Российской Федерации, органами государственной власти Новгородской области и возмещается специализированной службе по вопросам похоронного дела в порядке, установленном действующим законодательством.</w:t>
      </w:r>
    </w:p>
    <w:p w:rsidR="00D31D61" w:rsidRPr="00D31D61" w:rsidRDefault="00D31D61" w:rsidP="00D31D61">
      <w:pPr>
        <w:widowControl w:val="0"/>
        <w:autoSpaceDE w:val="0"/>
        <w:autoSpaceDN w:val="0"/>
        <w:adjustRightInd w:val="0"/>
        <w:spacing w:before="20" w:after="20"/>
        <w:ind w:firstLine="540"/>
        <w:contextualSpacing/>
        <w:jc w:val="both"/>
        <w:rPr>
          <w:color w:val="000000"/>
          <w:kern w:val="20"/>
          <w:sz w:val="20"/>
          <w:szCs w:val="20"/>
        </w:rPr>
      </w:pPr>
      <w:r w:rsidRPr="00D31D61">
        <w:rPr>
          <w:color w:val="000000"/>
          <w:kern w:val="20"/>
          <w:sz w:val="20"/>
          <w:szCs w:val="20"/>
        </w:rPr>
        <w:t xml:space="preserve">4.5. Оплата стоимости услуг, предоставляемых сверх гарантированного </w:t>
      </w:r>
      <w:hyperlink r:id="rId40" w:history="1">
        <w:r w:rsidRPr="00D31D61">
          <w:rPr>
            <w:rStyle w:val="a5"/>
            <w:color w:val="000000"/>
            <w:kern w:val="20"/>
            <w:sz w:val="20"/>
            <w:szCs w:val="20"/>
          </w:rPr>
          <w:t>перечня</w:t>
        </w:r>
      </w:hyperlink>
      <w:r w:rsidRPr="00D31D61">
        <w:rPr>
          <w:color w:val="000000"/>
          <w:kern w:val="20"/>
          <w:sz w:val="20"/>
          <w:szCs w:val="20"/>
        </w:rPr>
        <w:t xml:space="preserve"> услуг по погребению, производится за счет средств лица, взявшего на себя обязанность осуществить погребение умершего.</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4.6. В случае если погребение умершего осуществлялось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ему выплачивается социальное пособие на погребение.  Социальное пособие на погребение выплачивается, если обращение за ним последовало не позднее шести месяцев со дня смерти. Размер социального пособия на погребение определяется в соответствии с действующим законодательством.</w:t>
      </w:r>
    </w:p>
    <w:p w:rsidR="00D31D61" w:rsidRPr="00D31D61" w:rsidRDefault="00D31D61" w:rsidP="00D31D61">
      <w:pPr>
        <w:widowControl w:val="0"/>
        <w:autoSpaceDE w:val="0"/>
        <w:autoSpaceDN w:val="0"/>
        <w:adjustRightInd w:val="0"/>
        <w:spacing w:before="20" w:after="20"/>
        <w:ind w:firstLine="540"/>
        <w:contextualSpacing/>
        <w:jc w:val="both"/>
        <w:rPr>
          <w:color w:val="000000"/>
          <w:kern w:val="20"/>
          <w:sz w:val="20"/>
          <w:szCs w:val="20"/>
        </w:rPr>
      </w:pPr>
      <w:r w:rsidRPr="00D31D61">
        <w:rPr>
          <w:color w:val="000000"/>
          <w:kern w:val="20"/>
          <w:sz w:val="20"/>
          <w:szCs w:val="20"/>
        </w:rPr>
        <w:t xml:space="preserve">4.7. Лицам, получившим услуги в соответствии с </w:t>
      </w:r>
      <w:hyperlink r:id="rId41" w:history="1">
        <w:r w:rsidRPr="00D31D61">
          <w:rPr>
            <w:rStyle w:val="a5"/>
            <w:color w:val="000000"/>
            <w:kern w:val="20"/>
            <w:sz w:val="20"/>
            <w:szCs w:val="20"/>
          </w:rPr>
          <w:t>пунктом 4.1</w:t>
        </w:r>
      </w:hyperlink>
      <w:r w:rsidRPr="00D31D61">
        <w:rPr>
          <w:color w:val="000000"/>
          <w:kern w:val="20"/>
          <w:sz w:val="20"/>
          <w:szCs w:val="20"/>
        </w:rPr>
        <w:t xml:space="preserve"> настоящего положения </w:t>
      </w:r>
      <w:proofErr w:type="spellStart"/>
      <w:r w:rsidRPr="00D31D61">
        <w:rPr>
          <w:color w:val="000000"/>
          <w:kern w:val="20"/>
          <w:sz w:val="20"/>
          <w:szCs w:val="20"/>
        </w:rPr>
        <w:t>безвоздмездно</w:t>
      </w:r>
      <w:proofErr w:type="spellEnd"/>
      <w:r w:rsidRPr="00D31D61">
        <w:rPr>
          <w:color w:val="000000"/>
          <w:kern w:val="20"/>
          <w:sz w:val="20"/>
          <w:szCs w:val="20"/>
        </w:rPr>
        <w:t>, социальное пособие на погребение не выплачивается.</w:t>
      </w:r>
    </w:p>
    <w:p w:rsidR="00D31D61" w:rsidRPr="00D31D61" w:rsidRDefault="00D31D61" w:rsidP="00D31D61">
      <w:pPr>
        <w:widowControl w:val="0"/>
        <w:ind w:firstLine="540"/>
        <w:jc w:val="both"/>
        <w:rPr>
          <w:sz w:val="20"/>
          <w:szCs w:val="20"/>
        </w:rPr>
      </w:pPr>
      <w:r w:rsidRPr="00D31D61">
        <w:rPr>
          <w:sz w:val="20"/>
          <w:szCs w:val="20"/>
        </w:rPr>
        <w:lastRenderedPageBreak/>
        <w:t xml:space="preserve">4.8. </w:t>
      </w:r>
      <w:proofErr w:type="gramStart"/>
      <w:r w:rsidRPr="00D31D61">
        <w:rPr>
          <w:sz w:val="20"/>
          <w:szCs w:val="20"/>
        </w:rPr>
        <w:t>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осуществляется специализированной службой по вопросам похоронного дела в течение трех суток с момента установления</w:t>
      </w:r>
      <w:proofErr w:type="gramEnd"/>
      <w:r w:rsidRPr="00D31D61">
        <w:rPr>
          <w:sz w:val="20"/>
          <w:szCs w:val="20"/>
        </w:rPr>
        <w:t xml:space="preserve"> причины смерти, если иное не предусмотрено законодательством Российской Федерации.</w:t>
      </w:r>
    </w:p>
    <w:p w:rsidR="00D31D61" w:rsidRPr="00D31D61" w:rsidRDefault="00D31D61" w:rsidP="00D31D61">
      <w:pPr>
        <w:widowControl w:val="0"/>
        <w:ind w:firstLine="540"/>
        <w:jc w:val="both"/>
        <w:rPr>
          <w:sz w:val="20"/>
          <w:szCs w:val="20"/>
        </w:rPr>
      </w:pPr>
      <w:r w:rsidRPr="00D31D61">
        <w:rPr>
          <w:sz w:val="20"/>
          <w:szCs w:val="20"/>
        </w:rPr>
        <w:t xml:space="preserve">4.9. </w:t>
      </w:r>
      <w:proofErr w:type="gramStart"/>
      <w:r w:rsidRPr="00D31D61">
        <w:rPr>
          <w:sz w:val="20"/>
          <w:szCs w:val="20"/>
        </w:rPr>
        <w:t>Погребение умерших, личность которых не установлена органами внутренних дел в определенные законодательством Российской Федерации сроки, осуществляется специализированной службой по вопросам похоронного дела, с согласия указанных органов, путем предания земле на определенных для таких случаев участках муниципальных кладбищ.</w:t>
      </w:r>
      <w:proofErr w:type="gramEnd"/>
    </w:p>
    <w:p w:rsidR="00D31D61" w:rsidRPr="00D31D61" w:rsidRDefault="00D31D61" w:rsidP="00D31D61">
      <w:pPr>
        <w:widowControl w:val="0"/>
        <w:ind w:firstLine="540"/>
        <w:jc w:val="both"/>
        <w:rPr>
          <w:sz w:val="20"/>
          <w:szCs w:val="20"/>
        </w:rPr>
      </w:pPr>
      <w:r w:rsidRPr="00D31D61">
        <w:rPr>
          <w:sz w:val="20"/>
          <w:szCs w:val="20"/>
        </w:rPr>
        <w:t xml:space="preserve">4.10. Услуги, оказываемые специализированной службой по вопросам похоронного дела при погребении </w:t>
      </w:r>
      <w:proofErr w:type="gramStart"/>
      <w:r w:rsidRPr="00D31D61">
        <w:rPr>
          <w:sz w:val="20"/>
          <w:szCs w:val="20"/>
        </w:rPr>
        <w:t>умерших</w:t>
      </w:r>
      <w:proofErr w:type="gramEnd"/>
      <w:r w:rsidRPr="00D31D61">
        <w:rPr>
          <w:sz w:val="20"/>
          <w:szCs w:val="20"/>
        </w:rPr>
        <w:t xml:space="preserve">, указанных в </w:t>
      </w:r>
      <w:hyperlink r:id="rId42" w:history="1">
        <w:r w:rsidRPr="00D31D61">
          <w:rPr>
            <w:rStyle w:val="a5"/>
            <w:sz w:val="20"/>
            <w:szCs w:val="20"/>
          </w:rPr>
          <w:t>4.</w:t>
        </w:r>
      </w:hyperlink>
      <w:r w:rsidRPr="00D31D61">
        <w:rPr>
          <w:sz w:val="20"/>
          <w:szCs w:val="20"/>
        </w:rPr>
        <w:t>8 и 4.9. настоящего положения, состоят из следующего:</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оформление документов, необходимых для погребения;</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облачение тела;</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предоставление гроба;</w:t>
      </w:r>
    </w:p>
    <w:p w:rsidR="00D31D61" w:rsidRPr="00D31D61" w:rsidRDefault="00D31D61" w:rsidP="00D31D61">
      <w:pPr>
        <w:widowControl w:val="0"/>
        <w:autoSpaceDE w:val="0"/>
        <w:autoSpaceDN w:val="0"/>
        <w:adjustRightInd w:val="0"/>
        <w:spacing w:before="20" w:after="20"/>
        <w:ind w:firstLine="539"/>
        <w:contextualSpacing/>
        <w:jc w:val="both"/>
        <w:rPr>
          <w:kern w:val="20"/>
          <w:sz w:val="20"/>
          <w:szCs w:val="20"/>
          <w:lang w:eastAsia="en-US"/>
        </w:rPr>
      </w:pPr>
      <w:r w:rsidRPr="00D31D61">
        <w:rPr>
          <w:kern w:val="20"/>
          <w:sz w:val="20"/>
          <w:szCs w:val="20"/>
          <w:lang w:eastAsia="en-US"/>
        </w:rPr>
        <w:t xml:space="preserve">перевозку </w:t>
      </w:r>
      <w:proofErr w:type="gramStart"/>
      <w:r w:rsidRPr="00D31D61">
        <w:rPr>
          <w:kern w:val="20"/>
          <w:sz w:val="20"/>
          <w:szCs w:val="20"/>
          <w:lang w:eastAsia="en-US"/>
        </w:rPr>
        <w:t>умершего</w:t>
      </w:r>
      <w:proofErr w:type="gramEnd"/>
      <w:r w:rsidRPr="00D31D61">
        <w:rPr>
          <w:kern w:val="20"/>
          <w:sz w:val="20"/>
          <w:szCs w:val="20"/>
          <w:lang w:eastAsia="en-US"/>
        </w:rPr>
        <w:t xml:space="preserve"> на кладбище (в крематорий);</w:t>
      </w:r>
    </w:p>
    <w:p w:rsidR="00D31D61" w:rsidRPr="00D31D61" w:rsidRDefault="00D31D61" w:rsidP="00D31D61">
      <w:pPr>
        <w:widowControl w:val="0"/>
        <w:ind w:firstLine="539"/>
        <w:jc w:val="both"/>
        <w:rPr>
          <w:sz w:val="20"/>
          <w:szCs w:val="20"/>
          <w:lang w:eastAsia="en-US"/>
        </w:rPr>
      </w:pPr>
      <w:r w:rsidRPr="00D31D61">
        <w:rPr>
          <w:sz w:val="20"/>
          <w:szCs w:val="20"/>
          <w:lang w:eastAsia="en-US"/>
        </w:rPr>
        <w:t>погребение</w:t>
      </w:r>
    </w:p>
    <w:p w:rsidR="00D31D61" w:rsidRPr="00D31D61" w:rsidRDefault="00D31D61" w:rsidP="00D31D61">
      <w:pPr>
        <w:widowControl w:val="0"/>
        <w:ind w:firstLine="539"/>
        <w:jc w:val="both"/>
        <w:rPr>
          <w:sz w:val="20"/>
          <w:szCs w:val="20"/>
        </w:rPr>
      </w:pPr>
      <w:r w:rsidRPr="00D31D61">
        <w:rPr>
          <w:sz w:val="20"/>
          <w:szCs w:val="20"/>
        </w:rPr>
        <w:t>4.11. Требования к качеству вышеуказанных услуг по погребению являются следующими:</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оформление документов, необходимых для погребения, включает в себя выдачу (получение) разрешения на захоронение, выписку счета-заказа на погребение;</w:t>
      </w:r>
    </w:p>
    <w:p w:rsidR="00D31D61" w:rsidRPr="00D31D61" w:rsidRDefault="00D31D61" w:rsidP="00D31D61">
      <w:pPr>
        <w:widowControl w:val="0"/>
        <w:ind w:firstLine="540"/>
        <w:jc w:val="both"/>
        <w:rPr>
          <w:sz w:val="20"/>
          <w:szCs w:val="20"/>
        </w:rPr>
      </w:pPr>
      <w:r w:rsidRPr="00D31D61">
        <w:rPr>
          <w:sz w:val="20"/>
          <w:szCs w:val="20"/>
        </w:rPr>
        <w:t>облачение тела, включает в себя облачение тела в ткань;</w:t>
      </w:r>
    </w:p>
    <w:p w:rsidR="00D31D61" w:rsidRPr="00D31D61" w:rsidRDefault="00D31D61" w:rsidP="00D31D61">
      <w:pPr>
        <w:widowControl w:val="0"/>
        <w:ind w:firstLine="540"/>
        <w:jc w:val="both"/>
        <w:rPr>
          <w:sz w:val="20"/>
          <w:szCs w:val="20"/>
        </w:rPr>
      </w:pPr>
      <w:r w:rsidRPr="00D31D61">
        <w:rPr>
          <w:sz w:val="20"/>
          <w:szCs w:val="20"/>
        </w:rPr>
        <w:t xml:space="preserve">предоставление и доставка гроба, включает в себя доставку до места нахождения тела (останков) умершего гроба соответствующего размера, изготовленного из </w:t>
      </w:r>
      <w:proofErr w:type="spellStart"/>
      <w:r w:rsidRPr="00D31D61">
        <w:rPr>
          <w:sz w:val="20"/>
          <w:szCs w:val="20"/>
        </w:rPr>
        <w:t>необрезного</w:t>
      </w:r>
      <w:proofErr w:type="spellEnd"/>
      <w:r w:rsidRPr="00D31D61">
        <w:rPr>
          <w:sz w:val="20"/>
          <w:szCs w:val="20"/>
        </w:rPr>
        <w:t xml:space="preserve"> пиломатериала, обитого тканью с внутренней стороны.</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перевозка тела (останков) умершего на кладбище, включает в себя транспортировку гроба с телом умершего из морга (дома) до места захоронения (кладбища);</w:t>
      </w:r>
    </w:p>
    <w:p w:rsidR="00D31D61" w:rsidRPr="00D31D61" w:rsidRDefault="00D31D61" w:rsidP="00D31D61">
      <w:pPr>
        <w:widowControl w:val="0"/>
        <w:autoSpaceDE w:val="0"/>
        <w:autoSpaceDN w:val="0"/>
        <w:adjustRightInd w:val="0"/>
        <w:spacing w:before="20" w:after="20"/>
        <w:ind w:firstLine="540"/>
        <w:contextualSpacing/>
        <w:jc w:val="both"/>
        <w:rPr>
          <w:kern w:val="20"/>
          <w:sz w:val="20"/>
          <w:szCs w:val="20"/>
        </w:rPr>
      </w:pPr>
      <w:r w:rsidRPr="00D31D61">
        <w:rPr>
          <w:kern w:val="20"/>
          <w:sz w:val="20"/>
          <w:szCs w:val="20"/>
        </w:rPr>
        <w:t>погребение, включает в себя копку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p w:rsidR="00D31D61" w:rsidRPr="00D31D61" w:rsidRDefault="00D31D61" w:rsidP="00D31D61">
      <w:pPr>
        <w:widowControl w:val="0"/>
        <w:ind w:firstLine="540"/>
        <w:jc w:val="both"/>
        <w:rPr>
          <w:sz w:val="20"/>
          <w:szCs w:val="20"/>
        </w:rPr>
      </w:pPr>
      <w:r w:rsidRPr="00D31D61">
        <w:rPr>
          <w:sz w:val="20"/>
          <w:szCs w:val="20"/>
        </w:rPr>
        <w:t>Стоимость указанных услуг определяется в соответствии с действующим законодательством.</w:t>
      </w:r>
    </w:p>
    <w:p w:rsidR="00D31D61" w:rsidRPr="00D31D61" w:rsidRDefault="00D31D61" w:rsidP="00D31D61">
      <w:pPr>
        <w:widowControl w:val="0"/>
        <w:autoSpaceDE w:val="0"/>
        <w:autoSpaceDN w:val="0"/>
        <w:adjustRightInd w:val="0"/>
        <w:spacing w:before="20" w:after="20"/>
        <w:ind w:firstLine="540"/>
        <w:contextualSpacing/>
        <w:jc w:val="both"/>
        <w:rPr>
          <w:b/>
          <w:kern w:val="20"/>
          <w:sz w:val="20"/>
          <w:szCs w:val="20"/>
        </w:rPr>
      </w:pPr>
    </w:p>
    <w:p w:rsidR="00D31D61" w:rsidRPr="00D31D61" w:rsidRDefault="00D31D61" w:rsidP="00D31D61">
      <w:pPr>
        <w:widowControl w:val="0"/>
        <w:ind w:firstLine="720"/>
        <w:jc w:val="center"/>
        <w:outlineLvl w:val="0"/>
        <w:rPr>
          <w:b/>
          <w:sz w:val="20"/>
          <w:szCs w:val="20"/>
        </w:rPr>
      </w:pPr>
      <w:r w:rsidRPr="00D31D61">
        <w:rPr>
          <w:b/>
          <w:sz w:val="20"/>
          <w:szCs w:val="20"/>
        </w:rPr>
        <w:t>5. Вопросы похоронного дела</w:t>
      </w:r>
    </w:p>
    <w:p w:rsidR="00D31D61" w:rsidRPr="00D31D61" w:rsidRDefault="00D31D61" w:rsidP="00D31D61">
      <w:pPr>
        <w:widowControl w:val="0"/>
        <w:ind w:firstLine="720"/>
        <w:jc w:val="both"/>
        <w:rPr>
          <w:sz w:val="20"/>
          <w:szCs w:val="20"/>
        </w:rPr>
      </w:pPr>
    </w:p>
    <w:p w:rsidR="00D31D61" w:rsidRPr="00D31D61" w:rsidRDefault="00D31D61" w:rsidP="00D31D61">
      <w:pPr>
        <w:widowControl w:val="0"/>
        <w:ind w:firstLine="540"/>
        <w:jc w:val="both"/>
        <w:rPr>
          <w:sz w:val="20"/>
          <w:szCs w:val="20"/>
        </w:rPr>
      </w:pPr>
      <w:r w:rsidRPr="00D31D61">
        <w:rPr>
          <w:sz w:val="20"/>
          <w:szCs w:val="20"/>
        </w:rPr>
        <w:t>5.1.</w:t>
      </w:r>
      <w:r w:rsidRPr="00D31D61">
        <w:rPr>
          <w:rFonts w:ascii="Arial" w:hAnsi="Arial"/>
          <w:sz w:val="20"/>
          <w:szCs w:val="20"/>
        </w:rPr>
        <w:t xml:space="preserve"> </w:t>
      </w:r>
      <w:r w:rsidRPr="00D31D61">
        <w:rPr>
          <w:sz w:val="20"/>
          <w:szCs w:val="20"/>
        </w:rPr>
        <w:t xml:space="preserve">Специалист Администрации Угловского городского поселения на территории Угловского городского поселения, определённой областным </w:t>
      </w:r>
      <w:proofErr w:type="gramStart"/>
      <w:r w:rsidRPr="00D31D61">
        <w:rPr>
          <w:sz w:val="20"/>
          <w:szCs w:val="20"/>
        </w:rPr>
        <w:t>законом, по вопросам</w:t>
      </w:r>
      <w:proofErr w:type="gramEnd"/>
      <w:r w:rsidRPr="00D31D61">
        <w:rPr>
          <w:sz w:val="20"/>
          <w:szCs w:val="20"/>
        </w:rPr>
        <w:t xml:space="preserve"> похоронного дела:</w:t>
      </w:r>
    </w:p>
    <w:p w:rsidR="00D31D61" w:rsidRPr="00D31D61" w:rsidRDefault="00D31D61" w:rsidP="00D31D61">
      <w:pPr>
        <w:widowControl w:val="0"/>
        <w:ind w:firstLine="540"/>
        <w:jc w:val="both"/>
        <w:rPr>
          <w:sz w:val="20"/>
          <w:szCs w:val="20"/>
        </w:rPr>
      </w:pPr>
      <w:r w:rsidRPr="00D31D61">
        <w:rPr>
          <w:sz w:val="20"/>
          <w:szCs w:val="20"/>
        </w:rPr>
        <w:t>регистрирует захоронения на муниципальных кладбищах;</w:t>
      </w:r>
    </w:p>
    <w:p w:rsidR="00D31D61" w:rsidRPr="00D31D61" w:rsidRDefault="00D31D61" w:rsidP="00D31D61">
      <w:pPr>
        <w:widowControl w:val="0"/>
        <w:ind w:firstLine="540"/>
        <w:jc w:val="both"/>
        <w:rPr>
          <w:sz w:val="20"/>
          <w:szCs w:val="20"/>
        </w:rPr>
      </w:pPr>
      <w:proofErr w:type="gramStart"/>
      <w:r w:rsidRPr="00D31D61">
        <w:rPr>
          <w:sz w:val="20"/>
          <w:szCs w:val="20"/>
        </w:rPr>
        <w:t>формирует</w:t>
      </w:r>
      <w:proofErr w:type="gramEnd"/>
      <w:r w:rsidRPr="00D31D61">
        <w:rPr>
          <w:sz w:val="20"/>
          <w:szCs w:val="20"/>
        </w:rPr>
        <w:t xml:space="preserve"> и обеспечивают сохранность архивного фонда документов по регистрации захоронений на муниципальных кладбищах;</w:t>
      </w:r>
    </w:p>
    <w:p w:rsidR="00D31D61" w:rsidRPr="00D31D61" w:rsidRDefault="00D31D61" w:rsidP="00D31D61">
      <w:pPr>
        <w:widowControl w:val="0"/>
        <w:ind w:firstLine="540"/>
        <w:jc w:val="both"/>
        <w:rPr>
          <w:sz w:val="20"/>
          <w:szCs w:val="20"/>
        </w:rPr>
      </w:pPr>
      <w:r w:rsidRPr="00D31D61">
        <w:rPr>
          <w:sz w:val="20"/>
          <w:szCs w:val="20"/>
        </w:rPr>
        <w:t>регистрирует надмогильные сооружения, устанавливаемые на муниципальных кладбищах;</w:t>
      </w:r>
    </w:p>
    <w:p w:rsidR="00D31D61" w:rsidRPr="00D31D61" w:rsidRDefault="00D31D61" w:rsidP="00D31D61">
      <w:pPr>
        <w:widowControl w:val="0"/>
        <w:ind w:firstLine="540"/>
        <w:jc w:val="both"/>
        <w:rPr>
          <w:sz w:val="20"/>
          <w:szCs w:val="20"/>
        </w:rPr>
      </w:pPr>
      <w:r w:rsidRPr="00D31D61">
        <w:rPr>
          <w:sz w:val="20"/>
          <w:szCs w:val="20"/>
        </w:rPr>
        <w:t>формирует и обеспечивает сохранность архивного фонда документов по регистрации надмогильных сооружений, устанавливаемых на муниципальных кладбищах;</w:t>
      </w:r>
    </w:p>
    <w:p w:rsidR="00D31D61" w:rsidRPr="00D31D61" w:rsidRDefault="00D31D61" w:rsidP="00D31D61">
      <w:pPr>
        <w:widowControl w:val="0"/>
        <w:ind w:firstLine="540"/>
        <w:jc w:val="both"/>
        <w:rPr>
          <w:sz w:val="20"/>
          <w:szCs w:val="20"/>
        </w:rPr>
      </w:pPr>
      <w:proofErr w:type="gramStart"/>
      <w:r w:rsidRPr="00D31D61">
        <w:rPr>
          <w:sz w:val="20"/>
          <w:szCs w:val="20"/>
        </w:rPr>
        <w:t>оформляет и выдает документы, необходимые для погребения умерших на муниципальных кладбищах;</w:t>
      </w:r>
      <w:proofErr w:type="gramEnd"/>
    </w:p>
    <w:p w:rsidR="00D31D61" w:rsidRPr="00D31D61" w:rsidRDefault="00D31D61" w:rsidP="00D31D61">
      <w:pPr>
        <w:widowControl w:val="0"/>
        <w:ind w:firstLine="540"/>
        <w:jc w:val="both"/>
        <w:rPr>
          <w:sz w:val="20"/>
          <w:szCs w:val="20"/>
        </w:rPr>
      </w:pPr>
      <w:r w:rsidRPr="00D31D61">
        <w:rPr>
          <w:sz w:val="20"/>
          <w:szCs w:val="20"/>
        </w:rPr>
        <w:t>оформляет и выдает документы, необходимые для выполнения работ, связанных с установкой, демонтажем, ремонтом и заменой надмогильных сооружений на муниципальных кладбищах;</w:t>
      </w:r>
    </w:p>
    <w:p w:rsidR="00D31D61" w:rsidRPr="00D31D61" w:rsidRDefault="00D31D61" w:rsidP="00D31D61">
      <w:pPr>
        <w:widowControl w:val="0"/>
        <w:ind w:firstLine="540"/>
        <w:jc w:val="both"/>
        <w:rPr>
          <w:sz w:val="20"/>
          <w:szCs w:val="20"/>
        </w:rPr>
      </w:pPr>
      <w:r w:rsidRPr="00D31D61">
        <w:rPr>
          <w:sz w:val="20"/>
          <w:szCs w:val="20"/>
        </w:rPr>
        <w:t>5.2 Специализированная служба по вопросам похоронного дела оказывает следующие услуги:</w:t>
      </w:r>
    </w:p>
    <w:p w:rsidR="00D31D61" w:rsidRPr="00D31D61" w:rsidRDefault="00D31D61" w:rsidP="00D31D61">
      <w:pPr>
        <w:widowControl w:val="0"/>
        <w:ind w:firstLine="540"/>
        <w:jc w:val="both"/>
        <w:rPr>
          <w:sz w:val="20"/>
          <w:szCs w:val="20"/>
        </w:rPr>
      </w:pPr>
      <w:r w:rsidRPr="00D31D61">
        <w:rPr>
          <w:sz w:val="20"/>
          <w:szCs w:val="20"/>
        </w:rPr>
        <w:t>предоставление и доставка  гроба и других предметов, необходимых для погребения;</w:t>
      </w:r>
    </w:p>
    <w:p w:rsidR="00D31D61" w:rsidRPr="00D31D61" w:rsidRDefault="00D31D61" w:rsidP="00D31D61">
      <w:pPr>
        <w:widowControl w:val="0"/>
        <w:ind w:firstLine="540"/>
        <w:jc w:val="both"/>
        <w:rPr>
          <w:sz w:val="20"/>
          <w:szCs w:val="20"/>
        </w:rPr>
      </w:pPr>
      <w:r w:rsidRPr="00D31D61">
        <w:rPr>
          <w:sz w:val="20"/>
          <w:szCs w:val="20"/>
        </w:rPr>
        <w:t>перевозка тела (останков) умершего на кладбище (в крематорий);</w:t>
      </w:r>
    </w:p>
    <w:p w:rsidR="00D31D61" w:rsidRPr="00D31D61" w:rsidRDefault="00D31D61" w:rsidP="00D31D61">
      <w:pPr>
        <w:widowControl w:val="0"/>
        <w:ind w:firstLine="540"/>
        <w:jc w:val="both"/>
        <w:rPr>
          <w:sz w:val="20"/>
          <w:szCs w:val="20"/>
        </w:rPr>
      </w:pPr>
      <w:r w:rsidRPr="00D31D61">
        <w:rPr>
          <w:sz w:val="20"/>
          <w:szCs w:val="20"/>
        </w:rPr>
        <w:t>погребение.</w:t>
      </w:r>
    </w:p>
    <w:p w:rsidR="00D31D61" w:rsidRPr="00D31D61" w:rsidRDefault="00D31D61" w:rsidP="00D31D61">
      <w:pPr>
        <w:widowControl w:val="0"/>
        <w:ind w:firstLine="540"/>
        <w:jc w:val="both"/>
        <w:rPr>
          <w:sz w:val="20"/>
          <w:szCs w:val="20"/>
        </w:rPr>
      </w:pPr>
      <w:r w:rsidRPr="00D31D61">
        <w:rPr>
          <w:sz w:val="20"/>
          <w:szCs w:val="20"/>
        </w:rPr>
        <w:t>Возмещение расходов по предоставлению указанных услуг специализированной службе осуществляется в размере и в порядке, определенном действующим законодательством.</w:t>
      </w:r>
    </w:p>
    <w:p w:rsidR="00D31D61" w:rsidRPr="00D31D61" w:rsidRDefault="00D31D61" w:rsidP="00D31D61">
      <w:pPr>
        <w:widowControl w:val="0"/>
        <w:jc w:val="both"/>
        <w:rPr>
          <w:sz w:val="20"/>
          <w:szCs w:val="20"/>
        </w:rPr>
      </w:pPr>
    </w:p>
    <w:p w:rsidR="00D31D61" w:rsidRPr="00D31D61" w:rsidRDefault="00D31D61" w:rsidP="00D31D61">
      <w:pPr>
        <w:widowControl w:val="0"/>
        <w:spacing w:before="20" w:after="20"/>
        <w:ind w:firstLine="709"/>
        <w:contextualSpacing/>
        <w:jc w:val="center"/>
        <w:rPr>
          <w:kern w:val="20"/>
          <w:sz w:val="20"/>
          <w:szCs w:val="20"/>
        </w:rPr>
      </w:pPr>
      <w:r w:rsidRPr="00D31D61">
        <w:rPr>
          <w:b/>
          <w:kern w:val="20"/>
          <w:sz w:val="20"/>
          <w:szCs w:val="20"/>
        </w:rPr>
        <w:t>6. Порядок погребения умерших (погибших)</w:t>
      </w:r>
    </w:p>
    <w:p w:rsidR="00D31D61" w:rsidRPr="00D31D61" w:rsidRDefault="00D31D61" w:rsidP="00D31D61">
      <w:pPr>
        <w:widowControl w:val="0"/>
        <w:spacing w:before="20" w:after="20"/>
        <w:ind w:firstLine="709"/>
        <w:contextualSpacing/>
        <w:jc w:val="center"/>
        <w:rPr>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6.1. </w:t>
      </w:r>
      <w:proofErr w:type="gramStart"/>
      <w:r w:rsidRPr="00D31D61">
        <w:rPr>
          <w:kern w:val="20"/>
          <w:sz w:val="20"/>
          <w:szCs w:val="20"/>
        </w:rPr>
        <w:t>Погребение умерших (погибших) производится в соответствии с обычаями и традициями, не противоречащими санитарным нормам и правилам, не ранее чем через 24 часа после наступления смерти, при предъявлении подлинного медицинского свидетельства о смерти, выданного судебным медицинским экспертом, производившим вскрытие тела, либо врачом медицинского лечебного учреждения, в котором скончался умерший, либо, при его наличии, свидетельства о смерти, выданного органами ЗАГС, или в</w:t>
      </w:r>
      <w:proofErr w:type="gramEnd"/>
      <w:r w:rsidRPr="00D31D61">
        <w:rPr>
          <w:kern w:val="20"/>
          <w:sz w:val="20"/>
          <w:szCs w:val="20"/>
        </w:rPr>
        <w:t xml:space="preserve"> более ранние сроки в случае чрезвычайных ситуаций по разрешению медицинских органов после оформления заказа на организацию похорон.</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6.2. </w:t>
      </w:r>
      <w:proofErr w:type="gramStart"/>
      <w:r w:rsidRPr="00D31D61">
        <w:rPr>
          <w:kern w:val="20"/>
          <w:sz w:val="20"/>
          <w:szCs w:val="20"/>
        </w:rPr>
        <w:t>Погребение умерших на муниципальных кладбищах осуществляется ежедневно.</w:t>
      </w:r>
      <w:proofErr w:type="gramEnd"/>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6.3. Места погребения умерших (погибших) отводятся по нормам землеотвода для захоронений.</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6.4. </w:t>
      </w:r>
      <w:proofErr w:type="gramStart"/>
      <w:r w:rsidRPr="00D31D61">
        <w:rPr>
          <w:kern w:val="20"/>
          <w:sz w:val="20"/>
          <w:szCs w:val="20"/>
        </w:rPr>
        <w:t xml:space="preserve">Отвод места погребения умершего (погибшего) на действующем  кладбище осуществляется безвозмездно на основании подлинного медицинского свидетельства о смерти, выданного судебным медицинским экспертом, производившим вскрытие тела, либо врачом медицинского лечебного учреждения в котором скончался умерший, либо, при его наличии, свидетельства о смерти, выданного органами ЗАГС, и </w:t>
      </w:r>
      <w:r w:rsidRPr="00D31D61">
        <w:rPr>
          <w:kern w:val="20"/>
          <w:sz w:val="20"/>
          <w:szCs w:val="20"/>
        </w:rPr>
        <w:lastRenderedPageBreak/>
        <w:t>документа (паспорта), удостоверяющего личность лица, взявшего на себя обязанность осуществить погребение, с выдачей разрешения о захоронении</w:t>
      </w:r>
      <w:proofErr w:type="gramEnd"/>
      <w:r w:rsidRPr="00D31D61">
        <w:rPr>
          <w:kern w:val="20"/>
          <w:sz w:val="20"/>
          <w:szCs w:val="20"/>
        </w:rPr>
        <w:t xml:space="preserve"> в соответствии с формой согласно приложению №7 к настоящему положению, внесением соответствующей регистрационной записи в книгу регистрации (учета) захоронений и назначением лица, ответственного за данное захоронение.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6.5. </w:t>
      </w:r>
      <w:proofErr w:type="gramStart"/>
      <w:r w:rsidRPr="00D31D61">
        <w:rPr>
          <w:kern w:val="20"/>
          <w:sz w:val="20"/>
          <w:szCs w:val="20"/>
        </w:rPr>
        <w:t>Отвод места для погребения урны с прахом осуществляется безвозмездно на основании подлинного медицинского свидетельства о смерти, выданного судебным медицинским экспертом, производившим вскрытие тела, либо врачом медицинского лечебного учреждения в котором скончался умерший,, либо, при его наличии, свидетельства о смерти, выдаваемого органами ЗАГС, справки о кремации и документа (паспорта), удостоверяющего личность лица, взявшего на себя обязанность осуществить погребение, с выдачей разрешения</w:t>
      </w:r>
      <w:proofErr w:type="gramEnd"/>
      <w:r w:rsidRPr="00D31D61">
        <w:rPr>
          <w:kern w:val="20"/>
          <w:sz w:val="20"/>
          <w:szCs w:val="20"/>
        </w:rPr>
        <w:t xml:space="preserve"> о захоронении в соответствии с формой согласно приложению №7 к настоящему положению, внесением соответствующей регистрационной записи в книгу регистрации (учета) захоронений и назначением лица, ответственного за данное захоронение.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6.6. Справка о захоронении (приложение №2 к настоящему положению), должна содержать данные, соответствующие записям книги регистрации (учета) захоронений и подтверждающие факт захоронения умершего (погибшего) на конкретном кладбище.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6.7. Перерегистрация захоронения на другое лицо с выдачей справки о захоронении осуществляется с письменного согласия лица, ответственного за данное захоронение.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6.8. Лицо, ответственное за захоронение, получает право бессрочного пользования местом погребения, отведенным для захоронения, принимает решение о погребении умерших (погибших) или праха после кремации на предоставленном месте погребения в дальнейшем и об установке надмогильных сооружений, обеспечивает надлежащее содержание захоронения и постоянный уход за ним собственными силами и средствами.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6.9. Лицо, ответственное за захоронение, может заключать договор на выполнение работ по уходу за захоронением за счет собственных средств.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6.10. Обеспечение предоставления места погребения производится на безвозмездной основе в соответствии с выданным разрешением на погребение умершего (погибшего) или праха после кремации (приложение №7 к настоящему положению) Администрации Угловского городского поселения.</w:t>
      </w:r>
    </w:p>
    <w:p w:rsidR="00D31D61" w:rsidRPr="00D31D61" w:rsidRDefault="00D31D61" w:rsidP="00D31D61">
      <w:pPr>
        <w:shd w:val="clear" w:color="auto" w:fill="FFFFFF"/>
        <w:ind w:firstLine="708"/>
        <w:jc w:val="both"/>
        <w:rPr>
          <w:color w:val="000000"/>
          <w:sz w:val="20"/>
          <w:szCs w:val="20"/>
        </w:rPr>
      </w:pPr>
      <w:r w:rsidRPr="00D31D61">
        <w:rPr>
          <w:sz w:val="20"/>
          <w:szCs w:val="20"/>
        </w:rPr>
        <w:t xml:space="preserve">6.11. </w:t>
      </w:r>
      <w:r w:rsidRPr="00D31D61">
        <w:rPr>
          <w:color w:val="000000"/>
          <w:sz w:val="20"/>
          <w:szCs w:val="20"/>
        </w:rPr>
        <w:t>Нормы землеотвода для захоронений умерших (погибших) и (или) праха после кремации:</w:t>
      </w:r>
    </w:p>
    <w:p w:rsidR="00D31D61" w:rsidRPr="00D31D61" w:rsidRDefault="00D31D61" w:rsidP="00D31D61">
      <w:pPr>
        <w:shd w:val="clear" w:color="auto" w:fill="FFFFFF"/>
        <w:ind w:firstLine="708"/>
        <w:jc w:val="both"/>
        <w:rPr>
          <w:color w:val="000000"/>
          <w:sz w:val="20"/>
          <w:szCs w:val="20"/>
        </w:rPr>
      </w:pPr>
      <w:r w:rsidRPr="00D31D61">
        <w:rPr>
          <w:color w:val="000000"/>
          <w:sz w:val="20"/>
          <w:szCs w:val="20"/>
        </w:rPr>
        <w:t xml:space="preserve">для одиночных захоронений - размером 2,5 м </w:t>
      </w:r>
      <w:proofErr w:type="spellStart"/>
      <w:r w:rsidRPr="00D31D61">
        <w:rPr>
          <w:color w:val="000000"/>
          <w:sz w:val="20"/>
          <w:szCs w:val="20"/>
        </w:rPr>
        <w:t>х</w:t>
      </w:r>
      <w:proofErr w:type="spellEnd"/>
      <w:r w:rsidRPr="00D31D61">
        <w:rPr>
          <w:color w:val="000000"/>
          <w:sz w:val="20"/>
          <w:szCs w:val="20"/>
        </w:rPr>
        <w:t xml:space="preserve"> 1,5 м или до 4,0 кв.м.;</w:t>
      </w:r>
    </w:p>
    <w:p w:rsidR="00D31D61" w:rsidRPr="00D31D61" w:rsidRDefault="00D31D61" w:rsidP="00D31D61">
      <w:pPr>
        <w:shd w:val="clear" w:color="auto" w:fill="FFFFFF"/>
        <w:ind w:firstLine="708"/>
        <w:jc w:val="both"/>
        <w:rPr>
          <w:color w:val="000000"/>
          <w:sz w:val="20"/>
          <w:szCs w:val="20"/>
        </w:rPr>
      </w:pPr>
      <w:r w:rsidRPr="00D31D61">
        <w:rPr>
          <w:color w:val="000000"/>
          <w:sz w:val="20"/>
          <w:szCs w:val="20"/>
        </w:rPr>
        <w:t xml:space="preserve">для родственных захоронений - размером 2,5 м </w:t>
      </w:r>
      <w:proofErr w:type="spellStart"/>
      <w:r w:rsidRPr="00D31D61">
        <w:rPr>
          <w:color w:val="000000"/>
          <w:sz w:val="20"/>
          <w:szCs w:val="20"/>
        </w:rPr>
        <w:t>х</w:t>
      </w:r>
      <w:proofErr w:type="spellEnd"/>
      <w:r w:rsidRPr="00D31D61">
        <w:rPr>
          <w:color w:val="000000"/>
          <w:sz w:val="20"/>
          <w:szCs w:val="20"/>
        </w:rPr>
        <w:t xml:space="preserve"> 2,5 м  или до 6,5 кв.м.;</w:t>
      </w:r>
    </w:p>
    <w:p w:rsidR="00D31D61" w:rsidRPr="00D31D61" w:rsidRDefault="00D31D61" w:rsidP="00D31D61">
      <w:pPr>
        <w:shd w:val="clear" w:color="auto" w:fill="FFFFFF"/>
        <w:ind w:firstLine="708"/>
        <w:jc w:val="both"/>
        <w:rPr>
          <w:color w:val="000000"/>
          <w:sz w:val="20"/>
          <w:szCs w:val="20"/>
        </w:rPr>
      </w:pPr>
      <w:r w:rsidRPr="00D31D61">
        <w:rPr>
          <w:color w:val="000000"/>
          <w:sz w:val="20"/>
          <w:szCs w:val="20"/>
        </w:rPr>
        <w:t xml:space="preserve">для семейных (родовых) захоронений - размером 2,5 м </w:t>
      </w:r>
      <w:proofErr w:type="spellStart"/>
      <w:r w:rsidRPr="00D31D61">
        <w:rPr>
          <w:color w:val="000000"/>
          <w:sz w:val="20"/>
          <w:szCs w:val="20"/>
        </w:rPr>
        <w:t>х</w:t>
      </w:r>
      <w:proofErr w:type="spellEnd"/>
      <w:r w:rsidRPr="00D31D61">
        <w:rPr>
          <w:color w:val="000000"/>
          <w:sz w:val="20"/>
          <w:szCs w:val="20"/>
        </w:rPr>
        <w:t xml:space="preserve"> 5,0 м или до 12,5 кв.м. при предоставлении документов, подтверждающих родство: свидетельства о рождении, браке, смене фамилии, справки из органов ЗАГС о наличие родства, решения суда по делу об установлении факта наличия родства, заключения медицинской экспертизы, документов, подтверждающих родство косвенно;</w:t>
      </w:r>
    </w:p>
    <w:p w:rsidR="00D31D61" w:rsidRPr="00D31D61" w:rsidRDefault="00D31D61" w:rsidP="00D31D61">
      <w:pPr>
        <w:shd w:val="clear" w:color="auto" w:fill="FFFFFF"/>
        <w:ind w:firstLine="708"/>
        <w:jc w:val="both"/>
        <w:rPr>
          <w:color w:val="000000"/>
          <w:sz w:val="20"/>
          <w:szCs w:val="20"/>
        </w:rPr>
      </w:pPr>
      <w:r w:rsidRPr="00D31D61">
        <w:rPr>
          <w:color w:val="000000"/>
          <w:sz w:val="20"/>
          <w:szCs w:val="20"/>
        </w:rPr>
        <w:t xml:space="preserve">для погребения умерших, являющихся участниками Великой Отечественной войны, других боевых действий предоставление места для погребения - размером 2,5 м </w:t>
      </w:r>
      <w:proofErr w:type="spellStart"/>
      <w:r w:rsidRPr="00D31D61">
        <w:rPr>
          <w:color w:val="000000"/>
          <w:sz w:val="20"/>
          <w:szCs w:val="20"/>
        </w:rPr>
        <w:t>х</w:t>
      </w:r>
      <w:proofErr w:type="spellEnd"/>
      <w:r w:rsidRPr="00D31D61">
        <w:rPr>
          <w:color w:val="000000"/>
          <w:sz w:val="20"/>
          <w:szCs w:val="20"/>
        </w:rPr>
        <w:t xml:space="preserve"> 3,0 м или до 7,5 кв.м.</w:t>
      </w:r>
    </w:p>
    <w:p w:rsidR="00D31D61" w:rsidRPr="00D31D61" w:rsidRDefault="00D31D61" w:rsidP="00D31D61">
      <w:pPr>
        <w:shd w:val="clear" w:color="auto" w:fill="FFFFFF"/>
        <w:ind w:firstLine="708"/>
        <w:jc w:val="both"/>
        <w:rPr>
          <w:color w:val="000000"/>
          <w:sz w:val="20"/>
          <w:szCs w:val="20"/>
        </w:rPr>
      </w:pPr>
      <w:r w:rsidRPr="00D31D61">
        <w:rPr>
          <w:color w:val="000000"/>
          <w:sz w:val="20"/>
          <w:szCs w:val="20"/>
        </w:rPr>
        <w:t>Для одиночных, родственных, семейных (родовых), почётных захоронений и захоронений для погребения умерших являющихся участниками Великой Отечественной, других боевых действий войны места погребения предоставляются безвозмездно.</w:t>
      </w:r>
    </w:p>
    <w:p w:rsidR="00D31D61" w:rsidRPr="00D31D61" w:rsidRDefault="00D31D61" w:rsidP="00D31D61">
      <w:pPr>
        <w:widowControl w:val="0"/>
        <w:shd w:val="clear" w:color="auto" w:fill="FFFFFF"/>
        <w:spacing w:before="20" w:after="20"/>
        <w:ind w:firstLine="709"/>
        <w:contextualSpacing/>
        <w:jc w:val="both"/>
        <w:rPr>
          <w:kern w:val="20"/>
          <w:sz w:val="20"/>
          <w:szCs w:val="20"/>
        </w:rPr>
      </w:pPr>
      <w:r w:rsidRPr="00D31D61">
        <w:rPr>
          <w:kern w:val="20"/>
          <w:sz w:val="20"/>
          <w:szCs w:val="20"/>
        </w:rPr>
        <w:t xml:space="preserve">6.12. Расстояние между могилами (в границах одного захоронения) по длинным и коротким сторонам должно быть не менее </w:t>
      </w:r>
      <w:smartTag w:uri="urn:schemas-microsoft-com:office:smarttags" w:element="metricconverter">
        <w:smartTagPr>
          <w:attr w:name="ProductID" w:val="0,5 м"/>
        </w:smartTagPr>
        <w:r w:rsidRPr="00D31D61">
          <w:rPr>
            <w:kern w:val="20"/>
            <w:sz w:val="20"/>
            <w:szCs w:val="20"/>
          </w:rPr>
          <w:t>0,5 м</w:t>
        </w:r>
      </w:smartTag>
      <w:r w:rsidRPr="00D31D61">
        <w:rPr>
          <w:kern w:val="20"/>
          <w:sz w:val="20"/>
          <w:szCs w:val="20"/>
        </w:rPr>
        <w:t xml:space="preserve">. Длина могилы должна быть не менее </w:t>
      </w:r>
      <w:smartTag w:uri="urn:schemas-microsoft-com:office:smarttags" w:element="metricconverter">
        <w:smartTagPr>
          <w:attr w:name="ProductID" w:val="2 м"/>
        </w:smartTagPr>
        <w:r w:rsidRPr="00D31D61">
          <w:rPr>
            <w:kern w:val="20"/>
            <w:sz w:val="20"/>
            <w:szCs w:val="20"/>
          </w:rPr>
          <w:t>2 м</w:t>
        </w:r>
      </w:smartTag>
      <w:r w:rsidRPr="00D31D61">
        <w:rPr>
          <w:kern w:val="20"/>
          <w:sz w:val="20"/>
          <w:szCs w:val="20"/>
        </w:rPr>
        <w:t xml:space="preserve">, ширина - </w:t>
      </w:r>
      <w:smartTag w:uri="urn:schemas-microsoft-com:office:smarttags" w:element="metricconverter">
        <w:smartTagPr>
          <w:attr w:name="ProductID" w:val="1 м"/>
        </w:smartTagPr>
        <w:r w:rsidRPr="00D31D61">
          <w:rPr>
            <w:kern w:val="20"/>
            <w:sz w:val="20"/>
            <w:szCs w:val="20"/>
          </w:rPr>
          <w:t>1 м</w:t>
        </w:r>
      </w:smartTag>
      <w:r w:rsidRPr="00D31D61">
        <w:rPr>
          <w:kern w:val="20"/>
          <w:sz w:val="20"/>
          <w:szCs w:val="20"/>
        </w:rPr>
        <w:t>, глубина - 1,8 м от поверхности земли до крышки гроба. При захоронении умерших детей размеры могилы могут быть соответственно уменьшены.</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Расстояние между захоронениями по периметру должно составлять </w:t>
      </w:r>
      <w:smartTag w:uri="urn:schemas-microsoft-com:office:smarttags" w:element="metricconverter">
        <w:smartTagPr>
          <w:attr w:name="ProductID" w:val="0,5 м"/>
        </w:smartTagPr>
        <w:r w:rsidRPr="00D31D61">
          <w:rPr>
            <w:kern w:val="20"/>
            <w:sz w:val="20"/>
            <w:szCs w:val="20"/>
          </w:rPr>
          <w:t>0,5 м</w:t>
        </w:r>
      </w:smartTag>
      <w:r w:rsidRPr="00D31D61">
        <w:rPr>
          <w:kern w:val="20"/>
          <w:sz w:val="20"/>
          <w:szCs w:val="20"/>
        </w:rPr>
        <w:t>.</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6.13. Подготовка (копка) могил для погребения умерших производится по согласованию и под контролем Администрации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6.14. На действующих кладбищах захоронения производятся в последовательном порядке согласно схеме квадратов кладбища по действующей нумерации подготавливаемых могил специализированной службой по вопросам похоронного дела.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6.15. Продолжительность кладбищенского периода на муниципальных кладбищах устанавливается сроком не менее двадцати пяти лет с момента предыдущего погребения.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6.16. Каждое захоронение на муниципальных кладбищах регистрируется в книге регистрации (учета) захоронений.</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Регистрационная запись в указанной книге должна содержать следующие данные: номер по порядку, фамилию, имя и отчество умершего, даты его рождения и смерти, дату погребения, номер и дату выдачи свидетельства о смерти и наименование органа, выдавшего свидетельство о смерти, наименование кладбища, номера квадрата, ряда и могилы, где будет захоронено тело умершего (урна с прахом), фамилию, имя и отчество лица, ответственного за</w:t>
      </w:r>
      <w:proofErr w:type="gramEnd"/>
      <w:r w:rsidRPr="00D31D61">
        <w:rPr>
          <w:kern w:val="20"/>
          <w:sz w:val="20"/>
          <w:szCs w:val="20"/>
        </w:rPr>
        <w:t xml:space="preserve"> захоронение, домашний или юридический адрес лица, ответственного за захоронение, и номер его телефона, подпись лица, ответственного за захоронение (могилу).</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6.17. Книги регистрации (учета) захоронений является документом строгой отчетности и хранится в Администрации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Ответственность за обеспечение учета и сохранности документов по регистрации (учету) захоронений на муниципальных кладбищах, а также своевременную передачу архивного фонда (книг регистрации (учета) захоронений) по вопросам похоронного дела в установленном порядке в случае ликвидации Администрации муниципального округа несет Заместитель Главы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6.18. Запрещается погребение вновь умерших (погибших) на закрытых кладбищах, возможно погребение </w:t>
      </w:r>
      <w:r w:rsidRPr="00D31D61">
        <w:rPr>
          <w:kern w:val="20"/>
          <w:sz w:val="20"/>
          <w:szCs w:val="20"/>
        </w:rPr>
        <w:lastRenderedPageBreak/>
        <w:t>только в существующие захоронения.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6.19. Подготовка могил, захоронение умерших (погибших), урн с прахом, а также соблюдение установленных норм и требований при погребении умерших (погибших) возлагается на </w:t>
      </w:r>
      <w:proofErr w:type="gramStart"/>
      <w:r w:rsidRPr="00D31D61">
        <w:rPr>
          <w:kern w:val="20"/>
          <w:sz w:val="20"/>
          <w:szCs w:val="20"/>
        </w:rPr>
        <w:t>ответственного</w:t>
      </w:r>
      <w:proofErr w:type="gramEnd"/>
      <w:r w:rsidRPr="00D31D61">
        <w:rPr>
          <w:kern w:val="20"/>
          <w:sz w:val="20"/>
          <w:szCs w:val="20"/>
        </w:rPr>
        <w:t xml:space="preserve"> за захоронение.</w:t>
      </w:r>
    </w:p>
    <w:p w:rsidR="00D31D61" w:rsidRPr="00D31D61" w:rsidRDefault="00D31D61" w:rsidP="00D31D61">
      <w:pPr>
        <w:widowControl w:val="0"/>
        <w:spacing w:before="20" w:after="20"/>
        <w:ind w:firstLine="709"/>
        <w:contextualSpacing/>
        <w:jc w:val="both"/>
        <w:rPr>
          <w:kern w:val="20"/>
          <w:sz w:val="20"/>
          <w:szCs w:val="20"/>
        </w:rPr>
      </w:pPr>
    </w:p>
    <w:p w:rsidR="00D31D61" w:rsidRPr="00D31D61" w:rsidRDefault="00D31D61" w:rsidP="00D31D61">
      <w:pPr>
        <w:widowControl w:val="0"/>
        <w:shd w:val="clear" w:color="auto" w:fill="FFFFFF"/>
        <w:spacing w:before="20" w:after="20"/>
        <w:ind w:firstLine="709"/>
        <w:contextualSpacing/>
        <w:jc w:val="center"/>
        <w:rPr>
          <w:bCs/>
          <w:color w:val="000000"/>
          <w:spacing w:val="-5"/>
          <w:kern w:val="20"/>
          <w:sz w:val="20"/>
          <w:szCs w:val="20"/>
        </w:rPr>
      </w:pPr>
      <w:r w:rsidRPr="00D31D61">
        <w:rPr>
          <w:b/>
          <w:bCs/>
          <w:color w:val="000000"/>
          <w:spacing w:val="-5"/>
          <w:kern w:val="20"/>
          <w:sz w:val="20"/>
          <w:szCs w:val="20"/>
        </w:rPr>
        <w:t>7. Порядок проведения эксгумации останков (праха)</w:t>
      </w:r>
    </w:p>
    <w:p w:rsidR="00D31D61" w:rsidRPr="00D31D61" w:rsidRDefault="00D31D61" w:rsidP="00D31D61">
      <w:pPr>
        <w:widowControl w:val="0"/>
        <w:shd w:val="clear" w:color="auto" w:fill="FFFFFF"/>
        <w:spacing w:before="20" w:after="20"/>
        <w:ind w:firstLine="709"/>
        <w:contextualSpacing/>
        <w:jc w:val="center"/>
        <w:rPr>
          <w:bCs/>
          <w:color w:val="000000"/>
          <w:spacing w:val="-5"/>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7.1. Эксгумация останков умерших (погибших) производится в соответствии с требованиями, установленными законодательством Российской Федерации.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7.2. </w:t>
      </w:r>
      <w:proofErr w:type="gramStart"/>
      <w:r w:rsidRPr="00D31D61">
        <w:rPr>
          <w:kern w:val="20"/>
          <w:sz w:val="20"/>
          <w:szCs w:val="20"/>
        </w:rPr>
        <w:t>Эксгумация останков погребенного с целью их перезахоронения допускается на основании письменного заявления лица, ответственного за захоронение, и при наличии положительного решения Администрации Угловского городского поселения территориальных отделов в части территорий, определенных областным законом, с учетом требований санитарных норм и правил на основании справки-разрешения Управления Федеральной службы по надзору в сфере защиты прав потребителей и благополучия человека по Новгородской области в</w:t>
      </w:r>
      <w:proofErr w:type="gramEnd"/>
      <w:r w:rsidRPr="00D31D61">
        <w:rPr>
          <w:kern w:val="20"/>
          <w:sz w:val="20"/>
          <w:szCs w:val="20"/>
        </w:rPr>
        <w:t xml:space="preserve"> установленном законодательством Российской Федерации порядке в холодное время года (с 15 октября по 15 марта) и не ранее одного года с момента погребения умершего (погибшего). С целью перезахоронения станков старых военных и ранее неизвестных захоронении эксгумация происходит в любое время года.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7.3. Извлечение урн с прахом умерших (погибших) из мест захоронений для последующего перезахоронения в другом месте производится на основании письменного заявления лица, ответственного за захоронение, независимо от срока погребения урны с прахом, поданного в Администрацию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7.4. Работы по эксгумации погребенных останков или праха умерших (погибших) производится юридическим лицом, предоставляющим ритуальные услуги.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Оплата работ по эксгумации останков или праха умерших (погибших) производится за счет средств лица, ответственного за захоронение, или лица, получившего разрешение на проведение эксгумации.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7.5. Эксгумация останков или праха из захоронений (могил), являющихся объектами культурного наследия, не допускается.</w:t>
      </w:r>
    </w:p>
    <w:p w:rsidR="00D31D61" w:rsidRPr="00D31D61" w:rsidRDefault="00D31D61" w:rsidP="00D31D61">
      <w:pPr>
        <w:widowControl w:val="0"/>
        <w:spacing w:before="20" w:after="20"/>
        <w:ind w:firstLine="709"/>
        <w:contextualSpacing/>
        <w:jc w:val="both"/>
        <w:rPr>
          <w:kern w:val="20"/>
          <w:sz w:val="20"/>
          <w:szCs w:val="20"/>
        </w:rPr>
      </w:pPr>
    </w:p>
    <w:p w:rsidR="00D31D61" w:rsidRPr="00D31D61" w:rsidRDefault="00D31D61" w:rsidP="00D31D61">
      <w:pPr>
        <w:widowControl w:val="0"/>
        <w:shd w:val="clear" w:color="auto" w:fill="FFFFFF"/>
        <w:spacing w:before="20" w:after="20"/>
        <w:ind w:firstLine="709"/>
        <w:contextualSpacing/>
        <w:jc w:val="center"/>
        <w:rPr>
          <w:b/>
          <w:bCs/>
          <w:color w:val="000000"/>
          <w:spacing w:val="-5"/>
          <w:kern w:val="20"/>
          <w:sz w:val="20"/>
          <w:szCs w:val="20"/>
        </w:rPr>
      </w:pPr>
      <w:r w:rsidRPr="00D31D61">
        <w:rPr>
          <w:b/>
          <w:bCs/>
          <w:color w:val="000000"/>
          <w:spacing w:val="-6"/>
          <w:kern w:val="20"/>
          <w:sz w:val="20"/>
          <w:szCs w:val="20"/>
        </w:rPr>
        <w:t>8</w:t>
      </w:r>
      <w:r w:rsidRPr="00D31D61">
        <w:rPr>
          <w:b/>
          <w:bCs/>
          <w:color w:val="000000"/>
          <w:spacing w:val="-5"/>
          <w:kern w:val="20"/>
          <w:sz w:val="20"/>
          <w:szCs w:val="20"/>
        </w:rPr>
        <w:t>. Порядок оформления заказа и разрешения на погребение умерших (погибших)</w:t>
      </w:r>
    </w:p>
    <w:p w:rsidR="00D31D61" w:rsidRPr="00D31D61" w:rsidRDefault="00D31D61" w:rsidP="00D31D61">
      <w:pPr>
        <w:widowControl w:val="0"/>
        <w:shd w:val="clear" w:color="auto" w:fill="FFFFFF"/>
        <w:spacing w:before="20" w:after="20"/>
        <w:ind w:firstLine="709"/>
        <w:contextualSpacing/>
        <w:jc w:val="center"/>
        <w:rPr>
          <w:b/>
          <w:bCs/>
          <w:color w:val="000000"/>
          <w:spacing w:val="-5"/>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8.1. Погребение умершего (погибшего) осуществляется при наличии у лица, взявшего на себя обязанность осуществить погребение, следующих документов: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подлинного медицинского свидетельства о смерти, выданного судебным медицинским экспертом, производившим вскрытие тела, либо врачом медицинского лечебного учреждения, в котором скончался умерший, либо, при его наличии, свидетельства о смерти, выданного органами ЗАГС.</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документа (паспорта), удостоверяющего личность лица, взявшего на себя обязанность осуществить погребение (для физических лиц);</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свидетельства о государственной регистрации (выписки из ЕГРЮЛ) (для юридических лиц).</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8.2. Лицо, взявшее на себя обязанность по организации похорон, должно осуществить весь процесс организации погребения, в том числе оформление документов, необходимых для погребения, получение медицинского свидетельства (справки) о смерти, свидетельства о смерти, выданного органами ЗАГС.</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8.3. Разрешение на погребение умершего (погибшего) или праха после кремации на свободном месте семейного (родового) захоронения, родственного захоронения или в родственную могилу по форме приложения №8 к настоящему положению выдается при наличии следующих документов: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подлинного медицинского свидетельства о смерти, выданного судебным медицинским экспертом, производившим вскрытие тела, либо врачом медицинского лечебного учреждения, в котором скончался умерший, либо, при его наличии, свидетельства о смерти, выданного органами ЗАГС;</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подлинного свидетельства (дубликата) о смерти ранее умершего (погибшего), выданного органами ЗАГС;</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документа (паспорта), удостоверяющего личность лица, взявшего на себя обязанность осуществить погребение;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справки о захоронении;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письменного согласия на погребение умершего (погибшего) от лица, ответственного за захоронение (могилу или могилы).</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Разрешение на погребение умершего (погибшего) или праха после кремации на свободном месте семейного (родового) захоронения, родственного захоронения или в родственную могилу подготавливается и выдаётся Администрацией Угловского городского поселения, определённой областным законом лицу, взявшему на себя обязанность осуществить погребение, после обследования захоронения.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Разрешение на погребение умершего (погибшего) или праха после кремации на свободном месте семейного (родового) захоронения, родственного захоронения или в родственную могилу выдается Администрацией Угловского городского поселения  лицу, взявшему на себя обязанность осуществить погребение, после обследования захоронения.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8.4. </w:t>
      </w:r>
      <w:proofErr w:type="gramStart"/>
      <w:r w:rsidRPr="00D31D61">
        <w:rPr>
          <w:kern w:val="20"/>
          <w:sz w:val="20"/>
          <w:szCs w:val="20"/>
        </w:rPr>
        <w:t xml:space="preserve">При отсутствии архивных документов погребение умерших (погибших) в родственную могилу или на свободном месте родственного или семейного (родового) захоронения осуществляется по разрешению, выдаваемому  Администрацией Угловского городского поселения безвозмездно на основании письменного </w:t>
      </w:r>
      <w:r w:rsidRPr="00D31D61">
        <w:rPr>
          <w:kern w:val="20"/>
          <w:sz w:val="20"/>
          <w:szCs w:val="20"/>
        </w:rPr>
        <w:lastRenderedPageBreak/>
        <w:t>заявления близкого родственника захороненного (степень родства должна быть подтверждена соответствующими документами) в соответствии с формой согласно приложению № 7 к настоящему положению и при предъявлении им документов, подтверждающих захоронение на</w:t>
      </w:r>
      <w:proofErr w:type="gramEnd"/>
      <w:r w:rsidRPr="00D31D61">
        <w:rPr>
          <w:kern w:val="20"/>
          <w:sz w:val="20"/>
          <w:szCs w:val="20"/>
        </w:rPr>
        <w:t xml:space="preserve"> </w:t>
      </w:r>
      <w:proofErr w:type="gramStart"/>
      <w:r w:rsidRPr="00D31D61">
        <w:rPr>
          <w:kern w:val="20"/>
          <w:sz w:val="20"/>
          <w:szCs w:val="20"/>
        </w:rPr>
        <w:t xml:space="preserve">данном кладбище. </w:t>
      </w:r>
      <w:proofErr w:type="gramEnd"/>
    </w:p>
    <w:p w:rsidR="00D31D61" w:rsidRPr="00D31D61" w:rsidRDefault="00D31D61" w:rsidP="00D31D61">
      <w:pPr>
        <w:widowControl w:val="0"/>
        <w:shd w:val="clear" w:color="auto" w:fill="FFFFFF"/>
        <w:spacing w:before="20" w:after="20"/>
        <w:ind w:firstLine="709"/>
        <w:contextualSpacing/>
        <w:jc w:val="center"/>
        <w:rPr>
          <w:kern w:val="20"/>
          <w:sz w:val="20"/>
          <w:szCs w:val="20"/>
        </w:rPr>
      </w:pPr>
    </w:p>
    <w:p w:rsidR="00D31D61" w:rsidRPr="00D31D61" w:rsidRDefault="00D31D61" w:rsidP="00D31D61">
      <w:pPr>
        <w:widowControl w:val="0"/>
        <w:shd w:val="clear" w:color="auto" w:fill="FFFFFF"/>
        <w:spacing w:before="20" w:after="20"/>
        <w:ind w:firstLine="709"/>
        <w:contextualSpacing/>
        <w:jc w:val="center"/>
        <w:rPr>
          <w:kern w:val="20"/>
          <w:sz w:val="20"/>
          <w:szCs w:val="20"/>
        </w:rPr>
      </w:pPr>
    </w:p>
    <w:p w:rsidR="00D31D61" w:rsidRPr="00D31D61" w:rsidRDefault="00D31D61" w:rsidP="00D31D61">
      <w:pPr>
        <w:widowControl w:val="0"/>
        <w:shd w:val="clear" w:color="auto" w:fill="FFFFFF"/>
        <w:spacing w:before="20" w:after="20"/>
        <w:ind w:firstLine="709"/>
        <w:contextualSpacing/>
        <w:jc w:val="center"/>
        <w:rPr>
          <w:b/>
          <w:bCs/>
          <w:color w:val="000000"/>
          <w:spacing w:val="-6"/>
          <w:kern w:val="20"/>
          <w:sz w:val="20"/>
          <w:szCs w:val="20"/>
        </w:rPr>
      </w:pPr>
      <w:r w:rsidRPr="00D31D61">
        <w:rPr>
          <w:b/>
          <w:bCs/>
          <w:color w:val="000000"/>
          <w:spacing w:val="-6"/>
          <w:kern w:val="20"/>
          <w:sz w:val="20"/>
          <w:szCs w:val="20"/>
        </w:rPr>
        <w:t>9. Порядок установки надмогильных сооружений</w:t>
      </w:r>
    </w:p>
    <w:p w:rsidR="00D31D61" w:rsidRPr="00D31D61" w:rsidRDefault="00D31D61" w:rsidP="00D31D61">
      <w:pPr>
        <w:widowControl w:val="0"/>
        <w:shd w:val="clear" w:color="auto" w:fill="FFFFFF"/>
        <w:spacing w:before="20" w:after="20"/>
        <w:ind w:firstLine="709"/>
        <w:contextualSpacing/>
        <w:jc w:val="center"/>
        <w:rPr>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 В границах места погребения, разрешается установка надмогильных сооружений, в соответствии с требованиями настоящего положения.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9.2. Все работы на кладбище, связанные с установкой, демонтажем, ремонтом или заменой надмогильных сооружений, производятся с разрешения Администрации Угловского городского поселения, ответственность за получение необходимого разрешения несет лицо инициировавшее установку, демонтаж, ремонт или замену надмогильных сооружений (приложение №11).</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9.3. Для получения разрешения на установку, демонтаж, ремонт или замену надмогильного сооружения заявитель (ответственный за захоронение или иное лицо по его письменному поручению) обращается с письменным заявлением в Администрацию Угловского городского поселения по форме, согласно приложению № 10 к настоящему положению, с предоставлением следующих документов: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справки о захоронении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документа (паспорта), удостоверяющего личность лица, взявшего на себя обязанность осуществить погребение:</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паспорта захоронения.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9.4. Установка, ремонт или замена надмогильных сооружений, ограждения (железобетонного и гранитного </w:t>
      </w:r>
      <w:proofErr w:type="spellStart"/>
      <w:r w:rsidRPr="00D31D61">
        <w:rPr>
          <w:kern w:val="20"/>
          <w:sz w:val="20"/>
          <w:szCs w:val="20"/>
        </w:rPr>
        <w:t>поребрика</w:t>
      </w:r>
      <w:proofErr w:type="spellEnd"/>
      <w:r w:rsidRPr="00D31D61">
        <w:rPr>
          <w:kern w:val="20"/>
          <w:sz w:val="20"/>
          <w:szCs w:val="20"/>
        </w:rPr>
        <w:t>) земельного участка захоронения производится в границах места погребения, выделенного в соответствии с нормой землеотвода для захоронения. Ответственность за соблюдением норм землеотвода (в соответствии с п. 6.11 настоящего Положения) для захоронений при выполнении работ по установке, ремонту или замене надмогильных сооружений несет лицо инициировавшее установку, ремонт или замену надмогильных сооружений.</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9.5. Устанавливаемые памятники и сооружения не должны иметь частей, выступающих за границы захоронения или нависающих над ними. Высота устанавливаемых надмогильных памятников не должна превышать </w:t>
      </w:r>
      <w:smartTag w:uri="urn:schemas-microsoft-com:office:smarttags" w:element="metricconverter">
        <w:smartTagPr>
          <w:attr w:name="ProductID" w:val="2 метров"/>
        </w:smartTagPr>
        <w:smartTag w:uri="urn:schemas-microsoft-com:office:smarttags" w:element="metricconverter">
          <w:smartTagPr>
            <w:attr w:name="ProductID" w:val="2 м"/>
          </w:smartTagPr>
          <w:r w:rsidRPr="00D31D61">
            <w:rPr>
              <w:kern w:val="20"/>
              <w:sz w:val="20"/>
              <w:szCs w:val="20"/>
            </w:rPr>
            <w:t>2 м</w:t>
          </w:r>
        </w:smartTag>
        <w:r w:rsidRPr="00D31D61">
          <w:rPr>
            <w:kern w:val="20"/>
            <w:sz w:val="20"/>
            <w:szCs w:val="20"/>
          </w:rPr>
          <w:t>етров</w:t>
        </w:r>
      </w:smartTag>
      <w:r w:rsidRPr="00D31D61">
        <w:rPr>
          <w:kern w:val="20"/>
          <w:sz w:val="20"/>
          <w:szCs w:val="20"/>
        </w:rPr>
        <w:t>.</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9.6. Установленные надмогильные сооружения подлежат регистрации в книге регистрации (учета) установки надмогильных сооружений с соответствующей отметкой в справке о захоронении.</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Регистрационная запись в указанной книге должна содержать следующие данные: номер по порядку, фамилию, имя и отчество погребенного, наименование устанавливаемого надмогильного сооружения и материал изготовления, дату регистрации установки надмогильного сооружения, наименование кладбища, номера квадрата, ряда и могилы, где установлено надмогильное сооружение, фамилию, имя и отчество лица, ответственного за захоронение (могилу), его адрес и номер телефона, подпись лица, ответственного за захоронение.</w:t>
      </w:r>
      <w:proofErr w:type="gramEnd"/>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9.7. Книги регистрации (учета) надмогильных сооружений является документом строгой отчетности и хранится в Администрации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Ответственность за обеспечение учета и сохранности архивного фонда документов по регистрации (учету) установки надмогильных сооружений на муниципальных кладбищах, а также своевременную передачу архивного фонда (книг регистрации (учета) установки надмогильных сооружений) в установленном порядке в случае ликвидации Администрации Угловского городского поселения  несет Заместитель Главы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9.8. Надписи на надмогильных сооружениях должны соответствовать сведениям о действительно захороненных в данном месте умерших (погибших). Допускается нанесение надписей на надмогильных сооружениях и подготовка их к будущим захоронениям.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9.9. Не допускается установка ограждения (железобетонного и гранитного </w:t>
      </w:r>
      <w:proofErr w:type="spellStart"/>
      <w:r w:rsidRPr="00D31D61">
        <w:rPr>
          <w:kern w:val="20"/>
          <w:sz w:val="20"/>
          <w:szCs w:val="20"/>
        </w:rPr>
        <w:t>поребрика</w:t>
      </w:r>
      <w:proofErr w:type="spellEnd"/>
      <w:r w:rsidRPr="00D31D61">
        <w:rPr>
          <w:kern w:val="20"/>
          <w:sz w:val="20"/>
          <w:szCs w:val="20"/>
        </w:rPr>
        <w:t xml:space="preserve"> или ограды) захоронения или живой изгороди из кустарника (цветов) вокруг захоронения.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9.10. Не допускается установка надмогильных сооружений без разрешения и за пределами границ места погребения, выделенного в соответствии с нормой землеотвода для захоронения. </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Надмогильные сооружения, установленные за пределами границ места погребения либо без разрешающих документов подлежат</w:t>
      </w:r>
      <w:proofErr w:type="gramEnd"/>
      <w:r w:rsidRPr="00D31D61">
        <w:rPr>
          <w:kern w:val="20"/>
          <w:sz w:val="20"/>
          <w:szCs w:val="20"/>
        </w:rPr>
        <w:t xml:space="preserve"> снятию (демонтажу) лицом, ответственным за захоронение, в течение двадцати дней с момента письменного предупреждения Администрации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9.11. Граждане, допустившие самовольное использование земельных участков в размерах, превышающих установленные нормы землеотвода для захоронения, обязаны устранить нарушения в течение двадцати дней с момента их письменного предупреждения.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9.12. Установленные надмогильные сооружения являются собственностью граждан, которые их установили. После выполнения работ по установке, демонтажу, ремонту или замене надмогильных сооружений лицо, ответственное за захоронение, или иное лицо по его письменному поручению обязано вывезти строительный мусор и демонтированные надмогильные сооружения с территории кладбища на полигон твердых бытовых отходов. </w:t>
      </w:r>
      <w:proofErr w:type="gramStart"/>
      <w:r w:rsidRPr="00D31D61">
        <w:rPr>
          <w:kern w:val="20"/>
          <w:sz w:val="20"/>
          <w:szCs w:val="20"/>
        </w:rPr>
        <w:t>Контроль за</w:t>
      </w:r>
      <w:proofErr w:type="gramEnd"/>
      <w:r w:rsidRPr="00D31D61">
        <w:rPr>
          <w:kern w:val="20"/>
          <w:sz w:val="20"/>
          <w:szCs w:val="20"/>
        </w:rPr>
        <w:t xml:space="preserve"> вывозом демонтированных сооружений, строительного и иного мусора, а также за уборкой прилегающей территории осуществляет Администрация Угловского городского поселения.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9.13. По обращению граждан надмогильные сооружения могут быть застрахованы страховой </w:t>
      </w:r>
      <w:r w:rsidRPr="00D31D61">
        <w:rPr>
          <w:kern w:val="20"/>
          <w:sz w:val="20"/>
          <w:szCs w:val="20"/>
        </w:rPr>
        <w:lastRenderedPageBreak/>
        <w:t>организацией на случай их утраты или повреждения в результате стихийных бедствий, пожара и противоправных действий третьих лиц в порядке, установленном действующим законодательством.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9.14. Специализированная служба по вопросам похоронного дела не несет ответственности за надмогильные сооружения.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9.15. Лица, виновные в хищении, повреждении и разрушении надмогильных сооружений, привлекаются к ответственности в соответствии с действующим законодательством.</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9.16. Установка надмогильных сооружений на захоронениях (могилах), входящих в перечень объектов культурного наследия, либо полная или частичная замена существующих надмогильных сооружений, входящих в перечень объектов культурного наследия, допускается только на основании разрешения, оформленного в установленном порядке органом охраны объектов культурного наследия.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9.17. Установка индивидуальных надмогильных сооружений на воинских, братских (общих) захоронениях не допускается.</w:t>
      </w:r>
    </w:p>
    <w:p w:rsidR="00D31D61" w:rsidRPr="00973CE6" w:rsidRDefault="00D31D61" w:rsidP="00973CE6">
      <w:pPr>
        <w:widowControl w:val="0"/>
        <w:spacing w:before="20" w:after="20"/>
        <w:ind w:firstLine="709"/>
        <w:contextualSpacing/>
        <w:jc w:val="both"/>
        <w:rPr>
          <w:kern w:val="20"/>
          <w:sz w:val="20"/>
          <w:szCs w:val="20"/>
        </w:rPr>
      </w:pPr>
      <w:r w:rsidRPr="00D31D61">
        <w:rPr>
          <w:kern w:val="20"/>
          <w:sz w:val="20"/>
          <w:szCs w:val="20"/>
        </w:rPr>
        <w:t>9.18. Запрещается установка надмогильных сооружений в зимний период  с 1 октября по 15 апреля.</w:t>
      </w:r>
    </w:p>
    <w:p w:rsidR="00D31D61" w:rsidRPr="00D31D61" w:rsidRDefault="00D31D61" w:rsidP="00973CE6">
      <w:pPr>
        <w:widowControl w:val="0"/>
        <w:spacing w:before="20" w:after="20"/>
        <w:ind w:firstLine="709"/>
        <w:contextualSpacing/>
        <w:jc w:val="center"/>
        <w:rPr>
          <w:bCs/>
          <w:spacing w:val="-6"/>
          <w:kern w:val="20"/>
          <w:sz w:val="20"/>
          <w:szCs w:val="20"/>
        </w:rPr>
      </w:pPr>
      <w:r w:rsidRPr="00D31D61">
        <w:rPr>
          <w:b/>
          <w:bCs/>
          <w:spacing w:val="-6"/>
          <w:kern w:val="20"/>
          <w:sz w:val="20"/>
          <w:szCs w:val="20"/>
        </w:rPr>
        <w:t>10. Содержание кладбищ</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10.1. В ходе содержания муниципальных кладбищ на них обеспечивается: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механизированная и ручная уборка дорог, и пешеходных дорожек кладбищ в летний и зимний периоды;</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механизированная и ручная обработка дорог и пешеходных дорожек </w:t>
      </w:r>
      <w:proofErr w:type="spellStart"/>
      <w:r w:rsidRPr="00D31D61">
        <w:rPr>
          <w:kern w:val="20"/>
          <w:sz w:val="20"/>
          <w:szCs w:val="20"/>
        </w:rPr>
        <w:t>противогололедными</w:t>
      </w:r>
      <w:proofErr w:type="spellEnd"/>
      <w:r w:rsidRPr="00D31D61">
        <w:rPr>
          <w:kern w:val="20"/>
          <w:sz w:val="20"/>
          <w:szCs w:val="20"/>
        </w:rPr>
        <w:t xml:space="preserve"> материалами в зимний период;</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выполнение работ по содержанию и благоустройству территорий, прилегающих к кладбищам;</w:t>
      </w:r>
    </w:p>
    <w:p w:rsidR="00D31D61" w:rsidRPr="00D31D61" w:rsidRDefault="00D31D61" w:rsidP="00D31D61">
      <w:pPr>
        <w:widowControl w:val="0"/>
        <w:spacing w:before="20" w:after="20"/>
        <w:ind w:firstLine="709"/>
        <w:contextualSpacing/>
        <w:jc w:val="both"/>
        <w:rPr>
          <w:kern w:val="20"/>
          <w:sz w:val="20"/>
          <w:szCs w:val="20"/>
        </w:rPr>
      </w:pPr>
      <w:proofErr w:type="gramStart"/>
      <w:r w:rsidRPr="00D31D61">
        <w:rPr>
          <w:kern w:val="20"/>
          <w:sz w:val="20"/>
          <w:szCs w:val="20"/>
        </w:rPr>
        <w:t>своевременный</w:t>
      </w:r>
      <w:proofErr w:type="gramEnd"/>
      <w:r w:rsidRPr="00D31D61">
        <w:rPr>
          <w:kern w:val="20"/>
          <w:sz w:val="20"/>
          <w:szCs w:val="20"/>
        </w:rPr>
        <w:t xml:space="preserve"> </w:t>
      </w:r>
      <w:proofErr w:type="spellStart"/>
      <w:r w:rsidRPr="00D31D61">
        <w:rPr>
          <w:kern w:val="20"/>
          <w:sz w:val="20"/>
          <w:szCs w:val="20"/>
        </w:rPr>
        <w:t>окос</w:t>
      </w:r>
      <w:proofErr w:type="spellEnd"/>
      <w:r w:rsidRPr="00D31D61">
        <w:rPr>
          <w:kern w:val="20"/>
          <w:sz w:val="20"/>
          <w:szCs w:val="20"/>
        </w:rPr>
        <w:t xml:space="preserve"> травы, вырубка кустарника и уборка мусора с территорий общего пользования кладбищ и водоотводных канав;</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снос аварийных и сухих деревьев;</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содержание и ремонт муниципального имущества, находящегося на территориях кладбищ (зданий, сооружений, ограждений кладбищ и т.д.);</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обустройство контейнерных площадок для сбора мусора;</w:t>
      </w:r>
    </w:p>
    <w:p w:rsidR="00D31D61" w:rsidRPr="00D31D61" w:rsidRDefault="00D31D61" w:rsidP="00D31D61">
      <w:pPr>
        <w:widowControl w:val="0"/>
        <w:tabs>
          <w:tab w:val="left" w:pos="1080"/>
        </w:tabs>
        <w:spacing w:before="20" w:after="20"/>
        <w:ind w:firstLine="709"/>
        <w:contextualSpacing/>
        <w:jc w:val="both"/>
        <w:rPr>
          <w:kern w:val="20"/>
          <w:sz w:val="20"/>
          <w:szCs w:val="20"/>
        </w:rPr>
      </w:pPr>
      <w:r w:rsidRPr="00D31D61">
        <w:rPr>
          <w:kern w:val="20"/>
          <w:sz w:val="20"/>
          <w:szCs w:val="20"/>
        </w:rPr>
        <w:t>своевременный сбор и вывоз мусора;</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содержание и ремонт контейнеров для сбора мусора;</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содержание туалетов;</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содержание объектов наружного освещения кладбищ;</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работу сетей наружного освещения в темное время суток;</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содержание захоронений (могил), являющихся объектами культурного наследия;</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 xml:space="preserve">содержание захоронений безродных и неопознанных умерших с выполнением работ по </w:t>
      </w:r>
      <w:proofErr w:type="spellStart"/>
      <w:r w:rsidRPr="00D31D61">
        <w:rPr>
          <w:kern w:val="20"/>
          <w:sz w:val="20"/>
          <w:szCs w:val="20"/>
        </w:rPr>
        <w:t>окосу</w:t>
      </w:r>
      <w:proofErr w:type="spellEnd"/>
      <w:r w:rsidRPr="00D31D61">
        <w:rPr>
          <w:kern w:val="20"/>
          <w:sz w:val="20"/>
          <w:szCs w:val="20"/>
        </w:rPr>
        <w:t xml:space="preserve"> травы и вырубке кустарника, обновлению надписей на крестах (табличках);</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охрану кладбищ;</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соблюдение правил пожарной безопасности и настоящего Положения в части содержания территорий кладбищ.</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10.3. Объем выполняемых Администрацией Угловского городского поселения, в пределах средств, предусмотренных в бюджете Администрации Угловского городского поселения  на очередной финансовый год. </w:t>
      </w:r>
    </w:p>
    <w:p w:rsidR="00D31D61" w:rsidRPr="00D31D61" w:rsidRDefault="00D31D61" w:rsidP="00D31D61">
      <w:pPr>
        <w:widowControl w:val="0"/>
        <w:shd w:val="clear" w:color="auto" w:fill="FFFFFF"/>
        <w:spacing w:before="20" w:after="20"/>
        <w:ind w:firstLine="709"/>
        <w:contextualSpacing/>
        <w:jc w:val="both"/>
        <w:rPr>
          <w:kern w:val="20"/>
          <w:sz w:val="20"/>
          <w:szCs w:val="20"/>
        </w:rPr>
      </w:pPr>
      <w:r w:rsidRPr="00D31D61">
        <w:rPr>
          <w:kern w:val="20"/>
          <w:sz w:val="20"/>
          <w:szCs w:val="20"/>
        </w:rPr>
        <w:t>10.4. Ответственность за организацию и выполнение работ по содержанию муниципальных кладбищ, воинских, братских (общих) захоронений и захоронений, являющихся объектами культурного наследия, расположенных на муниципальных кладбищах, возлагается на Администрацию Угловского городского поселения.</w:t>
      </w:r>
    </w:p>
    <w:p w:rsidR="00D31D61" w:rsidRPr="00D31D61" w:rsidRDefault="00D31D61" w:rsidP="00D31D61">
      <w:pPr>
        <w:widowControl w:val="0"/>
        <w:shd w:val="clear" w:color="auto" w:fill="FFFFFF"/>
        <w:spacing w:before="20" w:after="20"/>
        <w:ind w:firstLine="709"/>
        <w:contextualSpacing/>
        <w:jc w:val="both"/>
        <w:rPr>
          <w:kern w:val="20"/>
          <w:sz w:val="20"/>
          <w:szCs w:val="20"/>
        </w:rPr>
      </w:pPr>
      <w:r w:rsidRPr="00D31D61">
        <w:rPr>
          <w:kern w:val="20"/>
          <w:sz w:val="20"/>
          <w:szCs w:val="20"/>
        </w:rPr>
        <w:t xml:space="preserve"> 10.6. Ответственность за содержание захоронений в границах места погребения, выделенного в соответствии с нормой землеотвода для захоронения (своевременный </w:t>
      </w:r>
      <w:proofErr w:type="spellStart"/>
      <w:r w:rsidRPr="00D31D61">
        <w:rPr>
          <w:kern w:val="20"/>
          <w:sz w:val="20"/>
          <w:szCs w:val="20"/>
        </w:rPr>
        <w:t>окос</w:t>
      </w:r>
      <w:proofErr w:type="spellEnd"/>
      <w:r w:rsidRPr="00D31D61">
        <w:rPr>
          <w:kern w:val="20"/>
          <w:sz w:val="20"/>
          <w:szCs w:val="20"/>
        </w:rPr>
        <w:t xml:space="preserve"> травы, обрезку кустарника, удаление поросли деревьев, уборку бытового и растительного мусора в специально отведенные места, содержание и ремонт надмогильных сооружений и т.д.), несут лица, ответственные за захоронения.</w:t>
      </w:r>
    </w:p>
    <w:p w:rsidR="00D31D61" w:rsidRPr="00D31D61" w:rsidRDefault="00D31D61" w:rsidP="00D31D61">
      <w:pPr>
        <w:widowControl w:val="0"/>
        <w:spacing w:before="20" w:after="20"/>
        <w:ind w:firstLine="709"/>
        <w:contextualSpacing/>
        <w:jc w:val="both"/>
        <w:rPr>
          <w:b/>
          <w:kern w:val="20"/>
          <w:sz w:val="20"/>
          <w:szCs w:val="20"/>
        </w:rPr>
      </w:pPr>
    </w:p>
    <w:p w:rsidR="00D31D61" w:rsidRPr="00D31D61" w:rsidRDefault="00D31D61" w:rsidP="00D31D61">
      <w:pPr>
        <w:widowControl w:val="0"/>
        <w:shd w:val="clear" w:color="auto" w:fill="FFFFFF"/>
        <w:spacing w:before="20" w:after="20"/>
        <w:ind w:firstLine="709"/>
        <w:contextualSpacing/>
        <w:jc w:val="center"/>
        <w:rPr>
          <w:bCs/>
          <w:color w:val="000000"/>
          <w:spacing w:val="-1"/>
          <w:kern w:val="20"/>
          <w:sz w:val="20"/>
          <w:szCs w:val="20"/>
        </w:rPr>
      </w:pPr>
      <w:r w:rsidRPr="00D31D61">
        <w:rPr>
          <w:b/>
          <w:bCs/>
          <w:color w:val="000000"/>
          <w:spacing w:val="-1"/>
          <w:kern w:val="20"/>
          <w:sz w:val="20"/>
          <w:szCs w:val="20"/>
        </w:rPr>
        <w:t>11. Правила содержания кладбищ</w:t>
      </w:r>
    </w:p>
    <w:p w:rsidR="00D31D61" w:rsidRPr="00D31D61" w:rsidRDefault="00D31D61" w:rsidP="00D31D61">
      <w:pPr>
        <w:widowControl w:val="0"/>
        <w:shd w:val="clear" w:color="auto" w:fill="FFFFFF"/>
        <w:spacing w:before="20" w:after="20"/>
        <w:ind w:firstLine="709"/>
        <w:contextualSpacing/>
        <w:jc w:val="center"/>
        <w:rPr>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11.1. На территории кладбища посетители должны соблюдать общественный порядок и тишину.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11.2. На территории кладбища запрещается:</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выгуливать собак, пасти домашних животных, ловить птиц;</w:t>
      </w:r>
    </w:p>
    <w:p w:rsidR="00D31D61" w:rsidRPr="00D31D61" w:rsidRDefault="00D31D61" w:rsidP="00D31D61">
      <w:pPr>
        <w:widowControl w:val="0"/>
        <w:tabs>
          <w:tab w:val="left" w:pos="900"/>
        </w:tabs>
        <w:spacing w:before="20" w:after="20"/>
        <w:ind w:firstLine="709"/>
        <w:contextualSpacing/>
        <w:jc w:val="both"/>
        <w:rPr>
          <w:kern w:val="20"/>
          <w:sz w:val="20"/>
          <w:szCs w:val="20"/>
        </w:rPr>
      </w:pPr>
      <w:r w:rsidRPr="00D31D61">
        <w:rPr>
          <w:kern w:val="20"/>
          <w:sz w:val="20"/>
          <w:szCs w:val="20"/>
        </w:rPr>
        <w:t xml:space="preserve">разводить костры, добывать песок и глину, резать дерн, раскапывать грунт, складировать запасы строительных и других материалов; </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осуществлять вырубку деревьев и кустарников на территориях захоронений кладбищ без письменного разрешения Администрации Угловского городского поселения  и в отсутствие их представителя;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причинять ущерб зеленым насаждения, рвать цветы на захоронениях;</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причинять ущерб надмогильным сооружениям, имущественным объектам кладбищ;</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сажать деревья и кустарники;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устанавливать ограждения на захоронениях;</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выбрасывать мусор в местах, не отведенных для этих целей, засорять территорию;</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присваивать чужое имущество (предметы похоронного ритуала, надмогильные сооружения, скамейки и другое), производить его перемещение и другие самоуправные действия;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копать могилы без соответствующего разрешения;</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торговать рассадой, цветами, похоронными принадлежностями, предметами похоронного ритуала;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lastRenderedPageBreak/>
        <w:t xml:space="preserve">въезжать на территорию кладбища на транспортных средствах без соответствующего </w:t>
      </w:r>
      <w:proofErr w:type="gramStart"/>
      <w:r w:rsidRPr="00D31D61">
        <w:rPr>
          <w:kern w:val="20"/>
          <w:sz w:val="20"/>
          <w:szCs w:val="20"/>
        </w:rPr>
        <w:t>разрешения</w:t>
      </w:r>
      <w:proofErr w:type="gramEnd"/>
      <w:r w:rsidRPr="00D31D61">
        <w:rPr>
          <w:kern w:val="20"/>
          <w:sz w:val="20"/>
          <w:szCs w:val="20"/>
        </w:rPr>
        <w:t xml:space="preserve"> выдаваемого Администрацией Угловского городского поселения  по форме согласно приложению №11 к настоящему положению;</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производить иные действия, нарушающие общественный порядок и чистоту территории кладбища.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11.3. В случае нарушения посетителями кладбища требований настоящего Положения они привлекаются к административной и иной ответственности в порядке, установленном действующим законодательством Российской Федерации.</w:t>
      </w:r>
    </w:p>
    <w:p w:rsidR="00D31D61" w:rsidRPr="00D31D61" w:rsidRDefault="00D31D61" w:rsidP="00D31D61">
      <w:pPr>
        <w:widowControl w:val="0"/>
        <w:spacing w:before="20" w:after="20"/>
        <w:ind w:firstLine="709"/>
        <w:contextualSpacing/>
        <w:jc w:val="both"/>
        <w:rPr>
          <w:kern w:val="20"/>
          <w:sz w:val="20"/>
          <w:szCs w:val="20"/>
        </w:rPr>
      </w:pPr>
    </w:p>
    <w:p w:rsidR="00D31D61" w:rsidRPr="00D31D61" w:rsidRDefault="00D31D61" w:rsidP="00D31D61">
      <w:pPr>
        <w:widowControl w:val="0"/>
        <w:shd w:val="clear" w:color="auto" w:fill="FFFFFF"/>
        <w:spacing w:before="20" w:after="20"/>
        <w:ind w:firstLine="709"/>
        <w:contextualSpacing/>
        <w:jc w:val="center"/>
        <w:rPr>
          <w:b/>
          <w:bCs/>
          <w:color w:val="000000"/>
          <w:spacing w:val="-1"/>
          <w:kern w:val="20"/>
          <w:sz w:val="20"/>
          <w:szCs w:val="20"/>
        </w:rPr>
      </w:pPr>
      <w:r w:rsidRPr="00D31D61">
        <w:rPr>
          <w:b/>
          <w:bCs/>
          <w:color w:val="000000"/>
          <w:spacing w:val="-1"/>
          <w:kern w:val="20"/>
          <w:sz w:val="20"/>
          <w:szCs w:val="20"/>
        </w:rPr>
        <w:t>12. Правила движения транспортных средств по территории кладбища</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12.1. Автокатафалк, а также сопровождающий его скорбный кортеж (за исключением грузового транспорта), образующие похоронную процессию, имеют право беспрепятственного проезда на территорию кладбища при наличии разрешения на захоронение по форме согласно Приложению №7 либо №8 к настоящему Положению.</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 xml:space="preserve">12.2. </w:t>
      </w:r>
      <w:proofErr w:type="gramStart"/>
      <w:r w:rsidRPr="00D31D61">
        <w:rPr>
          <w:kern w:val="20"/>
          <w:sz w:val="20"/>
          <w:szCs w:val="20"/>
        </w:rPr>
        <w:t>Въезд на территорию кладбища автотранспортных средств, используемых для уборки территории, вывоза мусора, завоза воды, а также транспорта, перевозящего надмогильные сооружения и осуществляющего завоз речного песка, торфа, гравия и грунта, осуществляется только при наличии разрешения, выдаваемого Администрацией Угловского городского поселения, на безвозмездной основе, по форме согласно приложению №11 к настоящему положению.</w:t>
      </w:r>
      <w:proofErr w:type="gramEnd"/>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12.3. На территории кладбищ запрещается проезд автотранспортных средств, за исключением легкового транспорта для проезда посетителей-инвалидов и пенсионеров при предъявлении соответствующих удостоверений.</w:t>
      </w:r>
    </w:p>
    <w:p w:rsidR="00D31D61" w:rsidRPr="00D31D61" w:rsidRDefault="00D31D61" w:rsidP="00D31D61">
      <w:pPr>
        <w:widowControl w:val="0"/>
        <w:spacing w:before="20" w:after="20"/>
        <w:ind w:firstLine="709"/>
        <w:contextualSpacing/>
        <w:jc w:val="both"/>
        <w:rPr>
          <w:color w:val="70AD47"/>
          <w:kern w:val="20"/>
          <w:sz w:val="20"/>
          <w:szCs w:val="20"/>
        </w:rPr>
      </w:pPr>
      <w:r w:rsidRPr="00D31D61">
        <w:rPr>
          <w:kern w:val="20"/>
          <w:sz w:val="20"/>
          <w:szCs w:val="20"/>
        </w:rPr>
        <w:t>12.4. При проведении на кладбищах мероприятий, связанных с религиозными праздниками и праздниками, сопряженными с поминовением умерших, проезд на территорию кладбища запрещен</w:t>
      </w:r>
      <w:r w:rsidRPr="00D31D61">
        <w:rPr>
          <w:color w:val="70AD47"/>
          <w:kern w:val="20"/>
          <w:sz w:val="20"/>
          <w:szCs w:val="20"/>
        </w:rPr>
        <w:t>.</w:t>
      </w:r>
    </w:p>
    <w:p w:rsidR="00D31D61" w:rsidRPr="00D31D61" w:rsidRDefault="00D31D61" w:rsidP="00D31D61">
      <w:pPr>
        <w:widowControl w:val="0"/>
        <w:spacing w:before="20" w:after="20"/>
        <w:ind w:firstLine="709"/>
        <w:contextualSpacing/>
        <w:jc w:val="both"/>
        <w:rPr>
          <w:b/>
          <w:color w:val="70AD47"/>
          <w:kern w:val="20"/>
          <w:sz w:val="20"/>
          <w:szCs w:val="20"/>
        </w:rPr>
      </w:pPr>
    </w:p>
    <w:p w:rsidR="00D31D61" w:rsidRPr="00D31D61" w:rsidRDefault="00D31D61" w:rsidP="00D31D61">
      <w:pPr>
        <w:widowControl w:val="0"/>
        <w:shd w:val="clear" w:color="auto" w:fill="FFFFFF"/>
        <w:spacing w:before="20" w:after="20"/>
        <w:ind w:firstLine="709"/>
        <w:contextualSpacing/>
        <w:jc w:val="center"/>
        <w:rPr>
          <w:b/>
          <w:bCs/>
          <w:color w:val="000000"/>
          <w:spacing w:val="-1"/>
          <w:kern w:val="20"/>
          <w:sz w:val="20"/>
          <w:szCs w:val="20"/>
        </w:rPr>
      </w:pPr>
      <w:r w:rsidRPr="00D31D61">
        <w:rPr>
          <w:b/>
          <w:bCs/>
          <w:color w:val="000000"/>
          <w:spacing w:val="-1"/>
          <w:kern w:val="20"/>
          <w:sz w:val="20"/>
          <w:szCs w:val="20"/>
        </w:rPr>
        <w:t>13. Ответственность за нарушение настоящего Положения</w:t>
      </w:r>
    </w:p>
    <w:p w:rsidR="00D31D61" w:rsidRPr="00D31D61" w:rsidRDefault="00D31D61" w:rsidP="00D31D61">
      <w:pPr>
        <w:widowControl w:val="0"/>
        <w:shd w:val="clear" w:color="auto" w:fill="FFFFFF"/>
        <w:tabs>
          <w:tab w:val="left" w:pos="567"/>
        </w:tabs>
        <w:spacing w:before="20" w:after="20"/>
        <w:ind w:firstLine="709"/>
        <w:contextualSpacing/>
        <w:jc w:val="center"/>
        <w:rPr>
          <w:color w:val="70AD47"/>
          <w:spacing w:val="-2"/>
          <w:kern w:val="20"/>
          <w:sz w:val="20"/>
          <w:szCs w:val="20"/>
        </w:rPr>
      </w:pP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13.1. За нарушение настоящего Положения, неповиновение законному распоряжению и законным требованиям должностных лиц Администрации Угловского городского поселения  виновные лица (граждане, должностные и юридические лица, индивидуальные предприниматели) несут ответственность в соответствии с действующим законодательством Российской Федерации.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13.2. За нарушения настоящего Положения виновные лица могут быть привлечены к ответственности в соответствии с действующим законодательством Российской Федерации.</w:t>
      </w:r>
    </w:p>
    <w:p w:rsidR="00D31D61" w:rsidRPr="00D31D61" w:rsidRDefault="00D31D61" w:rsidP="00D31D61">
      <w:pPr>
        <w:widowControl w:val="0"/>
        <w:spacing w:before="20" w:after="20"/>
        <w:ind w:firstLine="709"/>
        <w:contextualSpacing/>
        <w:jc w:val="both"/>
        <w:rPr>
          <w:kern w:val="20"/>
          <w:sz w:val="20"/>
          <w:szCs w:val="20"/>
        </w:rPr>
      </w:pPr>
      <w:r w:rsidRPr="00D31D61">
        <w:rPr>
          <w:kern w:val="20"/>
          <w:sz w:val="20"/>
          <w:szCs w:val="20"/>
        </w:rPr>
        <w:t>13.3. Применение мер административной ответственности не освобождает виновных лиц от устранения допущенных нарушений и возмещения причиненного ущерба.</w:t>
      </w:r>
    </w:p>
    <w:p w:rsidR="00D31D61" w:rsidRPr="00D31D61" w:rsidRDefault="00D31D61" w:rsidP="002C6E96">
      <w:pPr>
        <w:widowControl w:val="0"/>
        <w:spacing w:before="20" w:after="20"/>
        <w:contextualSpacing/>
        <w:jc w:val="both"/>
        <w:outlineLvl w:val="3"/>
        <w:rPr>
          <w:color w:val="000000"/>
          <w:kern w:val="20"/>
          <w:sz w:val="20"/>
          <w:szCs w:val="20"/>
        </w:rPr>
      </w:pPr>
    </w:p>
    <w:p w:rsidR="00D31D61" w:rsidRPr="00D31D61" w:rsidRDefault="00D31D61" w:rsidP="00D31D61">
      <w:pPr>
        <w:widowControl w:val="0"/>
        <w:spacing w:before="20" w:after="20"/>
        <w:ind w:left="5760"/>
        <w:contextualSpacing/>
        <w:jc w:val="both"/>
        <w:outlineLvl w:val="3"/>
        <w:rPr>
          <w:color w:val="000000"/>
          <w:kern w:val="20"/>
          <w:sz w:val="20"/>
          <w:szCs w:val="20"/>
        </w:rPr>
      </w:pPr>
    </w:p>
    <w:p w:rsidR="00D31D61" w:rsidRPr="00D31D61" w:rsidRDefault="00D31D61" w:rsidP="00D31D61">
      <w:pPr>
        <w:widowControl w:val="0"/>
        <w:spacing w:before="20" w:after="20"/>
        <w:ind w:left="5760"/>
        <w:contextualSpacing/>
        <w:jc w:val="both"/>
        <w:outlineLvl w:val="3"/>
        <w:rPr>
          <w:bCs/>
          <w:color w:val="000000"/>
          <w:kern w:val="20"/>
          <w:sz w:val="20"/>
          <w:szCs w:val="20"/>
        </w:rPr>
      </w:pPr>
      <w:r w:rsidRPr="00D31D61">
        <w:rPr>
          <w:color w:val="000000"/>
          <w:kern w:val="20"/>
          <w:sz w:val="20"/>
          <w:szCs w:val="20"/>
        </w:rPr>
        <w:t>Приложение № 1</w:t>
      </w:r>
    </w:p>
    <w:p w:rsidR="00D31D61" w:rsidRPr="00D31D61" w:rsidRDefault="00D31D61" w:rsidP="00D31D61">
      <w:pPr>
        <w:widowControl w:val="0"/>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spacing w:before="20" w:after="20"/>
        <w:contextualSpacing/>
        <w:jc w:val="both"/>
        <w:rPr>
          <w:bCs/>
          <w:color w:val="000000"/>
          <w:kern w:val="20"/>
          <w:sz w:val="20"/>
          <w:szCs w:val="20"/>
        </w:rPr>
      </w:pPr>
    </w:p>
    <w:p w:rsidR="00D31D61" w:rsidRPr="00D31D61" w:rsidRDefault="00D31D61" w:rsidP="00D31D61">
      <w:pPr>
        <w:widowControl w:val="0"/>
        <w:spacing w:before="20" w:after="20"/>
        <w:contextualSpacing/>
        <w:jc w:val="center"/>
        <w:rPr>
          <w:bCs/>
          <w:color w:val="000000"/>
          <w:kern w:val="20"/>
          <w:sz w:val="20"/>
          <w:szCs w:val="20"/>
        </w:rPr>
      </w:pPr>
      <w:r w:rsidRPr="00D31D61">
        <w:rPr>
          <w:b/>
          <w:bCs/>
          <w:color w:val="000000"/>
          <w:kern w:val="20"/>
          <w:sz w:val="20"/>
          <w:szCs w:val="20"/>
        </w:rPr>
        <w:t xml:space="preserve">Перечень муниципальных кладбищ, расположенных на территории </w:t>
      </w:r>
    </w:p>
    <w:p w:rsidR="00D31D61" w:rsidRPr="00D31D61" w:rsidRDefault="00D31D61" w:rsidP="00D31D61">
      <w:pPr>
        <w:widowControl w:val="0"/>
        <w:spacing w:before="20" w:after="20"/>
        <w:contextualSpacing/>
        <w:jc w:val="center"/>
        <w:rPr>
          <w:b/>
          <w:bCs/>
          <w:color w:val="000000"/>
          <w:kern w:val="20"/>
          <w:sz w:val="20"/>
          <w:szCs w:val="20"/>
        </w:rPr>
      </w:pPr>
      <w:r w:rsidRPr="00D31D61">
        <w:rPr>
          <w:b/>
          <w:bCs/>
          <w:color w:val="000000"/>
          <w:kern w:val="20"/>
          <w:sz w:val="20"/>
          <w:szCs w:val="20"/>
        </w:rPr>
        <w:t>Угловского городского поселения</w:t>
      </w:r>
    </w:p>
    <w:p w:rsidR="00D31D61" w:rsidRPr="00D31D61" w:rsidRDefault="00D31D61" w:rsidP="00D31D61">
      <w:pPr>
        <w:widowControl w:val="0"/>
        <w:spacing w:before="20" w:after="20"/>
        <w:contextualSpacing/>
        <w:jc w:val="center"/>
        <w:rPr>
          <w:b/>
          <w:bCs/>
          <w:color w:val="000000"/>
          <w:kern w:val="20"/>
          <w:sz w:val="20"/>
          <w:szCs w:val="20"/>
        </w:rPr>
      </w:pPr>
    </w:p>
    <w:p w:rsidR="00D31D61" w:rsidRPr="00D31D61" w:rsidRDefault="00D31D61" w:rsidP="00D31D61">
      <w:pPr>
        <w:widowControl w:val="0"/>
        <w:spacing w:before="20" w:after="20"/>
        <w:contextualSpacing/>
        <w:jc w:val="center"/>
        <w:rPr>
          <w:b/>
          <w:bCs/>
          <w:color w:val="000000"/>
          <w:kern w:val="20"/>
          <w:sz w:val="20"/>
          <w:szCs w:val="20"/>
        </w:rPr>
      </w:pPr>
      <w:r w:rsidRPr="00D31D61">
        <w:rPr>
          <w:b/>
          <w:bCs/>
          <w:color w:val="000000"/>
          <w:kern w:val="20"/>
          <w:sz w:val="20"/>
          <w:szCs w:val="20"/>
        </w:rPr>
        <w:t xml:space="preserve">  1.Кладбище, расположенное в р.п</w:t>
      </w:r>
      <w:proofErr w:type="gramStart"/>
      <w:r w:rsidRPr="00D31D61">
        <w:rPr>
          <w:b/>
          <w:bCs/>
          <w:color w:val="000000"/>
          <w:kern w:val="20"/>
          <w:sz w:val="20"/>
          <w:szCs w:val="20"/>
        </w:rPr>
        <w:t>.У</w:t>
      </w:r>
      <w:proofErr w:type="gramEnd"/>
      <w:r w:rsidRPr="00D31D61">
        <w:rPr>
          <w:b/>
          <w:bCs/>
          <w:color w:val="000000"/>
          <w:kern w:val="20"/>
          <w:sz w:val="20"/>
          <w:szCs w:val="20"/>
        </w:rPr>
        <w:t>гловка ул.Ленинградская (закрытое)</w:t>
      </w:r>
    </w:p>
    <w:p w:rsidR="00D31D61" w:rsidRPr="00D31D61" w:rsidRDefault="00D31D61" w:rsidP="00D31D61">
      <w:pPr>
        <w:widowControl w:val="0"/>
        <w:spacing w:before="20" w:after="20"/>
        <w:contextualSpacing/>
        <w:rPr>
          <w:b/>
          <w:bCs/>
          <w:color w:val="000000"/>
          <w:kern w:val="20"/>
          <w:sz w:val="20"/>
          <w:szCs w:val="20"/>
        </w:rPr>
      </w:pPr>
      <w:r w:rsidRPr="00D31D61">
        <w:rPr>
          <w:b/>
          <w:bCs/>
          <w:color w:val="000000"/>
          <w:kern w:val="20"/>
          <w:sz w:val="20"/>
          <w:szCs w:val="20"/>
        </w:rPr>
        <w:t xml:space="preserve">      2.Кладбище, расположенное в р.п</w:t>
      </w:r>
      <w:proofErr w:type="gramStart"/>
      <w:r w:rsidRPr="00D31D61">
        <w:rPr>
          <w:b/>
          <w:bCs/>
          <w:color w:val="000000"/>
          <w:kern w:val="20"/>
          <w:sz w:val="20"/>
          <w:szCs w:val="20"/>
        </w:rPr>
        <w:t>.У</w:t>
      </w:r>
      <w:proofErr w:type="gramEnd"/>
      <w:r w:rsidRPr="00D31D61">
        <w:rPr>
          <w:b/>
          <w:bCs/>
          <w:color w:val="000000"/>
          <w:kern w:val="20"/>
          <w:sz w:val="20"/>
          <w:szCs w:val="20"/>
        </w:rPr>
        <w:t>гловка ул.Московская</w:t>
      </w:r>
    </w:p>
    <w:p w:rsidR="00D31D61" w:rsidRPr="00D31D61" w:rsidRDefault="00D31D61" w:rsidP="00D31D61">
      <w:pPr>
        <w:widowControl w:val="0"/>
        <w:spacing w:before="20" w:after="20"/>
        <w:contextualSpacing/>
        <w:rPr>
          <w:b/>
          <w:bCs/>
          <w:color w:val="000000"/>
          <w:kern w:val="20"/>
          <w:sz w:val="20"/>
          <w:szCs w:val="20"/>
        </w:rPr>
      </w:pPr>
      <w:r w:rsidRPr="00D31D61">
        <w:rPr>
          <w:b/>
          <w:bCs/>
          <w:color w:val="000000"/>
          <w:kern w:val="20"/>
          <w:sz w:val="20"/>
          <w:szCs w:val="20"/>
        </w:rPr>
        <w:t xml:space="preserve">      3.Кладбище, расположенное в д</w:t>
      </w:r>
      <w:proofErr w:type="gramStart"/>
      <w:r w:rsidRPr="00D31D61">
        <w:rPr>
          <w:b/>
          <w:bCs/>
          <w:color w:val="000000"/>
          <w:kern w:val="20"/>
          <w:sz w:val="20"/>
          <w:szCs w:val="20"/>
        </w:rPr>
        <w:t>.Т</w:t>
      </w:r>
      <w:proofErr w:type="gramEnd"/>
      <w:r w:rsidRPr="00D31D61">
        <w:rPr>
          <w:b/>
          <w:bCs/>
          <w:color w:val="000000"/>
          <w:kern w:val="20"/>
          <w:sz w:val="20"/>
          <w:szCs w:val="20"/>
        </w:rPr>
        <w:t>рубы</w:t>
      </w:r>
    </w:p>
    <w:p w:rsidR="00D31D61" w:rsidRPr="00D31D61" w:rsidRDefault="00D31D61" w:rsidP="00D31D61">
      <w:pPr>
        <w:widowControl w:val="0"/>
        <w:spacing w:before="20" w:after="20"/>
        <w:contextualSpacing/>
        <w:rPr>
          <w:b/>
          <w:bCs/>
          <w:color w:val="000000"/>
          <w:kern w:val="20"/>
          <w:sz w:val="20"/>
          <w:szCs w:val="20"/>
        </w:rPr>
      </w:pPr>
      <w:r w:rsidRPr="00D31D61">
        <w:rPr>
          <w:b/>
          <w:bCs/>
          <w:color w:val="000000"/>
          <w:kern w:val="20"/>
          <w:sz w:val="20"/>
          <w:szCs w:val="20"/>
        </w:rPr>
        <w:t xml:space="preserve">      4.Кладбище, расположенное в д</w:t>
      </w:r>
      <w:proofErr w:type="gramStart"/>
      <w:r w:rsidRPr="00D31D61">
        <w:rPr>
          <w:b/>
          <w:bCs/>
          <w:color w:val="000000"/>
          <w:kern w:val="20"/>
          <w:sz w:val="20"/>
          <w:szCs w:val="20"/>
        </w:rPr>
        <w:t>.Б</w:t>
      </w:r>
      <w:proofErr w:type="gramEnd"/>
      <w:r w:rsidRPr="00D31D61">
        <w:rPr>
          <w:b/>
          <w:bCs/>
          <w:color w:val="000000"/>
          <w:kern w:val="20"/>
          <w:sz w:val="20"/>
          <w:szCs w:val="20"/>
        </w:rPr>
        <w:t>елышево</w:t>
      </w:r>
    </w:p>
    <w:p w:rsidR="00D31D61" w:rsidRPr="00973CE6" w:rsidRDefault="00D31D61" w:rsidP="00973CE6">
      <w:pPr>
        <w:widowControl w:val="0"/>
        <w:spacing w:before="20" w:after="20"/>
        <w:contextualSpacing/>
        <w:rPr>
          <w:b/>
          <w:bCs/>
          <w:color w:val="000000"/>
          <w:kern w:val="20"/>
          <w:sz w:val="20"/>
          <w:szCs w:val="20"/>
        </w:rPr>
      </w:pPr>
      <w:r w:rsidRPr="00D31D61">
        <w:rPr>
          <w:b/>
          <w:bCs/>
          <w:color w:val="000000"/>
          <w:kern w:val="20"/>
          <w:sz w:val="20"/>
          <w:szCs w:val="20"/>
        </w:rPr>
        <w:t xml:space="preserve">      5.Кладбище, расположенное на </w:t>
      </w:r>
      <w:proofErr w:type="spellStart"/>
      <w:r w:rsidRPr="00D31D61">
        <w:rPr>
          <w:b/>
          <w:bCs/>
          <w:color w:val="000000"/>
          <w:kern w:val="20"/>
          <w:sz w:val="20"/>
          <w:szCs w:val="20"/>
        </w:rPr>
        <w:t>жд.ст</w:t>
      </w:r>
      <w:proofErr w:type="gramStart"/>
      <w:r w:rsidRPr="00D31D61">
        <w:rPr>
          <w:b/>
          <w:bCs/>
          <w:color w:val="000000"/>
          <w:kern w:val="20"/>
          <w:sz w:val="20"/>
          <w:szCs w:val="20"/>
        </w:rPr>
        <w:t>.Я</w:t>
      </w:r>
      <w:proofErr w:type="gramEnd"/>
      <w:r w:rsidRPr="00D31D61">
        <w:rPr>
          <w:b/>
          <w:bCs/>
          <w:color w:val="000000"/>
          <w:kern w:val="20"/>
          <w:sz w:val="20"/>
          <w:szCs w:val="20"/>
        </w:rPr>
        <w:t>блоновка</w:t>
      </w:r>
      <w:proofErr w:type="spellEnd"/>
    </w:p>
    <w:p w:rsidR="00D31D61" w:rsidRPr="00D31D61" w:rsidRDefault="00D31D61" w:rsidP="00D31D61">
      <w:pPr>
        <w:widowControl w:val="0"/>
        <w:spacing w:before="20" w:after="20"/>
        <w:ind w:left="5760"/>
        <w:contextualSpacing/>
        <w:jc w:val="both"/>
        <w:outlineLvl w:val="3"/>
        <w:rPr>
          <w:bCs/>
          <w:color w:val="000000"/>
          <w:kern w:val="20"/>
          <w:sz w:val="20"/>
          <w:szCs w:val="20"/>
        </w:rPr>
      </w:pPr>
      <w:r w:rsidRPr="00D31D61">
        <w:rPr>
          <w:color w:val="000000"/>
          <w:kern w:val="20"/>
          <w:sz w:val="20"/>
          <w:szCs w:val="20"/>
        </w:rPr>
        <w:t>Приложение № 2</w:t>
      </w:r>
    </w:p>
    <w:p w:rsidR="00D31D61" w:rsidRPr="00D31D61" w:rsidRDefault="00D31D61" w:rsidP="00D31D61">
      <w:pPr>
        <w:widowControl w:val="0"/>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2C6E96">
      <w:pPr>
        <w:widowControl w:val="0"/>
        <w:spacing w:before="20" w:after="20"/>
        <w:contextualSpacing/>
        <w:outlineLvl w:val="3"/>
        <w:rPr>
          <w:b/>
          <w:color w:val="000000"/>
          <w:kern w:val="20"/>
          <w:sz w:val="20"/>
          <w:szCs w:val="20"/>
        </w:rPr>
      </w:pPr>
    </w:p>
    <w:p w:rsidR="00D31D61" w:rsidRPr="00D31D61" w:rsidRDefault="00D31D61" w:rsidP="00D31D61">
      <w:pPr>
        <w:widowControl w:val="0"/>
        <w:spacing w:before="20" w:after="20"/>
        <w:contextualSpacing/>
        <w:jc w:val="right"/>
        <w:outlineLvl w:val="3"/>
        <w:rPr>
          <w:b/>
          <w:color w:val="000000"/>
          <w:kern w:val="20"/>
          <w:sz w:val="20"/>
          <w:szCs w:val="20"/>
        </w:rPr>
      </w:pPr>
    </w:p>
    <w:p w:rsidR="00D31D61" w:rsidRPr="00D31D61" w:rsidRDefault="00D31D61" w:rsidP="00D31D61">
      <w:pPr>
        <w:widowControl w:val="0"/>
        <w:spacing w:before="20" w:after="20"/>
        <w:contextualSpacing/>
        <w:jc w:val="center"/>
        <w:outlineLvl w:val="3"/>
        <w:rPr>
          <w:color w:val="000000"/>
          <w:kern w:val="20"/>
          <w:sz w:val="20"/>
          <w:szCs w:val="20"/>
        </w:rPr>
      </w:pPr>
      <w:r w:rsidRPr="00D31D61">
        <w:rPr>
          <w:b/>
          <w:color w:val="000000"/>
          <w:kern w:val="20"/>
          <w:sz w:val="20"/>
          <w:szCs w:val="20"/>
        </w:rPr>
        <w:t>форма</w:t>
      </w:r>
    </w:p>
    <w:p w:rsidR="00D31D61" w:rsidRPr="00D31D61" w:rsidRDefault="00D31D61" w:rsidP="00D31D61">
      <w:pPr>
        <w:widowControl w:val="0"/>
        <w:spacing w:before="20" w:after="20"/>
        <w:contextualSpacing/>
        <w:jc w:val="center"/>
        <w:rPr>
          <w:color w:val="000000"/>
          <w:kern w:val="20"/>
          <w:sz w:val="20"/>
          <w:szCs w:val="20"/>
        </w:rPr>
      </w:pPr>
      <w:r w:rsidRPr="00D31D61">
        <w:rPr>
          <w:b/>
          <w:color w:val="000000"/>
          <w:kern w:val="20"/>
          <w:sz w:val="20"/>
          <w:szCs w:val="20"/>
        </w:rPr>
        <w:t>справки о захоронении</w:t>
      </w:r>
    </w:p>
    <w:p w:rsidR="00D31D61" w:rsidRPr="00D31D61" w:rsidRDefault="00D31D61" w:rsidP="00D31D61">
      <w:pPr>
        <w:widowControl w:val="0"/>
        <w:spacing w:before="20" w:after="20"/>
        <w:contextualSpacing/>
        <w:jc w:val="both"/>
        <w:rPr>
          <w:b/>
          <w:color w:val="000000"/>
          <w:kern w:val="20"/>
          <w:sz w:val="20"/>
          <w:szCs w:val="20"/>
        </w:rPr>
      </w:pPr>
    </w:p>
    <w:tbl>
      <w:tblPr>
        <w:tblW w:w="9505" w:type="dxa"/>
        <w:tblCellSpacing w:w="0" w:type="dxa"/>
        <w:tblCellMar>
          <w:top w:w="105" w:type="dxa"/>
          <w:left w:w="105" w:type="dxa"/>
          <w:bottom w:w="105" w:type="dxa"/>
          <w:right w:w="105" w:type="dxa"/>
        </w:tblCellMar>
        <w:tblLook w:val="04A0"/>
      </w:tblPr>
      <w:tblGrid>
        <w:gridCol w:w="9505"/>
      </w:tblGrid>
      <w:tr w:rsidR="00D31D61" w:rsidRPr="00D31D61" w:rsidTr="00D31D61">
        <w:trPr>
          <w:tblCellSpacing w:w="0" w:type="dxa"/>
        </w:trPr>
        <w:tc>
          <w:tcPr>
            <w:tcW w:w="9505" w:type="dxa"/>
          </w:tcPr>
          <w:p w:rsidR="00D31D61" w:rsidRPr="00D31D61" w:rsidRDefault="00D31D61" w:rsidP="00D31D61">
            <w:pPr>
              <w:widowControl w:val="0"/>
              <w:spacing w:before="20" w:after="20"/>
              <w:contextualSpacing/>
              <w:jc w:val="both"/>
              <w:rPr>
                <w:b/>
                <w:color w:val="000000"/>
                <w:kern w:val="20"/>
                <w:sz w:val="20"/>
                <w:szCs w:val="20"/>
              </w:rPr>
            </w:pPr>
          </w:p>
        </w:tc>
      </w:tr>
      <w:tr w:rsidR="00D31D61" w:rsidRPr="00D31D61" w:rsidTr="00D31D61">
        <w:trPr>
          <w:tblCellSpacing w:w="0" w:type="dxa"/>
        </w:trPr>
        <w:tc>
          <w:tcPr>
            <w:tcW w:w="9505" w:type="dxa"/>
          </w:tcPr>
          <w:p w:rsidR="00D31D61" w:rsidRPr="00D31D61" w:rsidRDefault="00D31D61" w:rsidP="00D31D61">
            <w:pPr>
              <w:widowControl w:val="0"/>
              <w:spacing w:before="20" w:after="20"/>
              <w:contextualSpacing/>
              <w:jc w:val="both"/>
              <w:rPr>
                <w:b/>
                <w:kern w:val="20"/>
                <w:sz w:val="20"/>
                <w:szCs w:val="20"/>
              </w:rPr>
            </w:pPr>
            <w:r w:rsidRPr="00D31D61">
              <w:rPr>
                <w:kern w:val="20"/>
                <w:sz w:val="20"/>
                <w:szCs w:val="20"/>
              </w:rPr>
              <w:t xml:space="preserve">                                          </w:t>
            </w:r>
            <w:r w:rsidRPr="00D31D61">
              <w:rPr>
                <w:b/>
                <w:kern w:val="20"/>
                <w:sz w:val="20"/>
                <w:szCs w:val="20"/>
              </w:rPr>
              <w:t>СПРАВКА О ЗАХОРОНЕНИИ № _____</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Справка выдана _______________________________________________________</w:t>
            </w:r>
            <w:proofErr w:type="gramStart"/>
            <w:r w:rsidRPr="00D31D61">
              <w:rPr>
                <w:kern w:val="20"/>
                <w:sz w:val="20"/>
                <w:szCs w:val="20"/>
              </w:rPr>
              <w:t xml:space="preserve"> ,</w:t>
            </w:r>
            <w:proofErr w:type="gramEnd"/>
          </w:p>
          <w:p w:rsidR="00D31D61" w:rsidRPr="00D31D61" w:rsidRDefault="00D31D61" w:rsidP="00D31D61">
            <w:pPr>
              <w:widowControl w:val="0"/>
              <w:spacing w:before="20" w:after="20"/>
              <w:contextualSpacing/>
              <w:jc w:val="both"/>
              <w:rPr>
                <w:kern w:val="20"/>
                <w:sz w:val="20"/>
                <w:szCs w:val="20"/>
              </w:rPr>
            </w:pPr>
            <w:proofErr w:type="gramStart"/>
            <w:r w:rsidRPr="00D31D61">
              <w:rPr>
                <w:kern w:val="20"/>
                <w:sz w:val="20"/>
                <w:szCs w:val="20"/>
              </w:rPr>
              <w:t>проживающему (ей) по адресу_____________________________________________</w:t>
            </w:r>
            <w:proofErr w:type="gramEnd"/>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lastRenderedPageBreak/>
              <w:t>_______________________________________________________________________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Паспортные данные: серия _____, номер</w:t>
            </w:r>
            <w:proofErr w:type="gramStart"/>
            <w:r w:rsidRPr="00D31D61">
              <w:rPr>
                <w:kern w:val="20"/>
                <w:sz w:val="20"/>
                <w:szCs w:val="20"/>
              </w:rPr>
              <w:t xml:space="preserve"> </w:t>
            </w:r>
            <w:proofErr w:type="spellStart"/>
            <w:r w:rsidRPr="00D31D61">
              <w:rPr>
                <w:kern w:val="20"/>
                <w:sz w:val="20"/>
                <w:szCs w:val="20"/>
              </w:rPr>
              <w:t>___________,</w:t>
            </w:r>
            <w:proofErr w:type="gramEnd"/>
            <w:r w:rsidRPr="00D31D61">
              <w:rPr>
                <w:kern w:val="20"/>
                <w:sz w:val="20"/>
                <w:szCs w:val="20"/>
              </w:rPr>
              <w:t>выдан</w:t>
            </w:r>
            <w:proofErr w:type="spellEnd"/>
            <w:r w:rsidRPr="00D31D61">
              <w:rPr>
                <w:kern w:val="20"/>
                <w:sz w:val="20"/>
                <w:szCs w:val="20"/>
              </w:rPr>
              <w:t xml:space="preserve"> 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_______________________________________________________________________,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в том, что __________________________________, захороне</w:t>
            </w:r>
            <w:proofErr w:type="gramStart"/>
            <w:r w:rsidRPr="00D31D61">
              <w:rPr>
                <w:kern w:val="20"/>
                <w:sz w:val="20"/>
                <w:szCs w:val="20"/>
              </w:rPr>
              <w:t>н(</w:t>
            </w:r>
            <w:proofErr w:type="gramEnd"/>
            <w:r w:rsidRPr="00D31D61">
              <w:rPr>
                <w:kern w:val="20"/>
                <w:sz w:val="20"/>
                <w:szCs w:val="20"/>
              </w:rPr>
              <w:t>а) на муниципальном</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(Ф.И.О.)</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Кладбище по адресу: ____________________________________________________,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 ряд __________ место ____________.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Основание выдачи справки: ______________________________________________</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ФИО </w:t>
            </w:r>
            <w:proofErr w:type="gramStart"/>
            <w:r w:rsidRPr="00D31D61">
              <w:rPr>
                <w:kern w:val="20"/>
                <w:sz w:val="20"/>
                <w:szCs w:val="20"/>
              </w:rPr>
              <w:t>ответственного</w:t>
            </w:r>
            <w:proofErr w:type="gramEnd"/>
            <w:r w:rsidRPr="00D31D61">
              <w:rPr>
                <w:kern w:val="20"/>
                <w:sz w:val="20"/>
                <w:szCs w:val="20"/>
              </w:rPr>
              <w:t xml:space="preserve"> за выдачу справки о захоронении                                                    Подпись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spacing w:before="20" w:after="20"/>
              <w:contextualSpacing/>
              <w:rPr>
                <w:b/>
                <w:color w:val="000000"/>
                <w:kern w:val="20"/>
                <w:sz w:val="20"/>
                <w:szCs w:val="20"/>
              </w:rPr>
            </w:pPr>
            <w:r w:rsidRPr="00D31D61">
              <w:rPr>
                <w:b/>
                <w:color w:val="000000"/>
                <w:kern w:val="20"/>
                <w:sz w:val="20"/>
                <w:szCs w:val="20"/>
              </w:rPr>
              <w:t>М.П.</w:t>
            </w:r>
          </w:p>
        </w:tc>
      </w:tr>
      <w:tr w:rsidR="00D31D61" w:rsidRPr="00D31D61" w:rsidTr="00D31D61">
        <w:trPr>
          <w:tblCellSpacing w:w="0" w:type="dxa"/>
        </w:trPr>
        <w:tc>
          <w:tcPr>
            <w:tcW w:w="9505" w:type="dxa"/>
          </w:tcPr>
          <w:p w:rsidR="00D31D61" w:rsidRPr="00D31D61" w:rsidRDefault="00D31D61" w:rsidP="00D31D61">
            <w:pPr>
              <w:widowControl w:val="0"/>
              <w:spacing w:before="20" w:after="20"/>
              <w:contextualSpacing/>
              <w:jc w:val="both"/>
              <w:rPr>
                <w:kern w:val="20"/>
                <w:sz w:val="20"/>
                <w:szCs w:val="20"/>
              </w:rPr>
            </w:pPr>
          </w:p>
        </w:tc>
      </w:tr>
      <w:tr w:rsidR="00D31D61" w:rsidRPr="00D31D61" w:rsidTr="00D31D61">
        <w:trPr>
          <w:tblCellSpacing w:w="0" w:type="dxa"/>
        </w:trPr>
        <w:tc>
          <w:tcPr>
            <w:tcW w:w="9505" w:type="dxa"/>
          </w:tcPr>
          <w:p w:rsidR="00D31D61" w:rsidRPr="00D31D61" w:rsidRDefault="00D31D61" w:rsidP="00D31D61">
            <w:pPr>
              <w:widowControl w:val="0"/>
              <w:spacing w:before="20" w:after="20"/>
              <w:contextualSpacing/>
              <w:jc w:val="both"/>
              <w:rPr>
                <w:kern w:val="20"/>
                <w:sz w:val="20"/>
                <w:szCs w:val="20"/>
              </w:rPr>
            </w:pPr>
          </w:p>
        </w:tc>
      </w:tr>
      <w:tr w:rsidR="00D31D61" w:rsidRPr="00D31D61" w:rsidTr="00D31D61">
        <w:trPr>
          <w:tblCellSpacing w:w="0" w:type="dxa"/>
        </w:trPr>
        <w:tc>
          <w:tcPr>
            <w:tcW w:w="9505" w:type="dxa"/>
          </w:tcPr>
          <w:p w:rsidR="00D31D61" w:rsidRPr="00D31D61" w:rsidRDefault="00D31D61" w:rsidP="00D31D61">
            <w:pPr>
              <w:widowControl w:val="0"/>
              <w:spacing w:before="20" w:after="20"/>
              <w:contextualSpacing/>
              <w:jc w:val="both"/>
              <w:rPr>
                <w:kern w:val="20"/>
                <w:sz w:val="20"/>
                <w:szCs w:val="20"/>
              </w:rPr>
            </w:pPr>
          </w:p>
        </w:tc>
      </w:tr>
    </w:tbl>
    <w:p w:rsidR="00D31D61" w:rsidRPr="00D31D61" w:rsidRDefault="00D31D61" w:rsidP="00D31D61">
      <w:pPr>
        <w:widowControl w:val="0"/>
        <w:spacing w:before="20" w:after="20"/>
        <w:contextualSpacing/>
        <w:jc w:val="center"/>
        <w:outlineLvl w:val="3"/>
        <w:rPr>
          <w:bCs/>
          <w:color w:val="000000"/>
          <w:kern w:val="20"/>
          <w:sz w:val="20"/>
          <w:szCs w:val="20"/>
        </w:rPr>
      </w:pPr>
      <w:r w:rsidRPr="00D31D61">
        <w:rPr>
          <w:color w:val="000000"/>
          <w:kern w:val="20"/>
          <w:sz w:val="20"/>
          <w:szCs w:val="20"/>
        </w:rPr>
        <w:t xml:space="preserve">                                                                                  Приложение № 3</w:t>
      </w:r>
    </w:p>
    <w:p w:rsidR="00D31D61" w:rsidRPr="00D31D61" w:rsidRDefault="00D31D61" w:rsidP="00D31D61">
      <w:pPr>
        <w:widowControl w:val="0"/>
        <w:spacing w:before="20" w:after="20"/>
        <w:ind w:left="5760"/>
        <w:contextualSpacing/>
        <w:jc w:val="both"/>
        <w:rPr>
          <w:b/>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spacing w:before="20" w:after="20"/>
        <w:ind w:left="5760"/>
        <w:contextualSpacing/>
        <w:jc w:val="center"/>
        <w:outlineLvl w:val="3"/>
        <w:rPr>
          <w:b/>
          <w:color w:val="000000"/>
          <w:kern w:val="20"/>
          <w:sz w:val="20"/>
          <w:szCs w:val="20"/>
        </w:rPr>
      </w:pPr>
    </w:p>
    <w:p w:rsidR="00D31D61" w:rsidRPr="00D31D61" w:rsidRDefault="00D31D61" w:rsidP="00D31D61">
      <w:pPr>
        <w:widowControl w:val="0"/>
        <w:spacing w:before="20" w:after="20"/>
        <w:ind w:left="5760"/>
        <w:contextualSpacing/>
        <w:jc w:val="both"/>
        <w:outlineLvl w:val="3"/>
        <w:rPr>
          <w:b/>
          <w:color w:val="000000"/>
          <w:kern w:val="20"/>
          <w:sz w:val="20"/>
          <w:szCs w:val="20"/>
        </w:rPr>
      </w:pPr>
    </w:p>
    <w:p w:rsidR="00D31D61" w:rsidRPr="00D31D61" w:rsidRDefault="00D31D61" w:rsidP="00D31D61">
      <w:pPr>
        <w:widowControl w:val="0"/>
        <w:spacing w:before="20" w:after="20"/>
        <w:jc w:val="right"/>
        <w:rPr>
          <w:kern w:val="20"/>
          <w:sz w:val="20"/>
          <w:szCs w:val="20"/>
        </w:rPr>
      </w:pPr>
      <w:r w:rsidRPr="00D31D61">
        <w:rPr>
          <w:kern w:val="20"/>
          <w:sz w:val="20"/>
          <w:szCs w:val="20"/>
        </w:rPr>
        <w:t>В___________________________________________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(наименование органа</w:t>
      </w:r>
      <w:proofErr w:type="gramStart"/>
      <w:r w:rsidRPr="00D31D61">
        <w:rPr>
          <w:kern w:val="20"/>
          <w:sz w:val="20"/>
          <w:szCs w:val="20"/>
        </w:rPr>
        <w:t>,)</w:t>
      </w:r>
      <w:proofErr w:type="gramEnd"/>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                                                        от_________________________________________</w:t>
      </w:r>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(Ф.И.О заявителя)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(адрес регистрации, адрес фактического проживания)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(контактный телефон)</w:t>
      </w:r>
    </w:p>
    <w:p w:rsidR="00D31D61" w:rsidRPr="00D31D61" w:rsidRDefault="00D31D61" w:rsidP="00D31D61">
      <w:pPr>
        <w:widowControl w:val="0"/>
        <w:spacing w:before="20" w:after="20"/>
        <w:jc w:val="center"/>
        <w:rPr>
          <w:kern w:val="20"/>
          <w:sz w:val="20"/>
          <w:szCs w:val="20"/>
        </w:rPr>
      </w:pPr>
      <w:r w:rsidRPr="00D31D61">
        <w:rPr>
          <w:kern w:val="20"/>
          <w:sz w:val="20"/>
          <w:szCs w:val="20"/>
        </w:rPr>
        <w:t>Заявление</w:t>
      </w:r>
    </w:p>
    <w:p w:rsidR="00D31D61" w:rsidRPr="00D31D61" w:rsidRDefault="00D31D61" w:rsidP="00D31D61">
      <w:pPr>
        <w:widowControl w:val="0"/>
        <w:spacing w:before="20" w:after="20"/>
        <w:jc w:val="center"/>
        <w:rPr>
          <w:kern w:val="20"/>
          <w:sz w:val="20"/>
          <w:szCs w:val="20"/>
        </w:rPr>
      </w:pPr>
    </w:p>
    <w:p w:rsidR="00D31D61" w:rsidRPr="00D31D61" w:rsidRDefault="00D31D61" w:rsidP="00D31D61">
      <w:pPr>
        <w:widowControl w:val="0"/>
        <w:spacing w:before="20" w:after="20"/>
        <w:jc w:val="both"/>
        <w:rPr>
          <w:kern w:val="20"/>
          <w:sz w:val="20"/>
          <w:szCs w:val="20"/>
        </w:rPr>
      </w:pPr>
      <w:r w:rsidRPr="00D31D61">
        <w:rPr>
          <w:kern w:val="20"/>
          <w:sz w:val="20"/>
          <w:szCs w:val="20"/>
        </w:rPr>
        <w:t xml:space="preserve">Прошу предоставить место погребения для одиночного захоронение размером 2,0 м </w:t>
      </w:r>
      <w:proofErr w:type="spellStart"/>
      <w:r w:rsidRPr="00D31D61">
        <w:rPr>
          <w:kern w:val="20"/>
          <w:sz w:val="20"/>
          <w:szCs w:val="20"/>
        </w:rPr>
        <w:t>х</w:t>
      </w:r>
      <w:proofErr w:type="spellEnd"/>
      <w:r w:rsidRPr="00D31D61">
        <w:rPr>
          <w:kern w:val="20"/>
          <w:sz w:val="20"/>
          <w:szCs w:val="20"/>
        </w:rPr>
        <w:t xml:space="preserve"> 2,5 м (до 5,0 кв.м.) на муниципальном кладбище по адресу: ______________________________________________________________________</w:t>
      </w:r>
    </w:p>
    <w:p w:rsidR="00D31D61" w:rsidRPr="00D31D61" w:rsidRDefault="00D31D61" w:rsidP="00D31D61">
      <w:pPr>
        <w:widowControl w:val="0"/>
        <w:spacing w:before="20" w:after="20"/>
        <w:jc w:val="both"/>
        <w:rPr>
          <w:kern w:val="20"/>
          <w:sz w:val="20"/>
          <w:szCs w:val="20"/>
        </w:rPr>
      </w:pPr>
      <w:r w:rsidRPr="00D31D61">
        <w:rPr>
          <w:kern w:val="20"/>
          <w:sz w:val="20"/>
          <w:szCs w:val="20"/>
        </w:rPr>
        <w:t>на котором захоронен ___________________________________________________.</w:t>
      </w:r>
    </w:p>
    <w:p w:rsidR="00D31D61" w:rsidRPr="00D31D61" w:rsidRDefault="00D31D61" w:rsidP="00D31D61">
      <w:pPr>
        <w:widowControl w:val="0"/>
        <w:spacing w:before="20" w:after="20"/>
        <w:jc w:val="both"/>
        <w:rPr>
          <w:kern w:val="20"/>
          <w:sz w:val="20"/>
          <w:szCs w:val="20"/>
          <w:vertAlign w:val="superscript"/>
        </w:rPr>
      </w:pPr>
    </w:p>
    <w:p w:rsidR="00D31D61" w:rsidRPr="00D31D61" w:rsidRDefault="00D31D61" w:rsidP="00D31D61">
      <w:pPr>
        <w:widowControl w:val="0"/>
        <w:spacing w:before="20" w:after="20"/>
        <w:jc w:val="right"/>
        <w:rPr>
          <w:kern w:val="20"/>
          <w:sz w:val="20"/>
          <w:szCs w:val="20"/>
          <w:vertAlign w:val="superscript"/>
        </w:rPr>
      </w:pP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t>______________________________________</w:t>
      </w:r>
      <w:r w:rsidRPr="00D31D61">
        <w:rPr>
          <w:kern w:val="20"/>
          <w:sz w:val="20"/>
          <w:szCs w:val="20"/>
          <w:vertAlign w:val="superscript"/>
        </w:rPr>
        <w:tab/>
      </w:r>
      <w:r w:rsidRPr="00D31D61">
        <w:rPr>
          <w:kern w:val="20"/>
          <w:sz w:val="20"/>
          <w:szCs w:val="20"/>
          <w:vertAlign w:val="superscript"/>
        </w:rPr>
        <w:tab/>
      </w:r>
    </w:p>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t xml:space="preserve">  (подпись, Ф.И.О)</w:t>
      </w:r>
    </w:p>
    <w:p w:rsidR="00D31D61" w:rsidRPr="00D31D61" w:rsidRDefault="00D31D61" w:rsidP="00D31D61">
      <w:pPr>
        <w:widowControl w:val="0"/>
        <w:spacing w:before="20" w:after="20"/>
        <w:jc w:val="both"/>
        <w:rPr>
          <w:b/>
          <w:kern w:val="20"/>
          <w:sz w:val="20"/>
          <w:szCs w:val="20"/>
        </w:rPr>
      </w:pPr>
      <w:r w:rsidRPr="00D31D61">
        <w:rPr>
          <w:b/>
          <w:kern w:val="20"/>
          <w:sz w:val="20"/>
          <w:szCs w:val="20"/>
        </w:rPr>
        <w:t xml:space="preserve">«___»_______________202___г. </w:t>
      </w:r>
    </w:p>
    <w:p w:rsidR="00D31D61" w:rsidRPr="00D31D61" w:rsidRDefault="00D31D61" w:rsidP="00D31D61">
      <w:pPr>
        <w:widowControl w:val="0"/>
        <w:spacing w:before="20" w:after="20"/>
        <w:jc w:val="right"/>
        <w:rPr>
          <w:b/>
          <w:kern w:val="20"/>
          <w:sz w:val="20"/>
          <w:szCs w:val="20"/>
        </w:rPr>
      </w:pPr>
    </w:p>
    <w:p w:rsidR="00D31D61" w:rsidRPr="00D31D61" w:rsidRDefault="00D31D61" w:rsidP="00D31D61">
      <w:pPr>
        <w:widowControl w:val="0"/>
        <w:spacing w:before="20" w:after="20"/>
        <w:jc w:val="both"/>
        <w:rPr>
          <w:b/>
          <w:kern w:val="20"/>
          <w:sz w:val="20"/>
          <w:szCs w:val="20"/>
        </w:rPr>
      </w:pPr>
      <w:r w:rsidRPr="00D31D61">
        <w:rPr>
          <w:b/>
          <w:kern w:val="20"/>
          <w:sz w:val="20"/>
          <w:szCs w:val="20"/>
        </w:rPr>
        <w:t>______________________________________________________________________</w:t>
      </w:r>
    </w:p>
    <w:p w:rsidR="00D31D61" w:rsidRPr="00D31D61" w:rsidRDefault="00D31D61" w:rsidP="00D31D61">
      <w:pPr>
        <w:widowControl w:val="0"/>
        <w:spacing w:before="20" w:after="20"/>
        <w:jc w:val="center"/>
        <w:rPr>
          <w:i/>
          <w:kern w:val="20"/>
          <w:sz w:val="20"/>
          <w:szCs w:val="20"/>
        </w:rPr>
      </w:pPr>
    </w:p>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(Ф.И.О. </w:t>
      </w:r>
      <w:proofErr w:type="gramStart"/>
      <w:r w:rsidRPr="00D31D61">
        <w:rPr>
          <w:kern w:val="20"/>
          <w:sz w:val="20"/>
          <w:szCs w:val="20"/>
        </w:rPr>
        <w:t>ответственный</w:t>
      </w:r>
      <w:proofErr w:type="gramEnd"/>
      <w:r w:rsidRPr="00D31D61">
        <w:rPr>
          <w:kern w:val="20"/>
          <w:sz w:val="20"/>
          <w:szCs w:val="20"/>
        </w:rPr>
        <w:t xml:space="preserve"> за захоронение)</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__ » ___________ 20___ г. получил разрешение  на  погребение  умершего (погибшего) или  праха  после  кремации  в  одиночное  захоронение  на  муниципальном кладбище по адресу: _______________________________________________________________________,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 ряд __________ место ____________. </w:t>
      </w:r>
    </w:p>
    <w:p w:rsidR="00D31D61" w:rsidRPr="00D31D61" w:rsidRDefault="00D31D61" w:rsidP="00D31D61">
      <w:pPr>
        <w:widowControl w:val="0"/>
        <w:autoSpaceDE w:val="0"/>
        <w:autoSpaceDN w:val="0"/>
        <w:adjustRightInd w:val="0"/>
        <w:spacing w:before="20" w:after="20"/>
        <w:jc w:val="both"/>
        <w:rPr>
          <w:color w:val="000000"/>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lastRenderedPageBreak/>
        <w:t xml:space="preserve">ФИО лица, взявшего на себя обязанность                                                                              Подпись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осуществить погребение </w:t>
      </w:r>
      <w:proofErr w:type="gramStart"/>
      <w:r w:rsidRPr="00D31D61">
        <w:rPr>
          <w:kern w:val="20"/>
          <w:sz w:val="20"/>
          <w:szCs w:val="20"/>
        </w:rPr>
        <w:t>умершего</w:t>
      </w:r>
      <w:proofErr w:type="gramEnd"/>
      <w:r w:rsidRPr="00D31D61">
        <w:rPr>
          <w:kern w:val="20"/>
          <w:sz w:val="20"/>
          <w:szCs w:val="20"/>
        </w:rPr>
        <w:t xml:space="preserve">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autoSpaceDE w:val="0"/>
        <w:autoSpaceDN w:val="0"/>
        <w:adjustRightInd w:val="0"/>
        <w:spacing w:before="20" w:after="20"/>
        <w:jc w:val="both"/>
        <w:rPr>
          <w:color w:val="000000"/>
          <w:kern w:val="20"/>
          <w:sz w:val="20"/>
          <w:szCs w:val="20"/>
        </w:rPr>
      </w:pPr>
    </w:p>
    <w:p w:rsidR="00D31D61" w:rsidRPr="00D31D61" w:rsidRDefault="00D31D61" w:rsidP="00D31D61">
      <w:pPr>
        <w:widowControl w:val="0"/>
        <w:spacing w:before="20" w:after="20"/>
        <w:ind w:left="5760"/>
        <w:contextualSpacing/>
        <w:jc w:val="both"/>
        <w:outlineLvl w:val="3"/>
        <w:rPr>
          <w:bCs/>
          <w:color w:val="000000"/>
          <w:kern w:val="20"/>
          <w:sz w:val="20"/>
          <w:szCs w:val="20"/>
        </w:rPr>
      </w:pPr>
      <w:r w:rsidRPr="00D31D61">
        <w:rPr>
          <w:color w:val="000000"/>
          <w:kern w:val="20"/>
          <w:sz w:val="20"/>
          <w:szCs w:val="20"/>
        </w:rPr>
        <w:t>Приложение № 4</w:t>
      </w:r>
    </w:p>
    <w:p w:rsidR="00D31D61" w:rsidRPr="00D31D61" w:rsidRDefault="00D31D61" w:rsidP="00D31D61">
      <w:pPr>
        <w:widowControl w:val="0"/>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spacing w:before="20" w:after="20"/>
        <w:jc w:val="right"/>
        <w:rPr>
          <w:kern w:val="20"/>
          <w:sz w:val="20"/>
          <w:szCs w:val="20"/>
        </w:rPr>
      </w:pPr>
    </w:p>
    <w:p w:rsidR="00D31D61" w:rsidRPr="00D31D61" w:rsidRDefault="00D31D61" w:rsidP="00D31D61">
      <w:pPr>
        <w:widowControl w:val="0"/>
        <w:spacing w:before="20" w:after="20"/>
        <w:ind w:left="5760"/>
        <w:contextualSpacing/>
        <w:jc w:val="center"/>
        <w:outlineLvl w:val="3"/>
        <w:rPr>
          <w:color w:val="000000"/>
          <w:kern w:val="20"/>
          <w:sz w:val="20"/>
          <w:szCs w:val="20"/>
        </w:rPr>
      </w:pPr>
    </w:p>
    <w:p w:rsidR="00D31D61" w:rsidRPr="00D31D61" w:rsidRDefault="00D31D61" w:rsidP="00D31D61">
      <w:pPr>
        <w:widowControl w:val="0"/>
        <w:spacing w:before="20" w:after="20"/>
        <w:jc w:val="right"/>
        <w:rPr>
          <w:kern w:val="20"/>
          <w:sz w:val="20"/>
          <w:szCs w:val="20"/>
        </w:rPr>
      </w:pPr>
      <w:r w:rsidRPr="00D31D61">
        <w:rPr>
          <w:kern w:val="20"/>
          <w:sz w:val="20"/>
          <w:szCs w:val="20"/>
        </w:rPr>
        <w:t>В___________________________________________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(наименование органа)</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                                                        от_________________________________________</w:t>
      </w:r>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(Ф.И.О заявителя)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(адрес регистрации, адрес фактического проживания)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(контактный телефон)</w:t>
      </w:r>
    </w:p>
    <w:p w:rsidR="00D31D61" w:rsidRPr="00D31D61" w:rsidRDefault="00D31D61" w:rsidP="00D31D61">
      <w:pPr>
        <w:widowControl w:val="0"/>
        <w:spacing w:before="20" w:after="20"/>
        <w:jc w:val="center"/>
        <w:rPr>
          <w:kern w:val="20"/>
          <w:sz w:val="20"/>
          <w:szCs w:val="20"/>
        </w:rPr>
      </w:pPr>
      <w:r w:rsidRPr="00D31D61">
        <w:rPr>
          <w:kern w:val="20"/>
          <w:sz w:val="20"/>
          <w:szCs w:val="20"/>
        </w:rPr>
        <w:t>Заявление</w:t>
      </w:r>
    </w:p>
    <w:p w:rsidR="00D31D61" w:rsidRPr="00D31D61" w:rsidRDefault="00D31D61" w:rsidP="00D31D61">
      <w:pPr>
        <w:widowControl w:val="0"/>
        <w:spacing w:before="20" w:after="20"/>
        <w:jc w:val="center"/>
        <w:rPr>
          <w:kern w:val="20"/>
          <w:sz w:val="20"/>
          <w:szCs w:val="20"/>
        </w:rPr>
      </w:pPr>
    </w:p>
    <w:p w:rsidR="00D31D61" w:rsidRPr="00D31D61" w:rsidRDefault="00D31D61" w:rsidP="00D31D61">
      <w:pPr>
        <w:widowControl w:val="0"/>
        <w:spacing w:before="20" w:after="20"/>
        <w:jc w:val="both"/>
        <w:rPr>
          <w:kern w:val="20"/>
          <w:sz w:val="20"/>
          <w:szCs w:val="20"/>
        </w:rPr>
      </w:pPr>
      <w:r w:rsidRPr="00D31D61">
        <w:rPr>
          <w:kern w:val="20"/>
          <w:sz w:val="20"/>
          <w:szCs w:val="20"/>
        </w:rPr>
        <w:t xml:space="preserve">Прошу предоставить место погребения для родственного захоронение размером 2,5 м </w:t>
      </w:r>
      <w:proofErr w:type="spellStart"/>
      <w:r w:rsidRPr="00D31D61">
        <w:rPr>
          <w:kern w:val="20"/>
          <w:sz w:val="20"/>
          <w:szCs w:val="20"/>
        </w:rPr>
        <w:t>х</w:t>
      </w:r>
      <w:proofErr w:type="spellEnd"/>
      <w:r w:rsidRPr="00D31D61">
        <w:rPr>
          <w:kern w:val="20"/>
          <w:sz w:val="20"/>
          <w:szCs w:val="20"/>
        </w:rPr>
        <w:t xml:space="preserve"> 3,0 м (до 7,5 кв.м.) на муниципальном кладбище по адресу: _______________________________________________________________________</w:t>
      </w:r>
    </w:p>
    <w:p w:rsidR="00D31D61" w:rsidRPr="00D31D61" w:rsidRDefault="00D31D61" w:rsidP="00D31D61">
      <w:pPr>
        <w:widowControl w:val="0"/>
        <w:spacing w:before="20" w:after="20"/>
        <w:jc w:val="both"/>
        <w:rPr>
          <w:kern w:val="20"/>
          <w:sz w:val="20"/>
          <w:szCs w:val="20"/>
        </w:rPr>
      </w:pPr>
      <w:r w:rsidRPr="00D31D61">
        <w:rPr>
          <w:kern w:val="20"/>
          <w:sz w:val="20"/>
          <w:szCs w:val="20"/>
        </w:rPr>
        <w:t>на котором захоронены ___________________________________________________</w:t>
      </w:r>
    </w:p>
    <w:p w:rsidR="00D31D61" w:rsidRPr="00D31D61" w:rsidRDefault="00D31D61" w:rsidP="00D31D61">
      <w:pPr>
        <w:widowControl w:val="0"/>
        <w:spacing w:before="20" w:after="20"/>
        <w:jc w:val="right"/>
        <w:rPr>
          <w:kern w:val="20"/>
          <w:sz w:val="20"/>
          <w:szCs w:val="20"/>
          <w:vertAlign w:val="superscript"/>
        </w:rPr>
      </w:pPr>
      <w:r w:rsidRPr="00D31D61">
        <w:rPr>
          <w:kern w:val="20"/>
          <w:sz w:val="20"/>
          <w:szCs w:val="20"/>
          <w:vertAlign w:val="superscript"/>
        </w:rPr>
        <w:t>_____________________________________________________________________________________________________________.</w:t>
      </w:r>
    </w:p>
    <w:p w:rsidR="00D31D61" w:rsidRPr="00D31D61" w:rsidRDefault="00D31D61" w:rsidP="00D31D61">
      <w:pPr>
        <w:widowControl w:val="0"/>
        <w:spacing w:before="20" w:after="20"/>
        <w:jc w:val="right"/>
        <w:rPr>
          <w:kern w:val="20"/>
          <w:sz w:val="20"/>
          <w:szCs w:val="20"/>
          <w:vertAlign w:val="superscript"/>
        </w:rPr>
      </w:pP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t>______________________________________</w:t>
      </w:r>
      <w:r w:rsidRPr="00D31D61">
        <w:rPr>
          <w:kern w:val="20"/>
          <w:sz w:val="20"/>
          <w:szCs w:val="20"/>
          <w:vertAlign w:val="superscript"/>
        </w:rPr>
        <w:tab/>
      </w:r>
      <w:r w:rsidRPr="00D31D61">
        <w:rPr>
          <w:kern w:val="20"/>
          <w:sz w:val="20"/>
          <w:szCs w:val="20"/>
          <w:vertAlign w:val="superscript"/>
        </w:rPr>
        <w:tab/>
      </w:r>
    </w:p>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 xml:space="preserve">                       </w:t>
      </w: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r>
      <w:r w:rsidRPr="00D31D61">
        <w:rPr>
          <w:kern w:val="20"/>
          <w:sz w:val="20"/>
          <w:szCs w:val="20"/>
          <w:vertAlign w:val="superscript"/>
        </w:rPr>
        <w:tab/>
        <w:t>(подпись, Ф.И.О)</w:t>
      </w:r>
    </w:p>
    <w:p w:rsidR="00D31D61" w:rsidRPr="00D31D61" w:rsidRDefault="00D31D61" w:rsidP="00D31D61">
      <w:pPr>
        <w:widowControl w:val="0"/>
        <w:spacing w:before="20" w:after="20"/>
        <w:jc w:val="both"/>
        <w:rPr>
          <w:kern w:val="20"/>
          <w:sz w:val="20"/>
          <w:szCs w:val="20"/>
        </w:rPr>
      </w:pPr>
      <w:r w:rsidRPr="00D31D61">
        <w:rPr>
          <w:kern w:val="20"/>
          <w:sz w:val="20"/>
          <w:szCs w:val="20"/>
        </w:rPr>
        <w:t xml:space="preserve">«___»_______________20___г. </w:t>
      </w:r>
    </w:p>
    <w:p w:rsidR="00D31D61" w:rsidRPr="00D31D61" w:rsidRDefault="00D31D61" w:rsidP="00D31D61">
      <w:pPr>
        <w:widowControl w:val="0"/>
        <w:spacing w:before="20" w:after="20"/>
        <w:jc w:val="right"/>
        <w:rPr>
          <w:b/>
          <w:kern w:val="20"/>
          <w:sz w:val="20"/>
          <w:szCs w:val="20"/>
        </w:rPr>
      </w:pPr>
    </w:p>
    <w:p w:rsidR="00D31D61" w:rsidRPr="00D31D61" w:rsidRDefault="00D31D61" w:rsidP="00D31D61">
      <w:pPr>
        <w:widowControl w:val="0"/>
        <w:spacing w:before="20" w:after="20"/>
        <w:jc w:val="both"/>
        <w:rPr>
          <w:b/>
          <w:kern w:val="20"/>
          <w:sz w:val="20"/>
          <w:szCs w:val="20"/>
        </w:rPr>
      </w:pPr>
      <w:r w:rsidRPr="00D31D61">
        <w:rPr>
          <w:b/>
          <w:kern w:val="20"/>
          <w:sz w:val="20"/>
          <w:szCs w:val="20"/>
        </w:rPr>
        <w:t>______________________________________________________________________</w:t>
      </w:r>
    </w:p>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(Ф.И.О. </w:t>
      </w:r>
      <w:proofErr w:type="gramStart"/>
      <w:r w:rsidRPr="00D31D61">
        <w:rPr>
          <w:kern w:val="20"/>
          <w:sz w:val="20"/>
          <w:szCs w:val="20"/>
        </w:rPr>
        <w:t>ответственный</w:t>
      </w:r>
      <w:proofErr w:type="gramEnd"/>
      <w:r w:rsidRPr="00D31D61">
        <w:rPr>
          <w:kern w:val="20"/>
          <w:sz w:val="20"/>
          <w:szCs w:val="20"/>
        </w:rPr>
        <w:t xml:space="preserve"> за захоронение)</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 __ » ___________ 20___ г. получил разрешение  на  погребение  умершего (погибшего) или  праха  после  кремации  в  родственное захоронение  на  муниципальном кладбище по адресу: ____________________________________________________________________,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 ряд __________ место ____________.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ФИО лица, взявшего на себя обязанность                                                                              Подпись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осуществить погребение </w:t>
      </w:r>
      <w:proofErr w:type="gramStart"/>
      <w:r w:rsidRPr="00D31D61">
        <w:rPr>
          <w:kern w:val="20"/>
          <w:sz w:val="20"/>
          <w:szCs w:val="20"/>
        </w:rPr>
        <w:t>умершего</w:t>
      </w:r>
      <w:proofErr w:type="gramEnd"/>
      <w:r w:rsidRPr="00D31D61">
        <w:rPr>
          <w:kern w:val="20"/>
          <w:sz w:val="20"/>
          <w:szCs w:val="20"/>
        </w:rPr>
        <w:t xml:space="preserve">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tabs>
          <w:tab w:val="left" w:pos="6379"/>
        </w:tabs>
        <w:spacing w:before="20" w:after="20"/>
        <w:rPr>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5</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tabs>
          <w:tab w:val="left" w:pos="6379"/>
        </w:tabs>
        <w:spacing w:before="20" w:after="20"/>
        <w:jc w:val="right"/>
        <w:rPr>
          <w:kern w:val="20"/>
          <w:sz w:val="20"/>
          <w:szCs w:val="20"/>
        </w:rPr>
      </w:pPr>
    </w:p>
    <w:p w:rsidR="00D31D61" w:rsidRPr="00D31D61" w:rsidRDefault="00D31D61" w:rsidP="00D31D61">
      <w:pPr>
        <w:widowControl w:val="0"/>
        <w:spacing w:before="20" w:after="20"/>
        <w:jc w:val="right"/>
        <w:rPr>
          <w:kern w:val="20"/>
          <w:sz w:val="20"/>
          <w:szCs w:val="20"/>
        </w:rPr>
      </w:pPr>
      <w:r w:rsidRPr="00D31D61">
        <w:rPr>
          <w:kern w:val="20"/>
          <w:sz w:val="20"/>
          <w:szCs w:val="20"/>
        </w:rPr>
        <w:t>В___________________________________________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lastRenderedPageBreak/>
        <w:t>(наименование органа)</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                                                        от_________________________________________</w:t>
      </w:r>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(Ф.И.О заявителя)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(адрес регистрации, адрес фактического проживания)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(контактный телефон)</w:t>
      </w:r>
    </w:p>
    <w:p w:rsidR="00D31D61" w:rsidRPr="00D31D61" w:rsidRDefault="00D31D61" w:rsidP="00D31D61">
      <w:pPr>
        <w:widowControl w:val="0"/>
        <w:tabs>
          <w:tab w:val="left" w:pos="6379"/>
        </w:tabs>
        <w:spacing w:before="20" w:after="20"/>
        <w:jc w:val="right"/>
        <w:rPr>
          <w:kern w:val="20"/>
          <w:sz w:val="20"/>
          <w:szCs w:val="20"/>
        </w:rPr>
      </w:pPr>
    </w:p>
    <w:p w:rsidR="00D31D61" w:rsidRPr="00D31D61" w:rsidRDefault="00D31D61" w:rsidP="00D31D61">
      <w:pPr>
        <w:widowControl w:val="0"/>
        <w:tabs>
          <w:tab w:val="left" w:pos="6379"/>
        </w:tabs>
        <w:spacing w:before="20" w:after="20"/>
        <w:jc w:val="center"/>
        <w:rPr>
          <w:kern w:val="20"/>
          <w:sz w:val="20"/>
          <w:szCs w:val="20"/>
        </w:rPr>
      </w:pPr>
      <w:r w:rsidRPr="00D31D61">
        <w:rPr>
          <w:kern w:val="20"/>
          <w:sz w:val="20"/>
          <w:szCs w:val="20"/>
        </w:rPr>
        <w:t>Заявление</w:t>
      </w:r>
    </w:p>
    <w:p w:rsidR="00D31D61" w:rsidRPr="00D31D61" w:rsidRDefault="00D31D61" w:rsidP="00D31D61">
      <w:pPr>
        <w:widowControl w:val="0"/>
        <w:tabs>
          <w:tab w:val="left" w:pos="6379"/>
        </w:tabs>
        <w:spacing w:before="20" w:after="20"/>
        <w:jc w:val="center"/>
        <w:rPr>
          <w:kern w:val="20"/>
          <w:sz w:val="20"/>
          <w:szCs w:val="20"/>
        </w:rPr>
      </w:pP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Прошу предоставить место погребения для семейное (родовое) захоронение размером 3,0 м </w:t>
      </w:r>
      <w:proofErr w:type="spellStart"/>
      <w:r w:rsidRPr="00D31D61">
        <w:rPr>
          <w:kern w:val="20"/>
          <w:sz w:val="20"/>
          <w:szCs w:val="20"/>
        </w:rPr>
        <w:t>х</w:t>
      </w:r>
      <w:proofErr w:type="spellEnd"/>
      <w:r w:rsidRPr="00D31D61">
        <w:rPr>
          <w:kern w:val="20"/>
          <w:sz w:val="20"/>
          <w:szCs w:val="20"/>
        </w:rPr>
        <w:t xml:space="preserve"> 5,0 м (до 15,0 кв</w:t>
      </w:r>
      <w:proofErr w:type="gramStart"/>
      <w:r w:rsidRPr="00D31D61">
        <w:rPr>
          <w:kern w:val="20"/>
          <w:sz w:val="20"/>
          <w:szCs w:val="20"/>
        </w:rPr>
        <w:t>.м</w:t>
      </w:r>
      <w:proofErr w:type="gramEnd"/>
      <w:r w:rsidRPr="00D31D61">
        <w:rPr>
          <w:kern w:val="20"/>
          <w:sz w:val="20"/>
          <w:szCs w:val="20"/>
        </w:rPr>
        <w:t>) на муниципальном кладбище по адресу:________________________________________________________________</w:t>
      </w:r>
    </w:p>
    <w:p w:rsidR="00D31D61" w:rsidRPr="00D31D61" w:rsidRDefault="00D31D61" w:rsidP="00D31D61">
      <w:pPr>
        <w:widowControl w:val="0"/>
        <w:tabs>
          <w:tab w:val="left" w:pos="6379"/>
        </w:tabs>
        <w:spacing w:before="20" w:after="20"/>
        <w:jc w:val="right"/>
        <w:rPr>
          <w:kern w:val="20"/>
          <w:sz w:val="20"/>
          <w:szCs w:val="20"/>
        </w:rPr>
      </w:pPr>
      <w:r w:rsidRPr="00D31D61">
        <w:rPr>
          <w:kern w:val="20"/>
          <w:sz w:val="20"/>
          <w:szCs w:val="20"/>
        </w:rPr>
        <w:t>на</w:t>
      </w:r>
      <w:r w:rsidRPr="00D31D61">
        <w:rPr>
          <w:kern w:val="20"/>
          <w:sz w:val="20"/>
          <w:szCs w:val="20"/>
          <w:vertAlign w:val="superscript"/>
        </w:rPr>
        <w:t xml:space="preserve"> </w:t>
      </w:r>
      <w:r w:rsidRPr="00D31D61">
        <w:rPr>
          <w:kern w:val="20"/>
          <w:sz w:val="20"/>
          <w:szCs w:val="20"/>
        </w:rPr>
        <w:t>котором</w:t>
      </w:r>
      <w:r w:rsidRPr="00D31D61">
        <w:rPr>
          <w:kern w:val="20"/>
          <w:sz w:val="20"/>
          <w:szCs w:val="20"/>
          <w:vertAlign w:val="superscript"/>
        </w:rPr>
        <w:t xml:space="preserve"> </w:t>
      </w:r>
      <w:r w:rsidRPr="00D31D61">
        <w:rPr>
          <w:kern w:val="20"/>
          <w:sz w:val="20"/>
          <w:szCs w:val="20"/>
        </w:rPr>
        <w:t>захоронены</w:t>
      </w:r>
      <w:r w:rsidRPr="00D31D61">
        <w:rPr>
          <w:kern w:val="20"/>
          <w:sz w:val="20"/>
          <w:szCs w:val="20"/>
          <w:vertAlign w:val="superscript"/>
        </w:rPr>
        <w:t xml:space="preserve"> </w:t>
      </w:r>
      <w:r w:rsidRPr="00D31D61">
        <w:rPr>
          <w:kern w:val="20"/>
          <w:sz w:val="20"/>
          <w:szCs w:val="20"/>
        </w:rPr>
        <w:t>____________________________________________________</w:t>
      </w:r>
    </w:p>
    <w:p w:rsidR="00D31D61" w:rsidRPr="00D31D61" w:rsidRDefault="00D31D61" w:rsidP="00D31D61">
      <w:pPr>
        <w:widowControl w:val="0"/>
        <w:tabs>
          <w:tab w:val="left" w:pos="6379"/>
        </w:tabs>
        <w:spacing w:before="20" w:after="20"/>
        <w:jc w:val="right"/>
        <w:rPr>
          <w:kern w:val="20"/>
          <w:sz w:val="20"/>
          <w:szCs w:val="20"/>
          <w:vertAlign w:val="superscript"/>
        </w:rPr>
      </w:pPr>
      <w:r w:rsidRPr="00D31D61">
        <w:rPr>
          <w:kern w:val="20"/>
          <w:sz w:val="20"/>
          <w:szCs w:val="20"/>
        </w:rPr>
        <w:t>_______________________________________________________________________</w:t>
      </w:r>
      <w:r w:rsidRPr="00D31D61">
        <w:rPr>
          <w:kern w:val="20"/>
          <w:sz w:val="20"/>
          <w:szCs w:val="20"/>
          <w:vertAlign w:val="superscript"/>
        </w:rPr>
        <w:tab/>
      </w:r>
    </w:p>
    <w:p w:rsidR="00D31D61" w:rsidRPr="00D31D61" w:rsidRDefault="00D31D61" w:rsidP="00D31D61">
      <w:pPr>
        <w:widowControl w:val="0"/>
        <w:tabs>
          <w:tab w:val="left" w:pos="6379"/>
        </w:tabs>
        <w:spacing w:before="20" w:after="20"/>
        <w:jc w:val="right"/>
        <w:rPr>
          <w:kern w:val="20"/>
          <w:sz w:val="20"/>
          <w:szCs w:val="20"/>
          <w:vertAlign w:val="superscript"/>
        </w:rPr>
      </w:pPr>
      <w:r w:rsidRPr="00D31D61">
        <w:rPr>
          <w:kern w:val="20"/>
          <w:sz w:val="20"/>
          <w:szCs w:val="20"/>
          <w:vertAlign w:val="superscript"/>
        </w:rPr>
        <w:t>__________________________________</w:t>
      </w:r>
    </w:p>
    <w:p w:rsidR="00D31D61" w:rsidRPr="00D31D61" w:rsidRDefault="00D31D61" w:rsidP="00D31D61">
      <w:pPr>
        <w:widowControl w:val="0"/>
        <w:tabs>
          <w:tab w:val="left" w:pos="6379"/>
        </w:tabs>
        <w:spacing w:before="20" w:after="20"/>
        <w:jc w:val="right"/>
        <w:rPr>
          <w:kern w:val="20"/>
          <w:sz w:val="20"/>
          <w:szCs w:val="20"/>
          <w:vertAlign w:val="superscript"/>
        </w:rPr>
      </w:pPr>
      <w:r w:rsidRPr="00D31D61">
        <w:rPr>
          <w:kern w:val="20"/>
          <w:sz w:val="20"/>
          <w:szCs w:val="20"/>
          <w:vertAlign w:val="superscript"/>
        </w:rPr>
        <w:t>(подпись, Ф.И.О)</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«___»_______________20___г. </w:t>
      </w:r>
    </w:p>
    <w:p w:rsidR="00D31D61" w:rsidRPr="00D31D61" w:rsidRDefault="00D31D61" w:rsidP="00D31D61">
      <w:pPr>
        <w:widowControl w:val="0"/>
        <w:tabs>
          <w:tab w:val="left" w:pos="6379"/>
        </w:tabs>
        <w:spacing w:before="20" w:after="20"/>
        <w:jc w:val="right"/>
        <w:rPr>
          <w:kern w:val="20"/>
          <w:sz w:val="20"/>
          <w:szCs w:val="20"/>
        </w:rPr>
      </w:pP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_______________________________________________________________________</w:t>
      </w:r>
    </w:p>
    <w:p w:rsidR="00D31D61" w:rsidRPr="00D31D61" w:rsidRDefault="00D31D61" w:rsidP="00D31D61">
      <w:pPr>
        <w:widowControl w:val="0"/>
        <w:tabs>
          <w:tab w:val="left" w:pos="6379"/>
        </w:tabs>
        <w:spacing w:before="20" w:after="20"/>
        <w:jc w:val="center"/>
        <w:rPr>
          <w:i/>
          <w:kern w:val="20"/>
          <w:sz w:val="20"/>
          <w:szCs w:val="20"/>
        </w:rPr>
      </w:pPr>
      <w:r w:rsidRPr="00D31D61">
        <w:rPr>
          <w:i/>
          <w:kern w:val="20"/>
          <w:sz w:val="20"/>
          <w:szCs w:val="20"/>
        </w:rPr>
        <w:t>отрывной талон</w:t>
      </w:r>
    </w:p>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(Ф.И.О. </w:t>
      </w:r>
      <w:proofErr w:type="gramStart"/>
      <w:r w:rsidRPr="00D31D61">
        <w:rPr>
          <w:kern w:val="20"/>
          <w:sz w:val="20"/>
          <w:szCs w:val="20"/>
        </w:rPr>
        <w:t>ответственный</w:t>
      </w:r>
      <w:proofErr w:type="gramEnd"/>
      <w:r w:rsidRPr="00D31D61">
        <w:rPr>
          <w:kern w:val="20"/>
          <w:sz w:val="20"/>
          <w:szCs w:val="20"/>
        </w:rPr>
        <w:t xml:space="preserve"> за захоронение)</w:t>
      </w: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 « __ » ___________ 20___ г. получил разрешение  на  погребение  умершего (погибшего) или  праха  после  кремации  в  семейное (родовое) захоронение  на  муниципальном кладбище по адресу: ______________________________________________________________________, </w:t>
      </w: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 ряд __________ место ____________. </w:t>
      </w:r>
    </w:p>
    <w:tbl>
      <w:tblPr>
        <w:tblW w:w="0" w:type="auto"/>
        <w:tblLook w:val="04A0"/>
      </w:tblPr>
      <w:tblGrid>
        <w:gridCol w:w="4219"/>
        <w:gridCol w:w="5067"/>
      </w:tblGrid>
      <w:tr w:rsidR="00D31D61" w:rsidRPr="00D31D61" w:rsidTr="00D31D61">
        <w:tc>
          <w:tcPr>
            <w:tcW w:w="4219" w:type="dxa"/>
          </w:tcPr>
          <w:p w:rsidR="00D31D61" w:rsidRPr="00D31D61" w:rsidRDefault="00D31D61" w:rsidP="00D31D61">
            <w:pPr>
              <w:widowControl w:val="0"/>
              <w:spacing w:before="20" w:after="20"/>
              <w:jc w:val="center"/>
              <w:rPr>
                <w:kern w:val="20"/>
                <w:sz w:val="20"/>
                <w:szCs w:val="20"/>
              </w:rPr>
            </w:pPr>
          </w:p>
        </w:tc>
        <w:tc>
          <w:tcPr>
            <w:tcW w:w="5067" w:type="dxa"/>
          </w:tcPr>
          <w:p w:rsidR="00D31D61" w:rsidRPr="00D31D61" w:rsidRDefault="00D31D61" w:rsidP="00D31D61">
            <w:pPr>
              <w:widowControl w:val="0"/>
              <w:spacing w:before="20" w:after="20"/>
              <w:jc w:val="center"/>
              <w:rPr>
                <w:kern w:val="20"/>
                <w:sz w:val="20"/>
                <w:szCs w:val="20"/>
              </w:rPr>
            </w:pPr>
          </w:p>
        </w:tc>
      </w:tr>
      <w:tr w:rsidR="00D31D61" w:rsidRPr="00D31D61" w:rsidTr="00D31D61">
        <w:tc>
          <w:tcPr>
            <w:tcW w:w="4219" w:type="dxa"/>
          </w:tcPr>
          <w:p w:rsidR="00D31D61" w:rsidRPr="00D31D61" w:rsidRDefault="00D31D61" w:rsidP="00D31D61">
            <w:pPr>
              <w:widowControl w:val="0"/>
              <w:spacing w:before="20" w:after="20"/>
              <w:jc w:val="both"/>
              <w:rPr>
                <w:kern w:val="20"/>
                <w:sz w:val="20"/>
                <w:szCs w:val="20"/>
              </w:rPr>
            </w:pPr>
          </w:p>
        </w:tc>
        <w:tc>
          <w:tcPr>
            <w:tcW w:w="5067" w:type="dxa"/>
          </w:tcPr>
          <w:p w:rsidR="00D31D61" w:rsidRPr="00D31D61" w:rsidRDefault="00D31D61" w:rsidP="00D31D61">
            <w:pPr>
              <w:widowControl w:val="0"/>
              <w:spacing w:before="20" w:after="20"/>
              <w:jc w:val="center"/>
              <w:rPr>
                <w:kern w:val="20"/>
                <w:sz w:val="20"/>
                <w:szCs w:val="20"/>
              </w:rPr>
            </w:pPr>
          </w:p>
        </w:tc>
      </w:tr>
    </w:tbl>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ФИО лица, взявшего на себя обязанность                                                                              Подпись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осуществить погребение </w:t>
      </w:r>
      <w:proofErr w:type="gramStart"/>
      <w:r w:rsidRPr="00D31D61">
        <w:rPr>
          <w:kern w:val="20"/>
          <w:sz w:val="20"/>
          <w:szCs w:val="20"/>
        </w:rPr>
        <w:t>умершего</w:t>
      </w:r>
      <w:proofErr w:type="gramEnd"/>
      <w:r w:rsidRPr="00D31D61">
        <w:rPr>
          <w:kern w:val="20"/>
          <w:sz w:val="20"/>
          <w:szCs w:val="20"/>
        </w:rPr>
        <w:t xml:space="preserve">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6</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spacing w:before="20" w:after="20"/>
        <w:jc w:val="right"/>
        <w:rPr>
          <w:kern w:val="20"/>
          <w:sz w:val="20"/>
          <w:szCs w:val="20"/>
        </w:rPr>
      </w:pPr>
      <w:r w:rsidRPr="00D31D61">
        <w:rPr>
          <w:kern w:val="20"/>
          <w:sz w:val="20"/>
          <w:szCs w:val="20"/>
        </w:rPr>
        <w:t>В___________________________________________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(наименование органа)</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                                                        от_________________________________________</w:t>
      </w:r>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(Ф.И.О заявителя)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(адрес регистрации, адрес фактического проживания)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(контактный телефон)</w:t>
      </w:r>
    </w:p>
    <w:p w:rsidR="00D31D61" w:rsidRPr="00D31D61" w:rsidRDefault="00D31D61" w:rsidP="00D31D61">
      <w:pPr>
        <w:widowControl w:val="0"/>
        <w:tabs>
          <w:tab w:val="left" w:pos="6379"/>
        </w:tabs>
        <w:spacing w:before="20" w:after="20"/>
        <w:jc w:val="center"/>
        <w:rPr>
          <w:kern w:val="20"/>
          <w:sz w:val="20"/>
          <w:szCs w:val="20"/>
        </w:rPr>
      </w:pPr>
      <w:r w:rsidRPr="00D31D61">
        <w:rPr>
          <w:kern w:val="20"/>
          <w:sz w:val="20"/>
          <w:szCs w:val="20"/>
        </w:rPr>
        <w:t>Заявление</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       Я, _______________________________________________________________________</w:t>
      </w:r>
      <w:proofErr w:type="gramStart"/>
      <w:r w:rsidRPr="00D31D61">
        <w:rPr>
          <w:kern w:val="20"/>
          <w:sz w:val="20"/>
          <w:szCs w:val="20"/>
        </w:rPr>
        <w:t xml:space="preserve"> ,</w:t>
      </w:r>
      <w:proofErr w:type="gramEnd"/>
    </w:p>
    <w:p w:rsidR="00D31D61" w:rsidRPr="00D31D61" w:rsidRDefault="00D31D61" w:rsidP="00D31D61">
      <w:pPr>
        <w:widowControl w:val="0"/>
        <w:tabs>
          <w:tab w:val="left" w:pos="6379"/>
        </w:tabs>
        <w:spacing w:before="20" w:after="20"/>
        <w:jc w:val="center"/>
        <w:rPr>
          <w:kern w:val="20"/>
          <w:sz w:val="20"/>
          <w:szCs w:val="20"/>
          <w:vertAlign w:val="superscript"/>
        </w:rPr>
      </w:pPr>
      <w:r w:rsidRPr="00D31D61">
        <w:rPr>
          <w:kern w:val="20"/>
          <w:sz w:val="20"/>
          <w:szCs w:val="20"/>
          <w:vertAlign w:val="superscript"/>
        </w:rPr>
        <w:t>(Ф.И.О.)</w:t>
      </w:r>
    </w:p>
    <w:p w:rsidR="00D31D61" w:rsidRPr="00D31D61" w:rsidRDefault="00D31D61" w:rsidP="00D31D61">
      <w:pPr>
        <w:widowControl w:val="0"/>
        <w:tabs>
          <w:tab w:val="left" w:pos="6379"/>
        </w:tabs>
        <w:spacing w:before="20" w:after="20"/>
        <w:contextualSpacing/>
        <w:jc w:val="both"/>
        <w:rPr>
          <w:kern w:val="20"/>
          <w:sz w:val="20"/>
          <w:szCs w:val="20"/>
        </w:rPr>
      </w:pPr>
      <w:proofErr w:type="gramStart"/>
      <w:r w:rsidRPr="00D31D61">
        <w:rPr>
          <w:kern w:val="20"/>
          <w:sz w:val="20"/>
          <w:szCs w:val="20"/>
        </w:rPr>
        <w:t>ответственный</w:t>
      </w:r>
      <w:proofErr w:type="gramEnd"/>
      <w:r w:rsidRPr="00D31D61">
        <w:rPr>
          <w:kern w:val="20"/>
          <w:sz w:val="20"/>
          <w:szCs w:val="20"/>
        </w:rPr>
        <w:t xml:space="preserve"> за захоронение на месте погребения, отведенном для захоронения умерших (погибших) или  праха после  кремации на муниципальном кладбище по адресу:      </w:t>
      </w:r>
      <w:r w:rsidRPr="00D31D61">
        <w:rPr>
          <w:kern w:val="20"/>
          <w:sz w:val="20"/>
          <w:szCs w:val="20"/>
        </w:rPr>
        <w:lastRenderedPageBreak/>
        <w:t xml:space="preserve">__________________________________________________________________________, </w:t>
      </w:r>
    </w:p>
    <w:p w:rsidR="00D31D61" w:rsidRPr="00D31D61" w:rsidRDefault="00D31D61" w:rsidP="00D31D61">
      <w:pPr>
        <w:widowControl w:val="0"/>
        <w:tabs>
          <w:tab w:val="left" w:pos="6379"/>
        </w:tabs>
        <w:spacing w:before="20" w:after="20"/>
        <w:contextualSpacing/>
        <w:jc w:val="both"/>
        <w:rPr>
          <w:color w:val="000000"/>
          <w:kern w:val="20"/>
          <w:sz w:val="20"/>
          <w:szCs w:val="20"/>
        </w:rPr>
      </w:pPr>
      <w:r w:rsidRPr="00D31D61">
        <w:rPr>
          <w:kern w:val="20"/>
          <w:sz w:val="20"/>
          <w:szCs w:val="20"/>
        </w:rPr>
        <w:t xml:space="preserve">место захоронения: </w:t>
      </w:r>
      <w:proofErr w:type="spellStart"/>
      <w:r w:rsidRPr="00D31D61">
        <w:rPr>
          <w:kern w:val="20"/>
          <w:sz w:val="20"/>
          <w:szCs w:val="20"/>
        </w:rPr>
        <w:t>_____________</w:t>
      </w:r>
      <w:r w:rsidRPr="00D31D61">
        <w:rPr>
          <w:color w:val="000000"/>
          <w:kern w:val="20"/>
          <w:sz w:val="20"/>
          <w:szCs w:val="20"/>
        </w:rPr>
        <w:t>секция</w:t>
      </w:r>
      <w:proofErr w:type="spellEnd"/>
      <w:r w:rsidRPr="00D31D61">
        <w:rPr>
          <w:color w:val="000000"/>
          <w:kern w:val="20"/>
          <w:sz w:val="20"/>
          <w:szCs w:val="20"/>
        </w:rPr>
        <w:t xml:space="preserve"> ___________ ряд __________ место ____________,</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даю согласие на погребение умершего (погибшего) или праха после кремации __________ </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_____________________________________________________________________________</w:t>
      </w:r>
    </w:p>
    <w:p w:rsidR="00D31D61" w:rsidRPr="00D31D61" w:rsidRDefault="00D31D61" w:rsidP="00D31D61">
      <w:pPr>
        <w:widowControl w:val="0"/>
        <w:tabs>
          <w:tab w:val="left" w:pos="6379"/>
        </w:tabs>
        <w:spacing w:before="20" w:after="20"/>
        <w:jc w:val="center"/>
        <w:rPr>
          <w:kern w:val="20"/>
          <w:sz w:val="20"/>
          <w:szCs w:val="20"/>
          <w:vertAlign w:val="superscript"/>
        </w:rPr>
      </w:pPr>
      <w:r w:rsidRPr="00D31D61">
        <w:rPr>
          <w:kern w:val="20"/>
          <w:sz w:val="20"/>
          <w:szCs w:val="20"/>
          <w:vertAlign w:val="superscript"/>
        </w:rPr>
        <w:t>(Ф.И.О.)</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на свободном месте____________________________________________________________ </w:t>
      </w:r>
      <w:r w:rsidRPr="00D31D61">
        <w:rPr>
          <w:i/>
          <w:kern w:val="20"/>
          <w:sz w:val="20"/>
          <w:szCs w:val="20"/>
        </w:rPr>
        <w:t xml:space="preserve">(выбрать: </w:t>
      </w:r>
      <w:r w:rsidRPr="00D31D61">
        <w:rPr>
          <w:i/>
          <w:color w:val="000000"/>
          <w:kern w:val="20"/>
          <w:sz w:val="20"/>
          <w:szCs w:val="20"/>
          <w:shd w:val="clear" w:color="auto" w:fill="FFFFFF"/>
        </w:rPr>
        <w:t xml:space="preserve">семейного (родового) захоронения, </w:t>
      </w:r>
      <w:r w:rsidRPr="00D31D61">
        <w:rPr>
          <w:i/>
          <w:kern w:val="20"/>
          <w:sz w:val="20"/>
          <w:szCs w:val="20"/>
        </w:rPr>
        <w:t>родственного захоронения, в родственную могилу).</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Родственные отношения подтверждаю следующими документами:</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1. __________________________________________________________________________</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2. __________________________________________________________________________</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__________________________________________________________________________</w:t>
      </w:r>
    </w:p>
    <w:p w:rsidR="00D31D61" w:rsidRPr="00D31D61" w:rsidRDefault="00D31D61" w:rsidP="00D31D61">
      <w:pPr>
        <w:widowControl w:val="0"/>
        <w:tabs>
          <w:tab w:val="left" w:pos="6379"/>
        </w:tabs>
        <w:spacing w:before="20" w:after="20"/>
        <w:jc w:val="both"/>
        <w:rPr>
          <w:kern w:val="20"/>
          <w:sz w:val="20"/>
          <w:szCs w:val="20"/>
        </w:rPr>
      </w:pP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«____»___________________20__г.                                                 _______________________ </w:t>
      </w:r>
    </w:p>
    <w:p w:rsidR="00D31D61" w:rsidRPr="00D31D61" w:rsidRDefault="00D31D61" w:rsidP="00D31D61">
      <w:pPr>
        <w:widowControl w:val="0"/>
        <w:tabs>
          <w:tab w:val="left" w:pos="6379"/>
        </w:tabs>
        <w:spacing w:before="20" w:after="20"/>
        <w:ind w:left="4254" w:firstLine="709"/>
        <w:jc w:val="center"/>
        <w:rPr>
          <w:kern w:val="20"/>
          <w:sz w:val="20"/>
          <w:szCs w:val="20"/>
          <w:vertAlign w:val="superscript"/>
        </w:rPr>
      </w:pPr>
      <w:r w:rsidRPr="00D31D61">
        <w:rPr>
          <w:kern w:val="20"/>
          <w:sz w:val="20"/>
          <w:szCs w:val="20"/>
          <w:vertAlign w:val="superscript"/>
        </w:rPr>
        <w:t>(Ф.И.О.)</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_____________________________________________________________________________</w:t>
      </w:r>
    </w:p>
    <w:p w:rsidR="00D31D61" w:rsidRPr="00D31D61" w:rsidRDefault="00D31D61" w:rsidP="00D31D61">
      <w:pPr>
        <w:widowControl w:val="0"/>
        <w:tabs>
          <w:tab w:val="left" w:pos="6379"/>
        </w:tabs>
        <w:spacing w:before="20" w:after="20"/>
        <w:jc w:val="center"/>
        <w:rPr>
          <w:i/>
          <w:kern w:val="20"/>
          <w:sz w:val="20"/>
          <w:szCs w:val="20"/>
        </w:rPr>
      </w:pPr>
      <w:r w:rsidRPr="00D31D61">
        <w:rPr>
          <w:i/>
          <w:kern w:val="20"/>
          <w:sz w:val="20"/>
          <w:szCs w:val="20"/>
        </w:rPr>
        <w:t>отрывной талон</w:t>
      </w:r>
    </w:p>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(Ф.И.О. </w:t>
      </w:r>
      <w:proofErr w:type="gramStart"/>
      <w:r w:rsidRPr="00D31D61">
        <w:rPr>
          <w:kern w:val="20"/>
          <w:sz w:val="20"/>
          <w:szCs w:val="20"/>
        </w:rPr>
        <w:t>ответственный</w:t>
      </w:r>
      <w:proofErr w:type="gramEnd"/>
      <w:r w:rsidRPr="00D31D61">
        <w:rPr>
          <w:kern w:val="20"/>
          <w:sz w:val="20"/>
          <w:szCs w:val="20"/>
        </w:rPr>
        <w:t xml:space="preserve"> за захоронение)</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  </w:t>
      </w:r>
    </w:p>
    <w:p w:rsidR="00D31D61" w:rsidRPr="00D31D61" w:rsidRDefault="00D31D61" w:rsidP="00D31D61">
      <w:pPr>
        <w:widowControl w:val="0"/>
        <w:tabs>
          <w:tab w:val="left" w:pos="6379"/>
        </w:tabs>
        <w:spacing w:before="20" w:after="20"/>
        <w:jc w:val="both"/>
        <w:rPr>
          <w:kern w:val="20"/>
          <w:sz w:val="20"/>
          <w:szCs w:val="20"/>
        </w:rPr>
      </w:pPr>
      <w:proofErr w:type="gramStart"/>
      <w:r w:rsidRPr="00D31D61">
        <w:rPr>
          <w:kern w:val="20"/>
          <w:sz w:val="20"/>
          <w:szCs w:val="20"/>
        </w:rPr>
        <w:t xml:space="preserve">« __ » ___________ 20___ г. получил разрешение  на  погребение  умершего (погибшего) или  праха  после  кремации  в __________________________________________________ </w:t>
      </w:r>
      <w:r w:rsidRPr="00D31D61">
        <w:rPr>
          <w:i/>
          <w:kern w:val="20"/>
          <w:sz w:val="20"/>
          <w:szCs w:val="20"/>
        </w:rPr>
        <w:t xml:space="preserve">(выбрать: </w:t>
      </w:r>
      <w:r w:rsidRPr="00D31D61">
        <w:rPr>
          <w:i/>
          <w:color w:val="000000"/>
          <w:kern w:val="20"/>
          <w:sz w:val="20"/>
          <w:szCs w:val="20"/>
          <w:shd w:val="clear" w:color="auto" w:fill="FFFFFF"/>
        </w:rPr>
        <w:t xml:space="preserve">семейного (родового) захоронения, </w:t>
      </w:r>
      <w:r w:rsidRPr="00D31D61">
        <w:rPr>
          <w:i/>
          <w:kern w:val="20"/>
          <w:sz w:val="20"/>
          <w:szCs w:val="20"/>
        </w:rPr>
        <w:t>родственного захоронения, в родственную могилу)</w:t>
      </w:r>
      <w:r w:rsidRPr="00D31D61">
        <w:rPr>
          <w:kern w:val="20"/>
          <w:sz w:val="20"/>
          <w:szCs w:val="20"/>
        </w:rPr>
        <w:t xml:space="preserve">  на  муниципальном кладбище по адресу: ___________________________________________________________________________, </w:t>
      </w:r>
      <w:proofErr w:type="gramEnd"/>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 ряд __________ место ____________.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ФИО лица, взявшего на себя обязанность                                                                              Подпись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осуществить погребение </w:t>
      </w:r>
      <w:proofErr w:type="gramStart"/>
      <w:r w:rsidRPr="00D31D61">
        <w:rPr>
          <w:kern w:val="20"/>
          <w:sz w:val="20"/>
          <w:szCs w:val="20"/>
        </w:rPr>
        <w:t>умершего</w:t>
      </w:r>
      <w:proofErr w:type="gramEnd"/>
      <w:r w:rsidRPr="00D31D61">
        <w:rPr>
          <w:kern w:val="20"/>
          <w:sz w:val="20"/>
          <w:szCs w:val="20"/>
        </w:rPr>
        <w:t xml:space="preserve">                                                               </w:t>
      </w: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tabs>
          <w:tab w:val="left" w:pos="6379"/>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7</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bCs/>
          <w:color w:val="000000"/>
          <w:kern w:val="20"/>
          <w:sz w:val="20"/>
          <w:szCs w:val="20"/>
        </w:rPr>
      </w:pPr>
      <w:r w:rsidRPr="00D31D61">
        <w:rPr>
          <w:bCs/>
          <w:color w:val="000000"/>
          <w:kern w:val="20"/>
          <w:sz w:val="20"/>
          <w:szCs w:val="20"/>
        </w:rPr>
        <w:t>Форма разрешения на предоставление места погребения</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w:t>
      </w:r>
    </w:p>
    <w:p w:rsidR="00D31D61" w:rsidRPr="00D31D61" w:rsidRDefault="00D31D61" w:rsidP="00D31D61">
      <w:pPr>
        <w:widowControl w:val="0"/>
        <w:spacing w:before="20" w:after="20"/>
        <w:jc w:val="center"/>
        <w:rPr>
          <w:kern w:val="20"/>
          <w:sz w:val="20"/>
          <w:szCs w:val="20"/>
          <w:vertAlign w:val="superscript"/>
        </w:rPr>
      </w:pPr>
      <w:proofErr w:type="gramStart"/>
      <w:r w:rsidRPr="00D31D61">
        <w:rPr>
          <w:kern w:val="20"/>
          <w:sz w:val="20"/>
          <w:szCs w:val="20"/>
          <w:vertAlign w:val="superscript"/>
        </w:rPr>
        <w:t>(наименование организации ответственных за выдачу разрешения,</w:t>
      </w:r>
      <w:proofErr w:type="gramEnd"/>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vertAlign w:val="superscript"/>
        </w:rPr>
        <w:t>адрес, телефон органа)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на №______ от_________ </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РАЗРЕШЕНИЕ</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rPr>
        <w:t xml:space="preserve">на погребение умершего (погибшего) или праха после кремации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Выдано ________________________________________________________________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(лицо, взявшее на себя обязанность осуществить погребение умершего)</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о возможности произвести погребение умершего путем предания тела земле _______________________________________________________________________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(фамилия, имя, отчество умершего, реквизиты и дата выдачи документа, подтверждающего факт смерти)</w:t>
      </w: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на муниципальном кладбище по адресу: ____________________________________</w:t>
      </w: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_______________________________________________________________________, </w:t>
      </w: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место захоронения: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 ряд __________ место 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размером ___ </w:t>
      </w:r>
      <w:proofErr w:type="gramStart"/>
      <w:r w:rsidRPr="00D31D61">
        <w:rPr>
          <w:color w:val="000000"/>
          <w:kern w:val="20"/>
          <w:sz w:val="20"/>
          <w:szCs w:val="20"/>
        </w:rPr>
        <w:t>м</w:t>
      </w:r>
      <w:proofErr w:type="gramEnd"/>
      <w:r w:rsidRPr="00D31D61">
        <w:rPr>
          <w:color w:val="000000"/>
          <w:kern w:val="20"/>
          <w:sz w:val="20"/>
          <w:szCs w:val="20"/>
        </w:rPr>
        <w:t xml:space="preserve"> Х ___ м или до ___ кв. м.</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Настоящее разрешение является основанием для въезда на муниципальное кладбище «_____»___________20___г.</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tbl>
      <w:tblPr>
        <w:tblW w:w="0" w:type="auto"/>
        <w:tblLook w:val="04A0"/>
      </w:tblPr>
      <w:tblGrid>
        <w:gridCol w:w="4219"/>
        <w:gridCol w:w="5067"/>
      </w:tblGrid>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rPr>
            </w:pPr>
            <w:r w:rsidRPr="00D31D61">
              <w:rPr>
                <w:color w:val="000000"/>
                <w:kern w:val="20"/>
                <w:sz w:val="20"/>
                <w:szCs w:val="20"/>
              </w:rPr>
              <w:t>Лицо, взявшее на себя обязанность осуществить погребение умершего</w:t>
            </w:r>
          </w:p>
        </w:tc>
        <w:tc>
          <w:tcPr>
            <w:tcW w:w="5067" w:type="dxa"/>
          </w:tcPr>
          <w:p w:rsidR="00D31D61" w:rsidRPr="00D31D61" w:rsidRDefault="00D31D61" w:rsidP="00D31D61">
            <w:pPr>
              <w:widowControl w:val="0"/>
              <w:spacing w:before="20" w:after="20"/>
              <w:jc w:val="both"/>
              <w:rPr>
                <w:kern w:val="20"/>
                <w:sz w:val="20"/>
                <w:szCs w:val="20"/>
              </w:rPr>
            </w:pPr>
            <w:r w:rsidRPr="00D31D61">
              <w:rPr>
                <w:kern w:val="20"/>
                <w:sz w:val="20"/>
                <w:szCs w:val="20"/>
              </w:rPr>
              <w:t xml:space="preserve">Руководитель органа, организации, </w:t>
            </w:r>
            <w:proofErr w:type="gramStart"/>
            <w:r w:rsidRPr="00D31D61">
              <w:rPr>
                <w:kern w:val="20"/>
                <w:sz w:val="20"/>
                <w:szCs w:val="20"/>
              </w:rPr>
              <w:t>ответственных</w:t>
            </w:r>
            <w:proofErr w:type="gramEnd"/>
            <w:r w:rsidRPr="00D31D61">
              <w:rPr>
                <w:kern w:val="20"/>
                <w:sz w:val="20"/>
                <w:szCs w:val="20"/>
              </w:rPr>
              <w:t xml:space="preserve"> за выдачу разрешения </w:t>
            </w:r>
          </w:p>
          <w:p w:rsidR="00D31D61" w:rsidRPr="00D31D61" w:rsidRDefault="00D31D61" w:rsidP="00D31D61">
            <w:pPr>
              <w:widowControl w:val="0"/>
              <w:spacing w:before="20" w:after="20"/>
              <w:jc w:val="center"/>
              <w:rPr>
                <w:kern w:val="20"/>
                <w:sz w:val="20"/>
                <w:szCs w:val="20"/>
              </w:rPr>
            </w:pPr>
          </w:p>
        </w:tc>
      </w:tr>
      <w:tr w:rsidR="00D31D61" w:rsidRPr="00D31D61" w:rsidTr="00D31D61">
        <w:tc>
          <w:tcPr>
            <w:tcW w:w="4219" w:type="dxa"/>
            <w:hideMark/>
          </w:tcPr>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w:t>
            </w:r>
          </w:p>
        </w:tc>
        <w:tc>
          <w:tcPr>
            <w:tcW w:w="5067" w:type="dxa"/>
            <w:hideMark/>
          </w:tcPr>
          <w:p w:rsidR="00D31D61" w:rsidRPr="00D31D61" w:rsidRDefault="00D31D61" w:rsidP="00D31D61">
            <w:pPr>
              <w:widowControl w:val="0"/>
              <w:spacing w:before="20" w:after="20"/>
              <w:jc w:val="center"/>
              <w:rPr>
                <w:kern w:val="20"/>
                <w:sz w:val="20"/>
                <w:szCs w:val="20"/>
              </w:rPr>
            </w:pPr>
            <w:r w:rsidRPr="00D31D61">
              <w:rPr>
                <w:kern w:val="20"/>
                <w:sz w:val="20"/>
                <w:szCs w:val="20"/>
              </w:rPr>
              <w:t>_______________________________</w:t>
            </w:r>
          </w:p>
        </w:tc>
      </w:tr>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rPr>
            </w:pPr>
            <w:r w:rsidRPr="00D31D61">
              <w:rPr>
                <w:color w:val="000000"/>
                <w:kern w:val="20"/>
                <w:sz w:val="20"/>
                <w:szCs w:val="20"/>
              </w:rPr>
              <w:t>(наименование / Фамилия, Имя, Отчество)</w:t>
            </w:r>
          </w:p>
        </w:tc>
        <w:tc>
          <w:tcPr>
            <w:tcW w:w="5067"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(наименование)</w:t>
            </w:r>
          </w:p>
        </w:tc>
      </w:tr>
      <w:tr w:rsidR="00D31D61" w:rsidRPr="00D31D61" w:rsidTr="00D31D61">
        <w:tc>
          <w:tcPr>
            <w:tcW w:w="4219" w:type="dxa"/>
            <w:hideMark/>
          </w:tcPr>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w:t>
            </w:r>
          </w:p>
        </w:tc>
        <w:tc>
          <w:tcPr>
            <w:tcW w:w="5067" w:type="dxa"/>
            <w:hideMark/>
          </w:tcPr>
          <w:p w:rsidR="00D31D61" w:rsidRPr="00D31D61" w:rsidRDefault="00D31D61" w:rsidP="00D31D61">
            <w:pPr>
              <w:widowControl w:val="0"/>
              <w:spacing w:before="20" w:after="20"/>
              <w:jc w:val="center"/>
              <w:rPr>
                <w:kern w:val="20"/>
                <w:sz w:val="20"/>
                <w:szCs w:val="20"/>
              </w:rPr>
            </w:pPr>
            <w:r w:rsidRPr="00D31D61">
              <w:rPr>
                <w:kern w:val="20"/>
                <w:sz w:val="20"/>
                <w:szCs w:val="20"/>
              </w:rPr>
              <w:t>_______________________________</w:t>
            </w:r>
          </w:p>
        </w:tc>
      </w:tr>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(подпись лица/ представителя лица)</w:t>
            </w:r>
          </w:p>
        </w:tc>
        <w:tc>
          <w:tcPr>
            <w:tcW w:w="5067"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(подпись, Ф.И.О.)</w:t>
            </w:r>
          </w:p>
        </w:tc>
      </w:tr>
    </w:tbl>
    <w:p w:rsidR="00D31D61" w:rsidRPr="00D31D61" w:rsidRDefault="00D31D61" w:rsidP="00D31D61">
      <w:pPr>
        <w:widowControl w:val="0"/>
        <w:tabs>
          <w:tab w:val="left" w:pos="6379"/>
        </w:tabs>
        <w:spacing w:before="20" w:after="20"/>
        <w:jc w:val="right"/>
        <w:rPr>
          <w:kern w:val="20"/>
          <w:sz w:val="20"/>
          <w:szCs w:val="20"/>
        </w:rPr>
      </w:pPr>
      <w:r w:rsidRPr="00D31D61">
        <w:rPr>
          <w:kern w:val="20"/>
          <w:sz w:val="20"/>
          <w:szCs w:val="20"/>
        </w:rPr>
        <w:t>М.П.</w:t>
      </w:r>
    </w:p>
    <w:p w:rsidR="00D31D61" w:rsidRPr="00D31D61" w:rsidRDefault="00D31D61" w:rsidP="00D31D61">
      <w:pPr>
        <w:widowControl w:val="0"/>
        <w:tabs>
          <w:tab w:val="left" w:pos="6379"/>
        </w:tabs>
        <w:spacing w:before="20" w:after="20"/>
        <w:jc w:val="right"/>
        <w:rPr>
          <w:kern w:val="20"/>
          <w:sz w:val="20"/>
          <w:szCs w:val="20"/>
        </w:rPr>
      </w:pPr>
    </w:p>
    <w:p w:rsidR="00D31D61" w:rsidRPr="00D31D61" w:rsidRDefault="00D31D61" w:rsidP="00D31D61">
      <w:pPr>
        <w:widowControl w:val="0"/>
        <w:tabs>
          <w:tab w:val="left" w:pos="6379"/>
        </w:tabs>
        <w:spacing w:before="20" w:after="20"/>
        <w:ind w:left="5760"/>
        <w:contextualSpacing/>
        <w:jc w:val="center"/>
        <w:outlineLvl w:val="3"/>
        <w:rPr>
          <w:kern w:val="20"/>
          <w:sz w:val="20"/>
          <w:szCs w:val="20"/>
        </w:rPr>
      </w:pPr>
    </w:p>
    <w:p w:rsidR="00D31D61" w:rsidRPr="00D31D61" w:rsidRDefault="00D31D61" w:rsidP="00D31D61">
      <w:pPr>
        <w:widowControl w:val="0"/>
        <w:tabs>
          <w:tab w:val="left" w:pos="5812"/>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8</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tabs>
          <w:tab w:val="left" w:pos="6379"/>
        </w:tabs>
        <w:autoSpaceDE w:val="0"/>
        <w:autoSpaceDN w:val="0"/>
        <w:adjustRightInd w:val="0"/>
        <w:spacing w:before="20" w:after="20"/>
        <w:jc w:val="center"/>
        <w:rPr>
          <w:bCs/>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bCs/>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bCs/>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bCs/>
          <w:color w:val="000000"/>
          <w:kern w:val="20"/>
          <w:sz w:val="20"/>
          <w:szCs w:val="20"/>
        </w:rPr>
        <w:t xml:space="preserve">Форма разрешения </w:t>
      </w:r>
      <w:proofErr w:type="gramStart"/>
      <w:r w:rsidRPr="00D31D61">
        <w:rPr>
          <w:bCs/>
          <w:color w:val="000000"/>
          <w:kern w:val="20"/>
          <w:sz w:val="20"/>
          <w:szCs w:val="20"/>
        </w:rPr>
        <w:t>на</w:t>
      </w:r>
      <w:proofErr w:type="gramEnd"/>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roofErr w:type="spellStart"/>
      <w:r w:rsidRPr="00D31D61">
        <w:rPr>
          <w:bCs/>
          <w:color w:val="000000"/>
          <w:kern w:val="20"/>
          <w:sz w:val="20"/>
          <w:szCs w:val="20"/>
        </w:rPr>
        <w:t>подзахоронение</w:t>
      </w:r>
      <w:proofErr w:type="spellEnd"/>
      <w:r w:rsidRPr="00D31D61">
        <w:rPr>
          <w:bCs/>
          <w:color w:val="000000"/>
          <w:kern w:val="20"/>
          <w:sz w:val="20"/>
          <w:szCs w:val="20"/>
        </w:rPr>
        <w:t xml:space="preserve"> </w:t>
      </w:r>
      <w:r w:rsidRPr="00D31D61">
        <w:rPr>
          <w:kern w:val="20"/>
          <w:sz w:val="20"/>
          <w:szCs w:val="20"/>
        </w:rPr>
        <w:t xml:space="preserve">на свободном месте </w:t>
      </w:r>
      <w:r w:rsidRPr="00D31D61">
        <w:rPr>
          <w:color w:val="000000"/>
          <w:kern w:val="20"/>
          <w:sz w:val="20"/>
          <w:szCs w:val="20"/>
          <w:shd w:val="clear" w:color="auto" w:fill="FFFFFF"/>
        </w:rPr>
        <w:t xml:space="preserve">семейного (родового) захоронения, </w:t>
      </w:r>
      <w:r w:rsidRPr="00D31D61">
        <w:rPr>
          <w:kern w:val="20"/>
          <w:sz w:val="20"/>
          <w:szCs w:val="20"/>
        </w:rPr>
        <w:t>родственного захоронения или в родственную могилу</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w:t>
      </w:r>
    </w:p>
    <w:p w:rsidR="00D31D61" w:rsidRPr="00D31D61" w:rsidRDefault="00D31D61" w:rsidP="00D31D61">
      <w:pPr>
        <w:widowControl w:val="0"/>
        <w:spacing w:before="20" w:after="20"/>
        <w:jc w:val="center"/>
        <w:rPr>
          <w:kern w:val="20"/>
          <w:sz w:val="20"/>
          <w:szCs w:val="20"/>
          <w:vertAlign w:val="superscript"/>
        </w:rPr>
      </w:pPr>
      <w:proofErr w:type="gramStart"/>
      <w:r w:rsidRPr="00D31D61">
        <w:rPr>
          <w:kern w:val="20"/>
          <w:sz w:val="20"/>
          <w:szCs w:val="20"/>
          <w:vertAlign w:val="superscript"/>
        </w:rPr>
        <w:t>(наименование организации ответственных за выдачу разрешения,</w:t>
      </w:r>
      <w:proofErr w:type="gramEnd"/>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vertAlign w:val="superscript"/>
        </w:rPr>
        <w:t>адрес, телефон органа)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на №______ от_________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РАЗРЕШЕНИЕ</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rPr>
        <w:t xml:space="preserve">на погребение умершего (погибшего) или праха после кремации на свободном месте </w:t>
      </w:r>
      <w:r w:rsidRPr="00D31D61">
        <w:rPr>
          <w:color w:val="000000"/>
          <w:kern w:val="20"/>
          <w:sz w:val="20"/>
          <w:szCs w:val="20"/>
          <w:shd w:val="clear" w:color="auto" w:fill="FFFFFF"/>
        </w:rPr>
        <w:t xml:space="preserve">семейного (родового) захоронения, </w:t>
      </w:r>
      <w:r w:rsidRPr="00D31D61">
        <w:rPr>
          <w:kern w:val="20"/>
          <w:sz w:val="20"/>
          <w:szCs w:val="20"/>
        </w:rPr>
        <w:t xml:space="preserve">родственного захоронения или в родственную могилу </w:t>
      </w:r>
      <w:r w:rsidRPr="00D31D61">
        <w:rPr>
          <w:color w:val="000000"/>
          <w:kern w:val="20"/>
          <w:sz w:val="20"/>
          <w:szCs w:val="20"/>
        </w:rPr>
        <w:t>Выдано_________________________________________________________________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(фамилия, имя, отчество лица, взявшего на себя обязанность осуществить погребение умершего)</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о возможности произвести погребение умершего путем предания тела земле, осуществив  захоронение ________________________________________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(фамилия, имя, отчество умершего, реквизиты и дата выдачи документа, подтверждающего факт смерти)</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 существующее захоронение </w:t>
      </w:r>
      <w:proofErr w:type="spellStart"/>
      <w:r w:rsidRPr="00D31D61">
        <w:rPr>
          <w:color w:val="000000"/>
          <w:kern w:val="20"/>
          <w:sz w:val="20"/>
          <w:szCs w:val="20"/>
        </w:rPr>
        <w:t>__________________________________________</w:t>
      </w:r>
      <w:proofErr w:type="gramStart"/>
      <w:r w:rsidRPr="00D31D61">
        <w:rPr>
          <w:color w:val="000000"/>
          <w:kern w:val="20"/>
          <w:sz w:val="20"/>
          <w:szCs w:val="20"/>
        </w:rPr>
        <w:t>на</w:t>
      </w:r>
      <w:proofErr w:type="spellEnd"/>
      <w:proofErr w:type="gramEnd"/>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 xml:space="preserve">                                                      (Ф.И.О, дата смерти)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spacing w:before="20" w:after="20"/>
        <w:contextualSpacing/>
        <w:jc w:val="both"/>
        <w:rPr>
          <w:kern w:val="20"/>
          <w:sz w:val="20"/>
          <w:szCs w:val="20"/>
        </w:rPr>
      </w:pPr>
      <w:r w:rsidRPr="00D31D61">
        <w:rPr>
          <w:kern w:val="20"/>
          <w:sz w:val="20"/>
          <w:szCs w:val="20"/>
        </w:rPr>
        <w:t xml:space="preserve">на муниципальном кладбище по адресу: ___________________________________ ______________________________________________________________________, </w:t>
      </w:r>
    </w:p>
    <w:p w:rsidR="00D31D61" w:rsidRPr="00D31D61" w:rsidRDefault="00D31D61" w:rsidP="00D31D61">
      <w:pPr>
        <w:widowControl w:val="0"/>
        <w:tabs>
          <w:tab w:val="left" w:pos="6379"/>
        </w:tabs>
        <w:spacing w:before="20" w:after="20"/>
        <w:contextualSpacing/>
        <w:jc w:val="both"/>
        <w:rPr>
          <w:color w:val="000000"/>
          <w:kern w:val="20"/>
          <w:sz w:val="20"/>
          <w:szCs w:val="20"/>
        </w:rPr>
      </w:pPr>
      <w:r w:rsidRPr="00D31D61">
        <w:rPr>
          <w:kern w:val="20"/>
          <w:sz w:val="20"/>
          <w:szCs w:val="20"/>
        </w:rPr>
        <w:t xml:space="preserve">место захоронения: </w:t>
      </w:r>
      <w:r w:rsidRPr="00D31D61">
        <w:rPr>
          <w:color w:val="000000"/>
          <w:kern w:val="20"/>
          <w:sz w:val="20"/>
          <w:szCs w:val="20"/>
        </w:rPr>
        <w:t xml:space="preserve">секция ___________ ряд __________ место 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размером ___ </w:t>
      </w:r>
      <w:proofErr w:type="gramStart"/>
      <w:r w:rsidRPr="00D31D61">
        <w:rPr>
          <w:color w:val="000000"/>
          <w:kern w:val="20"/>
          <w:sz w:val="20"/>
          <w:szCs w:val="20"/>
        </w:rPr>
        <w:t>м</w:t>
      </w:r>
      <w:proofErr w:type="gramEnd"/>
      <w:r w:rsidRPr="00D31D61">
        <w:rPr>
          <w:color w:val="000000"/>
          <w:kern w:val="20"/>
          <w:sz w:val="20"/>
          <w:szCs w:val="20"/>
        </w:rPr>
        <w:t xml:space="preserve"> Х ___ м или не до  ___ кв. м.</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Настоящее разрешение является основанием для въезда на муниципальное кладбище «_____»___________20___г.</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tbl>
      <w:tblPr>
        <w:tblW w:w="0" w:type="auto"/>
        <w:tblLook w:val="04A0"/>
      </w:tblPr>
      <w:tblGrid>
        <w:gridCol w:w="4219"/>
        <w:gridCol w:w="5067"/>
      </w:tblGrid>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rPr>
            </w:pPr>
            <w:r w:rsidRPr="00D31D61">
              <w:rPr>
                <w:color w:val="000000"/>
                <w:kern w:val="20"/>
                <w:sz w:val="20"/>
                <w:szCs w:val="20"/>
              </w:rPr>
              <w:t>Лицо, взявшее на себя обязанность осуществить погребение умершего</w:t>
            </w:r>
          </w:p>
        </w:tc>
        <w:tc>
          <w:tcPr>
            <w:tcW w:w="5067" w:type="dxa"/>
          </w:tcPr>
          <w:p w:rsidR="00D31D61" w:rsidRPr="00D31D61" w:rsidRDefault="00D31D61" w:rsidP="00D31D61">
            <w:pPr>
              <w:widowControl w:val="0"/>
              <w:spacing w:before="20" w:after="20"/>
              <w:jc w:val="both"/>
              <w:rPr>
                <w:kern w:val="20"/>
                <w:sz w:val="20"/>
                <w:szCs w:val="20"/>
              </w:rPr>
            </w:pPr>
            <w:r w:rsidRPr="00D31D61">
              <w:rPr>
                <w:kern w:val="20"/>
                <w:sz w:val="20"/>
                <w:szCs w:val="20"/>
              </w:rPr>
              <w:t xml:space="preserve">Руководитель органа, организации, </w:t>
            </w:r>
            <w:proofErr w:type="gramStart"/>
            <w:r w:rsidRPr="00D31D61">
              <w:rPr>
                <w:kern w:val="20"/>
                <w:sz w:val="20"/>
                <w:szCs w:val="20"/>
              </w:rPr>
              <w:t>ответственных</w:t>
            </w:r>
            <w:proofErr w:type="gramEnd"/>
            <w:r w:rsidRPr="00D31D61">
              <w:rPr>
                <w:kern w:val="20"/>
                <w:sz w:val="20"/>
                <w:szCs w:val="20"/>
              </w:rPr>
              <w:t xml:space="preserve"> за выдачу разрешения </w:t>
            </w:r>
          </w:p>
          <w:p w:rsidR="00D31D61" w:rsidRPr="00D31D61" w:rsidRDefault="00D31D61" w:rsidP="00D31D61">
            <w:pPr>
              <w:widowControl w:val="0"/>
              <w:spacing w:before="20" w:after="20"/>
              <w:jc w:val="center"/>
              <w:rPr>
                <w:kern w:val="20"/>
                <w:sz w:val="20"/>
                <w:szCs w:val="20"/>
              </w:rPr>
            </w:pPr>
          </w:p>
        </w:tc>
      </w:tr>
      <w:tr w:rsidR="00D31D61" w:rsidRPr="00D31D61" w:rsidTr="00D31D61">
        <w:tc>
          <w:tcPr>
            <w:tcW w:w="4219" w:type="dxa"/>
            <w:hideMark/>
          </w:tcPr>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w:t>
            </w:r>
          </w:p>
        </w:tc>
        <w:tc>
          <w:tcPr>
            <w:tcW w:w="5067" w:type="dxa"/>
            <w:hideMark/>
          </w:tcPr>
          <w:p w:rsidR="00D31D61" w:rsidRPr="00D31D61" w:rsidRDefault="00D31D61" w:rsidP="00D31D61">
            <w:pPr>
              <w:widowControl w:val="0"/>
              <w:spacing w:before="20" w:after="20"/>
              <w:jc w:val="center"/>
              <w:rPr>
                <w:kern w:val="20"/>
                <w:sz w:val="20"/>
                <w:szCs w:val="20"/>
              </w:rPr>
            </w:pPr>
            <w:r w:rsidRPr="00D31D61">
              <w:rPr>
                <w:kern w:val="20"/>
                <w:sz w:val="20"/>
                <w:szCs w:val="20"/>
              </w:rPr>
              <w:t>_______________________________</w:t>
            </w:r>
          </w:p>
        </w:tc>
      </w:tr>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rPr>
            </w:pPr>
            <w:r w:rsidRPr="00D31D61">
              <w:rPr>
                <w:color w:val="000000"/>
                <w:kern w:val="20"/>
                <w:sz w:val="20"/>
                <w:szCs w:val="20"/>
              </w:rPr>
              <w:t>(наименование / Фамилия, Имя, Отчество)</w:t>
            </w:r>
          </w:p>
        </w:tc>
        <w:tc>
          <w:tcPr>
            <w:tcW w:w="5067"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(наименование)</w:t>
            </w:r>
          </w:p>
        </w:tc>
      </w:tr>
      <w:tr w:rsidR="00D31D61" w:rsidRPr="00D31D61" w:rsidTr="00D31D61">
        <w:tc>
          <w:tcPr>
            <w:tcW w:w="4219" w:type="dxa"/>
            <w:hideMark/>
          </w:tcPr>
          <w:p w:rsidR="00D31D61" w:rsidRPr="00D31D61" w:rsidRDefault="00D31D61" w:rsidP="00D31D61">
            <w:pPr>
              <w:widowControl w:val="0"/>
              <w:spacing w:before="20" w:after="20"/>
              <w:jc w:val="both"/>
              <w:rPr>
                <w:kern w:val="20"/>
                <w:sz w:val="20"/>
                <w:szCs w:val="20"/>
              </w:rPr>
            </w:pPr>
            <w:r w:rsidRPr="00D31D61">
              <w:rPr>
                <w:kern w:val="20"/>
                <w:sz w:val="20"/>
                <w:szCs w:val="20"/>
              </w:rPr>
              <w:t>_______________________________</w:t>
            </w:r>
          </w:p>
        </w:tc>
        <w:tc>
          <w:tcPr>
            <w:tcW w:w="5067" w:type="dxa"/>
            <w:hideMark/>
          </w:tcPr>
          <w:p w:rsidR="00D31D61" w:rsidRPr="00D31D61" w:rsidRDefault="00D31D61" w:rsidP="00D31D61">
            <w:pPr>
              <w:widowControl w:val="0"/>
              <w:spacing w:before="20" w:after="20"/>
              <w:jc w:val="center"/>
              <w:rPr>
                <w:kern w:val="20"/>
                <w:sz w:val="20"/>
                <w:szCs w:val="20"/>
              </w:rPr>
            </w:pPr>
            <w:r w:rsidRPr="00D31D61">
              <w:rPr>
                <w:kern w:val="20"/>
                <w:sz w:val="20"/>
                <w:szCs w:val="20"/>
              </w:rPr>
              <w:t>_______________________________</w:t>
            </w:r>
          </w:p>
        </w:tc>
      </w:tr>
      <w:tr w:rsidR="00D31D61" w:rsidRPr="00D31D61" w:rsidTr="00D31D61">
        <w:tc>
          <w:tcPr>
            <w:tcW w:w="4219"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(подпись лица/ представителя лица)</w:t>
            </w:r>
          </w:p>
        </w:tc>
        <w:tc>
          <w:tcPr>
            <w:tcW w:w="5067" w:type="dxa"/>
            <w:hideMark/>
          </w:tcPr>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(подпись, Ф.И.О.)</w:t>
            </w:r>
          </w:p>
        </w:tc>
      </w:tr>
    </w:tbl>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3435"/>
        </w:tabs>
        <w:spacing w:before="20" w:after="20"/>
        <w:jc w:val="both"/>
        <w:rPr>
          <w:b/>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9</w:t>
      </w:r>
    </w:p>
    <w:p w:rsidR="00D31D61" w:rsidRPr="00D31D61" w:rsidRDefault="00D31D61" w:rsidP="00D31D61">
      <w:pPr>
        <w:widowControl w:val="0"/>
        <w:tabs>
          <w:tab w:val="left" w:pos="6379"/>
        </w:tabs>
        <w:spacing w:before="20" w:after="20"/>
        <w:ind w:left="5760"/>
        <w:contextualSpacing/>
        <w:jc w:val="both"/>
        <w:rPr>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tabs>
          <w:tab w:val="left" w:pos="6379"/>
        </w:tabs>
        <w:spacing w:before="20" w:after="20"/>
        <w:jc w:val="both"/>
        <w:rPr>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bCs/>
          <w:color w:val="000000"/>
          <w:kern w:val="20"/>
          <w:sz w:val="20"/>
          <w:szCs w:val="20"/>
        </w:rPr>
        <w:t>Форма заявления о выдаче разрешения</w:t>
      </w:r>
    </w:p>
    <w:p w:rsidR="00D31D61" w:rsidRPr="00D31D61" w:rsidRDefault="00D31D61" w:rsidP="00D31D61">
      <w:pPr>
        <w:widowControl w:val="0"/>
        <w:tabs>
          <w:tab w:val="left" w:pos="6379"/>
        </w:tabs>
        <w:autoSpaceDE w:val="0"/>
        <w:autoSpaceDN w:val="0"/>
        <w:adjustRightInd w:val="0"/>
        <w:spacing w:before="20" w:after="20"/>
        <w:jc w:val="center"/>
        <w:rPr>
          <w:bCs/>
          <w:color w:val="000000"/>
          <w:kern w:val="20"/>
          <w:sz w:val="20"/>
          <w:szCs w:val="20"/>
        </w:rPr>
      </w:pPr>
      <w:r w:rsidRPr="00D31D61">
        <w:rPr>
          <w:bCs/>
          <w:color w:val="000000"/>
          <w:kern w:val="20"/>
          <w:sz w:val="20"/>
          <w:szCs w:val="20"/>
        </w:rPr>
        <w:t>на установку намогильного сооружения</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p>
    <w:p w:rsidR="00D31D61" w:rsidRPr="00D31D61" w:rsidRDefault="00D31D61" w:rsidP="00D31D61">
      <w:pPr>
        <w:widowControl w:val="0"/>
        <w:spacing w:before="20" w:after="20"/>
        <w:jc w:val="right"/>
        <w:rPr>
          <w:kern w:val="20"/>
          <w:sz w:val="20"/>
          <w:szCs w:val="20"/>
        </w:rPr>
      </w:pPr>
      <w:r w:rsidRPr="00D31D61">
        <w:rPr>
          <w:kern w:val="20"/>
          <w:sz w:val="20"/>
          <w:szCs w:val="20"/>
        </w:rPr>
        <w:t>В___________________________________________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(наименование органа)</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center"/>
        <w:rPr>
          <w:kern w:val="20"/>
          <w:sz w:val="20"/>
          <w:szCs w:val="20"/>
        </w:rPr>
      </w:pPr>
      <w:r w:rsidRPr="00D31D61">
        <w:rPr>
          <w:kern w:val="20"/>
          <w:sz w:val="20"/>
          <w:szCs w:val="20"/>
        </w:rPr>
        <w:t xml:space="preserve">                                                        от_________________________________________</w:t>
      </w:r>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(Ф.И.О заявителя)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(адрес регистрации, адрес фактического проживания)</w:t>
      </w:r>
    </w:p>
    <w:p w:rsidR="00D31D61" w:rsidRPr="00D31D61" w:rsidRDefault="00D31D61" w:rsidP="00D31D61">
      <w:pPr>
        <w:widowControl w:val="0"/>
        <w:spacing w:before="20" w:after="20"/>
        <w:jc w:val="right"/>
        <w:rPr>
          <w:kern w:val="20"/>
          <w:sz w:val="20"/>
          <w:szCs w:val="20"/>
        </w:rPr>
      </w:pPr>
      <w:r w:rsidRPr="00D31D61">
        <w:rPr>
          <w:kern w:val="20"/>
          <w:sz w:val="20"/>
          <w:szCs w:val="20"/>
        </w:rPr>
        <w:t>___________________________________________</w:t>
      </w:r>
    </w:p>
    <w:p w:rsidR="00D31D61" w:rsidRPr="00D31D61" w:rsidRDefault="00D31D61" w:rsidP="00D31D61">
      <w:pPr>
        <w:widowControl w:val="0"/>
        <w:spacing w:before="20" w:after="20"/>
        <w:ind w:left="3545" w:firstLine="709"/>
        <w:jc w:val="center"/>
        <w:rPr>
          <w:kern w:val="20"/>
          <w:sz w:val="20"/>
          <w:szCs w:val="20"/>
          <w:vertAlign w:val="superscript"/>
        </w:rPr>
      </w:pPr>
      <w:r w:rsidRPr="00D31D61">
        <w:rPr>
          <w:kern w:val="20"/>
          <w:sz w:val="20"/>
          <w:szCs w:val="20"/>
          <w:vertAlign w:val="superscript"/>
        </w:rPr>
        <w:t>(контактный телефон)</w:t>
      </w:r>
    </w:p>
    <w:p w:rsidR="00D31D61" w:rsidRPr="00D31D61" w:rsidRDefault="00D31D61" w:rsidP="00D31D61">
      <w:pPr>
        <w:widowControl w:val="0"/>
        <w:tabs>
          <w:tab w:val="left" w:pos="6379"/>
        </w:tabs>
        <w:spacing w:before="20" w:after="20"/>
        <w:jc w:val="right"/>
        <w:rPr>
          <w:kern w:val="20"/>
          <w:sz w:val="20"/>
          <w:szCs w:val="20"/>
        </w:rPr>
      </w:pPr>
    </w:p>
    <w:p w:rsidR="00D31D61" w:rsidRPr="00D31D61" w:rsidRDefault="00D31D61" w:rsidP="00D31D61">
      <w:pPr>
        <w:widowControl w:val="0"/>
        <w:tabs>
          <w:tab w:val="left" w:pos="6379"/>
        </w:tabs>
        <w:spacing w:before="20" w:after="20"/>
        <w:jc w:val="center"/>
        <w:rPr>
          <w:kern w:val="20"/>
          <w:sz w:val="20"/>
          <w:szCs w:val="20"/>
        </w:rPr>
      </w:pPr>
    </w:p>
    <w:p w:rsidR="00D31D61" w:rsidRPr="00D31D61" w:rsidRDefault="00D31D61" w:rsidP="00D31D61">
      <w:pPr>
        <w:widowControl w:val="0"/>
        <w:tabs>
          <w:tab w:val="left" w:pos="6379"/>
        </w:tabs>
        <w:spacing w:before="20" w:after="20"/>
        <w:jc w:val="center"/>
        <w:rPr>
          <w:color w:val="000000"/>
          <w:kern w:val="20"/>
          <w:sz w:val="20"/>
          <w:szCs w:val="20"/>
        </w:rPr>
      </w:pPr>
      <w:r w:rsidRPr="00D31D61">
        <w:rPr>
          <w:kern w:val="20"/>
          <w:sz w:val="20"/>
          <w:szCs w:val="20"/>
        </w:rPr>
        <w:t>Заявление</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 xml:space="preserve">о выдаче разрешения </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на установку, демонтаж, ремонт или замену надмогильного сооружения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Прошу выдать разрешение на установку (демонтаж, ремонт или замену) _____________________________, размером ________________________________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     (вид надмогильного сооружения)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 </w:t>
      </w:r>
      <w:proofErr w:type="gramStart"/>
      <w:r w:rsidRPr="00D31D61">
        <w:rPr>
          <w:color w:val="000000"/>
          <w:kern w:val="20"/>
          <w:sz w:val="20"/>
          <w:szCs w:val="20"/>
        </w:rPr>
        <w:t>выполненного</w:t>
      </w:r>
      <w:proofErr w:type="gramEnd"/>
      <w:r w:rsidRPr="00D31D61">
        <w:rPr>
          <w:color w:val="000000"/>
          <w:kern w:val="20"/>
          <w:sz w:val="20"/>
          <w:szCs w:val="20"/>
        </w:rPr>
        <w:t xml:space="preserve"> из </w:t>
      </w:r>
      <w:proofErr w:type="spellStart"/>
      <w:r w:rsidRPr="00D31D61">
        <w:rPr>
          <w:color w:val="000000"/>
          <w:kern w:val="20"/>
          <w:sz w:val="20"/>
          <w:szCs w:val="20"/>
        </w:rPr>
        <w:t>______________________________________________на</w:t>
      </w:r>
      <w:proofErr w:type="spellEnd"/>
      <w:r w:rsidRPr="00D31D61">
        <w:rPr>
          <w:color w:val="000000"/>
          <w:kern w:val="20"/>
          <w:sz w:val="20"/>
          <w:szCs w:val="20"/>
        </w:rPr>
        <w:t xml:space="preserve"> участке,</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                                                             (материал надмогильного сооружения)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 где захоронен мой умерший родственник___________________________________ _______________________________________________________________________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 xml:space="preserve">(указать Ф.И.О. </w:t>
      </w:r>
      <w:proofErr w:type="gramStart"/>
      <w:r w:rsidRPr="00D31D61">
        <w:rPr>
          <w:color w:val="000000"/>
          <w:kern w:val="20"/>
          <w:sz w:val="20"/>
          <w:szCs w:val="20"/>
        </w:rPr>
        <w:t>похороненного</w:t>
      </w:r>
      <w:proofErr w:type="gramEnd"/>
      <w:r w:rsidRPr="00D31D61">
        <w:rPr>
          <w:color w:val="000000"/>
          <w:kern w:val="20"/>
          <w:sz w:val="20"/>
          <w:szCs w:val="20"/>
        </w:rPr>
        <w:t>, родственное отношение между умершими)</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 ___________ году, в секции № _________________, ряд № 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место № _______________________ на муниципальном кладбище _______________ 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За качество, сроки и правильность установки надмогильного сооружения несу полную ответственность.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 случае выявления нарушений при выполнении работ по установке, демонтажу, ремонту и замене надмогильного сооружения, все расходы по устранению недостатков буду осуществлять за свой счет.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_____________________________________                _________________________</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ФИО заявителя                                                                                        Подпись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 202___ г.</w:t>
      </w:r>
    </w:p>
    <w:p w:rsidR="00D31D61" w:rsidRPr="00D31D61" w:rsidRDefault="00D31D61" w:rsidP="00D31D61">
      <w:pPr>
        <w:widowControl w:val="0"/>
        <w:tabs>
          <w:tab w:val="left" w:pos="6379"/>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6379"/>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10</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к   Положению об организации похоронного дела и содержания кладбищ на территории Угловского городского поселения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w:t>
      </w:r>
    </w:p>
    <w:p w:rsidR="00D31D61" w:rsidRPr="00D31D61" w:rsidRDefault="00D31D61" w:rsidP="00D31D61">
      <w:pPr>
        <w:widowControl w:val="0"/>
        <w:spacing w:before="20" w:after="20"/>
        <w:jc w:val="center"/>
        <w:rPr>
          <w:kern w:val="20"/>
          <w:sz w:val="20"/>
          <w:szCs w:val="20"/>
          <w:vertAlign w:val="superscript"/>
        </w:rPr>
      </w:pPr>
      <w:proofErr w:type="gramStart"/>
      <w:r w:rsidRPr="00D31D61">
        <w:rPr>
          <w:kern w:val="20"/>
          <w:sz w:val="20"/>
          <w:szCs w:val="20"/>
          <w:vertAlign w:val="superscript"/>
        </w:rPr>
        <w:t>(наименование организации ответственных за выдачу разрешения,</w:t>
      </w:r>
      <w:proofErr w:type="gramEnd"/>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vertAlign w:val="superscript"/>
        </w:rPr>
        <w:t>адрес, телефон органа)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на №______ от_________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РАЗРЕШЕНИЕ</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на установку, демонтаж, ремонт или замену надмогильного сооружения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Выдано _______________________________________________________________ </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(Ф.И.О. лица, ответственного за захоронение)</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_______________________________________________________________________ (паспортные данные)</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Администрация Угловского городского поселения разрешает установить надмогильное сооружение на муниципальном кладбище по адресу:________________________________________ 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секция ____________________ ряд ________________ место 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 границах места погребения, следующих размеров 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где захоронен 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Настоящее разрешение является основанием для въезда на муниципальное кладбище автотранспортного средства </w:t>
      </w:r>
      <w:proofErr w:type="spellStart"/>
      <w:r w:rsidRPr="00D31D61">
        <w:rPr>
          <w:color w:val="000000"/>
          <w:kern w:val="20"/>
          <w:sz w:val="20"/>
          <w:szCs w:val="20"/>
        </w:rPr>
        <w:t>гос</w:t>
      </w:r>
      <w:proofErr w:type="spellEnd"/>
      <w:r w:rsidRPr="00D31D61">
        <w:rPr>
          <w:color w:val="000000"/>
          <w:kern w:val="20"/>
          <w:sz w:val="20"/>
          <w:szCs w:val="20"/>
        </w:rPr>
        <w:t>. номер ______________________</w:t>
      </w:r>
      <w:proofErr w:type="gramStart"/>
      <w:r w:rsidRPr="00D31D61">
        <w:rPr>
          <w:color w:val="000000"/>
          <w:kern w:val="20"/>
          <w:sz w:val="20"/>
          <w:szCs w:val="20"/>
        </w:rPr>
        <w:t xml:space="preserve"> .</w:t>
      </w:r>
      <w:proofErr w:type="gramEnd"/>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Период действия  «______________»_______________20____года.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3435"/>
        </w:tabs>
        <w:spacing w:before="20" w:after="20"/>
        <w:jc w:val="both"/>
        <w:rPr>
          <w:b/>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     _________________              __________________</w:t>
      </w:r>
    </w:p>
    <w:p w:rsidR="00D31D61" w:rsidRPr="00D31D61" w:rsidRDefault="00D31D61" w:rsidP="00D31D61">
      <w:pPr>
        <w:widowControl w:val="0"/>
        <w:spacing w:before="20" w:after="20"/>
        <w:jc w:val="both"/>
        <w:rPr>
          <w:kern w:val="20"/>
          <w:sz w:val="20"/>
          <w:szCs w:val="20"/>
          <w:vertAlign w:val="superscript"/>
        </w:rPr>
      </w:pPr>
      <w:proofErr w:type="gramStart"/>
      <w:r w:rsidRPr="00D31D61">
        <w:rPr>
          <w:kern w:val="20"/>
          <w:sz w:val="20"/>
          <w:szCs w:val="20"/>
          <w:vertAlign w:val="superscript"/>
        </w:rPr>
        <w:t>(Должность руководитель органа, организации,                            (ФИО)                                                            (Подпись)</w:t>
      </w:r>
      <w:proofErr w:type="gramEnd"/>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t xml:space="preserve">     </w:t>
      </w:r>
      <w:proofErr w:type="gramStart"/>
      <w:r w:rsidRPr="00D31D61">
        <w:rPr>
          <w:kern w:val="20"/>
          <w:sz w:val="20"/>
          <w:szCs w:val="20"/>
          <w:vertAlign w:val="superscript"/>
        </w:rPr>
        <w:t>ответственных</w:t>
      </w:r>
      <w:proofErr w:type="gramEnd"/>
      <w:r w:rsidRPr="00D31D61">
        <w:rPr>
          <w:kern w:val="20"/>
          <w:sz w:val="20"/>
          <w:szCs w:val="20"/>
          <w:vertAlign w:val="superscript"/>
        </w:rPr>
        <w:t xml:space="preserve"> за выдачу разрешения)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«____»____________    20___г.    </w:t>
      </w:r>
    </w:p>
    <w:p w:rsidR="00D31D61" w:rsidRPr="00D31D61" w:rsidRDefault="00D31D61" w:rsidP="00D31D61">
      <w:pPr>
        <w:widowControl w:val="0"/>
        <w:tabs>
          <w:tab w:val="left" w:pos="6379"/>
        </w:tabs>
        <w:spacing w:before="20" w:after="20"/>
        <w:jc w:val="both"/>
        <w:rPr>
          <w:color w:val="000000"/>
          <w:kern w:val="20"/>
          <w:sz w:val="20"/>
          <w:szCs w:val="20"/>
        </w:rPr>
      </w:pPr>
      <w:r w:rsidRPr="00D31D61">
        <w:rPr>
          <w:color w:val="000000"/>
          <w:kern w:val="20"/>
          <w:sz w:val="20"/>
          <w:szCs w:val="20"/>
        </w:rPr>
        <w:t>М. П.</w:t>
      </w:r>
    </w:p>
    <w:p w:rsidR="00D31D61" w:rsidRPr="00D31D61" w:rsidRDefault="00D31D61" w:rsidP="00D31D61">
      <w:pPr>
        <w:widowControl w:val="0"/>
        <w:tabs>
          <w:tab w:val="left" w:pos="5812"/>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5812"/>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5812"/>
        </w:tabs>
        <w:spacing w:before="20" w:after="20"/>
        <w:ind w:left="5760"/>
        <w:contextualSpacing/>
        <w:jc w:val="both"/>
        <w:outlineLvl w:val="3"/>
        <w:rPr>
          <w:color w:val="000000"/>
          <w:kern w:val="20"/>
          <w:sz w:val="20"/>
          <w:szCs w:val="20"/>
        </w:rPr>
      </w:pPr>
    </w:p>
    <w:p w:rsidR="00D31D61" w:rsidRPr="00D31D61" w:rsidRDefault="00D31D61" w:rsidP="00D31D61">
      <w:pPr>
        <w:widowControl w:val="0"/>
        <w:tabs>
          <w:tab w:val="left" w:pos="5812"/>
        </w:tabs>
        <w:spacing w:before="20" w:after="20"/>
        <w:ind w:left="5760"/>
        <w:contextualSpacing/>
        <w:jc w:val="both"/>
        <w:outlineLvl w:val="3"/>
        <w:rPr>
          <w:bCs/>
          <w:color w:val="000000"/>
          <w:kern w:val="20"/>
          <w:sz w:val="20"/>
          <w:szCs w:val="20"/>
        </w:rPr>
      </w:pPr>
      <w:r w:rsidRPr="00D31D61">
        <w:rPr>
          <w:color w:val="000000"/>
          <w:kern w:val="20"/>
          <w:sz w:val="20"/>
          <w:szCs w:val="20"/>
        </w:rPr>
        <w:t>Приложение № 11</w:t>
      </w:r>
    </w:p>
    <w:p w:rsidR="00D31D61" w:rsidRPr="00D31D61" w:rsidRDefault="00D31D61" w:rsidP="00D31D61">
      <w:pPr>
        <w:widowControl w:val="0"/>
        <w:tabs>
          <w:tab w:val="left" w:pos="6379"/>
        </w:tabs>
        <w:spacing w:before="20" w:after="20"/>
        <w:ind w:left="5760"/>
        <w:contextualSpacing/>
        <w:jc w:val="both"/>
        <w:rPr>
          <w:color w:val="000000"/>
          <w:kern w:val="20"/>
          <w:sz w:val="20"/>
          <w:szCs w:val="20"/>
        </w:rPr>
      </w:pPr>
      <w:r w:rsidRPr="00D31D61">
        <w:rPr>
          <w:color w:val="000000"/>
          <w:kern w:val="20"/>
          <w:sz w:val="20"/>
          <w:szCs w:val="20"/>
        </w:rPr>
        <w:t xml:space="preserve">к   Положению об организации похоронного дела и содержания кладбищ на территории </w:t>
      </w:r>
      <w:proofErr w:type="spellStart"/>
      <w:r w:rsidRPr="00D31D61">
        <w:rPr>
          <w:color w:val="000000"/>
          <w:kern w:val="20"/>
          <w:sz w:val="20"/>
          <w:szCs w:val="20"/>
        </w:rPr>
        <w:t>Солецкого</w:t>
      </w:r>
      <w:proofErr w:type="spellEnd"/>
      <w:r w:rsidRPr="00D31D61">
        <w:rPr>
          <w:color w:val="000000"/>
          <w:kern w:val="20"/>
          <w:sz w:val="20"/>
          <w:szCs w:val="20"/>
        </w:rPr>
        <w:t xml:space="preserve"> муниципального округа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w:t>
      </w:r>
    </w:p>
    <w:p w:rsidR="00D31D61" w:rsidRPr="00D31D61" w:rsidRDefault="00D31D61" w:rsidP="00D31D61">
      <w:pPr>
        <w:widowControl w:val="0"/>
        <w:spacing w:before="20" w:after="20"/>
        <w:jc w:val="center"/>
        <w:rPr>
          <w:kern w:val="20"/>
          <w:sz w:val="20"/>
          <w:szCs w:val="20"/>
          <w:vertAlign w:val="superscript"/>
        </w:rPr>
      </w:pPr>
      <w:proofErr w:type="gramStart"/>
      <w:r w:rsidRPr="00D31D61">
        <w:rPr>
          <w:kern w:val="20"/>
          <w:sz w:val="20"/>
          <w:szCs w:val="20"/>
          <w:vertAlign w:val="superscript"/>
        </w:rPr>
        <w:t>(наименование организации ответственных за выдачу разрешения,</w:t>
      </w:r>
      <w:proofErr w:type="gramEnd"/>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kern w:val="20"/>
          <w:sz w:val="20"/>
          <w:szCs w:val="20"/>
          <w:vertAlign w:val="superscript"/>
        </w:rPr>
        <w:t>адрес, телефон органа)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на №______ от_________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РАЗРЕШЕНИЕ</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на въезд на территорию муниципального кладбища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Выдано _______________________________________________________________ </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(Ф.И.О. лица, обратившегося за разрешением)</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center"/>
        <w:rPr>
          <w:color w:val="000000"/>
          <w:kern w:val="20"/>
          <w:sz w:val="20"/>
          <w:szCs w:val="20"/>
        </w:rPr>
      </w:pPr>
      <w:r w:rsidRPr="00D31D61">
        <w:rPr>
          <w:color w:val="000000"/>
          <w:kern w:val="20"/>
          <w:sz w:val="20"/>
          <w:szCs w:val="20"/>
        </w:rPr>
        <w:t>_______________________________________________________________________ (паспортные данные)</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spacing w:before="20" w:after="20"/>
        <w:jc w:val="center"/>
        <w:rPr>
          <w:kern w:val="20"/>
          <w:sz w:val="20"/>
          <w:szCs w:val="20"/>
          <w:vertAlign w:val="superscript"/>
        </w:rPr>
      </w:pPr>
      <w:r w:rsidRPr="00D31D61">
        <w:rPr>
          <w:kern w:val="20"/>
          <w:sz w:val="20"/>
          <w:szCs w:val="20"/>
          <w:vertAlign w:val="superscript"/>
        </w:rPr>
        <w:t xml:space="preserve">(наименование организации </w:t>
      </w:r>
      <w:proofErr w:type="gramStart"/>
      <w:r w:rsidRPr="00D31D61">
        <w:rPr>
          <w:kern w:val="20"/>
          <w:sz w:val="20"/>
          <w:szCs w:val="20"/>
          <w:vertAlign w:val="superscript"/>
        </w:rPr>
        <w:t>ответственных</w:t>
      </w:r>
      <w:proofErr w:type="gramEnd"/>
      <w:r w:rsidRPr="00D31D61">
        <w:rPr>
          <w:kern w:val="20"/>
          <w:sz w:val="20"/>
          <w:szCs w:val="20"/>
          <w:vertAlign w:val="superscript"/>
        </w:rPr>
        <w:t xml:space="preserve"> за выдачу разрешения)</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разрешает въезд автотранспортного средства </w:t>
      </w:r>
      <w:proofErr w:type="spellStart"/>
      <w:r w:rsidRPr="00D31D61">
        <w:rPr>
          <w:color w:val="000000"/>
          <w:kern w:val="20"/>
          <w:sz w:val="20"/>
          <w:szCs w:val="20"/>
        </w:rPr>
        <w:t>гос</w:t>
      </w:r>
      <w:proofErr w:type="spellEnd"/>
      <w:r w:rsidRPr="00D31D61">
        <w:rPr>
          <w:color w:val="000000"/>
          <w:kern w:val="20"/>
          <w:sz w:val="20"/>
          <w:szCs w:val="20"/>
        </w:rPr>
        <w:t>. номер ______________________ на территорию муниципального кладбища по адресу:_________________________________________________________________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_______________________________________________________________________</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 xml:space="preserve">с целью ________________________________________________________________. </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r w:rsidRPr="00D31D61">
        <w:rPr>
          <w:color w:val="000000"/>
          <w:kern w:val="20"/>
          <w:sz w:val="20"/>
          <w:szCs w:val="20"/>
        </w:rPr>
        <w:t>Срок действия разрешения «___» _______________20____года.</w:t>
      </w:r>
    </w:p>
    <w:p w:rsidR="00D31D61" w:rsidRPr="00D31D61" w:rsidRDefault="00D31D61" w:rsidP="00D31D61">
      <w:pPr>
        <w:widowControl w:val="0"/>
        <w:tabs>
          <w:tab w:val="left" w:pos="6379"/>
        </w:tabs>
        <w:autoSpaceDE w:val="0"/>
        <w:autoSpaceDN w:val="0"/>
        <w:adjustRightInd w:val="0"/>
        <w:spacing w:before="20" w:after="20"/>
        <w:jc w:val="both"/>
        <w:rPr>
          <w:color w:val="000000"/>
          <w:kern w:val="20"/>
          <w:sz w:val="20"/>
          <w:szCs w:val="20"/>
        </w:rPr>
      </w:pPr>
    </w:p>
    <w:p w:rsidR="00D31D61" w:rsidRPr="00D31D61" w:rsidRDefault="00D31D61" w:rsidP="00D31D61">
      <w:pPr>
        <w:widowControl w:val="0"/>
        <w:spacing w:before="20" w:after="20"/>
        <w:contextualSpacing/>
        <w:jc w:val="both"/>
        <w:rPr>
          <w:kern w:val="20"/>
          <w:sz w:val="20"/>
          <w:szCs w:val="20"/>
        </w:rPr>
      </w:pP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___________________________     _________________              __________________</w:t>
      </w:r>
    </w:p>
    <w:p w:rsidR="00D31D61" w:rsidRPr="00D31D61" w:rsidRDefault="00D31D61" w:rsidP="00D31D61">
      <w:pPr>
        <w:widowControl w:val="0"/>
        <w:spacing w:before="20" w:after="20"/>
        <w:jc w:val="both"/>
        <w:rPr>
          <w:kern w:val="20"/>
          <w:sz w:val="20"/>
          <w:szCs w:val="20"/>
          <w:vertAlign w:val="superscript"/>
        </w:rPr>
      </w:pPr>
      <w:proofErr w:type="gramStart"/>
      <w:r w:rsidRPr="00D31D61">
        <w:rPr>
          <w:kern w:val="20"/>
          <w:sz w:val="20"/>
          <w:szCs w:val="20"/>
          <w:vertAlign w:val="superscript"/>
        </w:rPr>
        <w:t>(Должность руководитель органа, организации,                            (ФИО)                                                            (Подпись)</w:t>
      </w:r>
      <w:proofErr w:type="gramEnd"/>
    </w:p>
    <w:p w:rsidR="00D31D61" w:rsidRPr="00D31D61" w:rsidRDefault="00D31D61" w:rsidP="00D31D61">
      <w:pPr>
        <w:widowControl w:val="0"/>
        <w:spacing w:before="20" w:after="20"/>
        <w:jc w:val="both"/>
        <w:rPr>
          <w:kern w:val="20"/>
          <w:sz w:val="20"/>
          <w:szCs w:val="20"/>
          <w:vertAlign w:val="superscript"/>
        </w:rPr>
      </w:pPr>
      <w:r w:rsidRPr="00D31D61">
        <w:rPr>
          <w:kern w:val="20"/>
          <w:sz w:val="20"/>
          <w:szCs w:val="20"/>
          <w:vertAlign w:val="superscript"/>
        </w:rPr>
        <w:lastRenderedPageBreak/>
        <w:t xml:space="preserve">     </w:t>
      </w:r>
      <w:proofErr w:type="gramStart"/>
      <w:r w:rsidRPr="00D31D61">
        <w:rPr>
          <w:kern w:val="20"/>
          <w:sz w:val="20"/>
          <w:szCs w:val="20"/>
          <w:vertAlign w:val="superscript"/>
        </w:rPr>
        <w:t>ответственных</w:t>
      </w:r>
      <w:proofErr w:type="gramEnd"/>
      <w:r w:rsidRPr="00D31D61">
        <w:rPr>
          <w:kern w:val="20"/>
          <w:sz w:val="20"/>
          <w:szCs w:val="20"/>
          <w:vertAlign w:val="superscript"/>
        </w:rPr>
        <w:t xml:space="preserve"> за выдачу разрешения) </w:t>
      </w:r>
    </w:p>
    <w:p w:rsidR="00D31D61" w:rsidRPr="00D31D61" w:rsidRDefault="00D31D61" w:rsidP="00D31D61">
      <w:pPr>
        <w:widowControl w:val="0"/>
        <w:spacing w:before="20" w:after="20"/>
        <w:contextualSpacing/>
        <w:jc w:val="both"/>
        <w:rPr>
          <w:kern w:val="20"/>
          <w:sz w:val="20"/>
          <w:szCs w:val="20"/>
        </w:rPr>
      </w:pPr>
      <w:r w:rsidRPr="00D31D61">
        <w:rPr>
          <w:kern w:val="20"/>
          <w:sz w:val="20"/>
          <w:szCs w:val="20"/>
        </w:rPr>
        <w:t xml:space="preserve">                                                               </w:t>
      </w:r>
    </w:p>
    <w:p w:rsidR="00D31D61" w:rsidRPr="00D31D61" w:rsidRDefault="00D31D61" w:rsidP="00D31D61">
      <w:pPr>
        <w:widowControl w:val="0"/>
        <w:tabs>
          <w:tab w:val="left" w:pos="6379"/>
        </w:tabs>
        <w:spacing w:before="20" w:after="20"/>
        <w:jc w:val="both"/>
        <w:rPr>
          <w:kern w:val="20"/>
          <w:sz w:val="20"/>
          <w:szCs w:val="20"/>
        </w:rPr>
      </w:pPr>
      <w:r w:rsidRPr="00D31D61">
        <w:rPr>
          <w:kern w:val="20"/>
          <w:sz w:val="20"/>
          <w:szCs w:val="20"/>
        </w:rPr>
        <w:t xml:space="preserve">«____»____________    20___г.    </w:t>
      </w:r>
    </w:p>
    <w:p w:rsidR="00D31D61" w:rsidRPr="00D31D61" w:rsidRDefault="00D31D61" w:rsidP="002C6E96">
      <w:pPr>
        <w:widowControl w:val="0"/>
        <w:tabs>
          <w:tab w:val="left" w:pos="6379"/>
        </w:tabs>
        <w:spacing w:before="20" w:after="20"/>
        <w:jc w:val="both"/>
        <w:rPr>
          <w:color w:val="000000"/>
          <w:kern w:val="20"/>
          <w:sz w:val="20"/>
          <w:szCs w:val="20"/>
        </w:rPr>
      </w:pPr>
      <w:r w:rsidRPr="00D31D61">
        <w:rPr>
          <w:color w:val="000000"/>
          <w:kern w:val="20"/>
          <w:sz w:val="20"/>
          <w:szCs w:val="20"/>
        </w:rPr>
        <w:t>М. П.</w:t>
      </w:r>
    </w:p>
    <w:p w:rsidR="00D31D61" w:rsidRPr="00D31D61" w:rsidRDefault="00D31D61" w:rsidP="00D31D61">
      <w:pPr>
        <w:jc w:val="center"/>
        <w:rPr>
          <w:sz w:val="20"/>
          <w:szCs w:val="20"/>
        </w:rPr>
      </w:pPr>
      <w:r w:rsidRPr="00D31D61">
        <w:rPr>
          <w:sz w:val="20"/>
          <w:szCs w:val="20"/>
        </w:rPr>
        <w:t>Российская Федерация</w:t>
      </w:r>
    </w:p>
    <w:p w:rsidR="00D31D61" w:rsidRPr="00D31D61" w:rsidRDefault="00D31D61" w:rsidP="00D31D61">
      <w:pPr>
        <w:jc w:val="center"/>
        <w:rPr>
          <w:sz w:val="20"/>
          <w:szCs w:val="20"/>
        </w:rPr>
      </w:pPr>
      <w:r w:rsidRPr="00D31D61">
        <w:rPr>
          <w:sz w:val="20"/>
          <w:szCs w:val="20"/>
        </w:rPr>
        <w:t>Новгородская область</w:t>
      </w:r>
    </w:p>
    <w:p w:rsidR="00D31D61" w:rsidRPr="00D31D61" w:rsidRDefault="00D31D61" w:rsidP="00D31D61">
      <w:pPr>
        <w:jc w:val="center"/>
        <w:rPr>
          <w:sz w:val="20"/>
          <w:szCs w:val="20"/>
        </w:rPr>
      </w:pPr>
      <w:r w:rsidRPr="00D31D61">
        <w:rPr>
          <w:sz w:val="20"/>
          <w:szCs w:val="20"/>
        </w:rPr>
        <w:t>СОВЕТ ДЕПУТАТОВ УГЛОВСКОГО</w:t>
      </w:r>
    </w:p>
    <w:p w:rsidR="00D31D61" w:rsidRPr="00D31D61" w:rsidRDefault="00D31D61" w:rsidP="00D31D61">
      <w:pPr>
        <w:jc w:val="center"/>
        <w:rPr>
          <w:sz w:val="20"/>
          <w:szCs w:val="20"/>
        </w:rPr>
      </w:pPr>
      <w:r w:rsidRPr="00D31D61">
        <w:rPr>
          <w:sz w:val="20"/>
          <w:szCs w:val="20"/>
        </w:rPr>
        <w:t>ГОРОДСКОГО ПОСЕЛЕНИЯ ОКУЛОВСКОГО</w:t>
      </w:r>
    </w:p>
    <w:p w:rsidR="00D31D61" w:rsidRPr="00D31D61" w:rsidRDefault="00D31D61" w:rsidP="00D31D61">
      <w:pPr>
        <w:jc w:val="center"/>
        <w:rPr>
          <w:sz w:val="20"/>
          <w:szCs w:val="20"/>
        </w:rPr>
      </w:pPr>
      <w:r w:rsidRPr="00D31D61">
        <w:rPr>
          <w:sz w:val="20"/>
          <w:szCs w:val="20"/>
        </w:rPr>
        <w:t>МУНИЦИПАЛЬНОГО РАЙОНА</w:t>
      </w:r>
    </w:p>
    <w:p w:rsidR="00D31D61" w:rsidRPr="00D31D61" w:rsidRDefault="00D31D61" w:rsidP="00D31D61">
      <w:pPr>
        <w:jc w:val="center"/>
        <w:rPr>
          <w:sz w:val="20"/>
          <w:szCs w:val="20"/>
        </w:rPr>
      </w:pPr>
    </w:p>
    <w:p w:rsidR="00D31D61" w:rsidRPr="00D31D61" w:rsidRDefault="00D31D61" w:rsidP="00D31D61">
      <w:pPr>
        <w:jc w:val="center"/>
        <w:rPr>
          <w:sz w:val="20"/>
          <w:szCs w:val="20"/>
        </w:rPr>
      </w:pPr>
      <w:r w:rsidRPr="00D31D61">
        <w:rPr>
          <w:sz w:val="20"/>
          <w:szCs w:val="20"/>
        </w:rPr>
        <w:t>РЕШЕНИЕ</w:t>
      </w:r>
    </w:p>
    <w:p w:rsidR="00D31D61" w:rsidRPr="00D31D61" w:rsidRDefault="00D31D61" w:rsidP="00D31D61">
      <w:pPr>
        <w:jc w:val="center"/>
        <w:rPr>
          <w:sz w:val="20"/>
          <w:szCs w:val="20"/>
        </w:rPr>
      </w:pPr>
    </w:p>
    <w:p w:rsidR="00D31D61" w:rsidRPr="00D31D61" w:rsidRDefault="00D31D61" w:rsidP="00D31D61">
      <w:pPr>
        <w:spacing w:line="240" w:lineRule="exact"/>
        <w:jc w:val="center"/>
        <w:rPr>
          <w:b/>
          <w:bCs/>
          <w:sz w:val="20"/>
          <w:szCs w:val="20"/>
        </w:rPr>
      </w:pPr>
      <w:r w:rsidRPr="00D31D61">
        <w:rPr>
          <w:b/>
          <w:bCs/>
          <w:sz w:val="20"/>
          <w:szCs w:val="20"/>
        </w:rPr>
        <w:t>О внесении изменений в решение Совета депутатов</w:t>
      </w:r>
    </w:p>
    <w:p w:rsidR="00D31D61" w:rsidRPr="00D31D61" w:rsidRDefault="00D31D61" w:rsidP="00D31D61">
      <w:pPr>
        <w:spacing w:line="240" w:lineRule="exact"/>
        <w:jc w:val="center"/>
        <w:rPr>
          <w:b/>
          <w:bCs/>
          <w:sz w:val="20"/>
          <w:szCs w:val="20"/>
        </w:rPr>
      </w:pPr>
      <w:r w:rsidRPr="00D31D61">
        <w:rPr>
          <w:b/>
          <w:bCs/>
          <w:sz w:val="20"/>
          <w:szCs w:val="20"/>
        </w:rPr>
        <w:t xml:space="preserve">Угловского городского поселения от 17.12.2024 № </w:t>
      </w:r>
      <w:r w:rsidRPr="00D31D61">
        <w:rPr>
          <w:b/>
          <w:sz w:val="20"/>
          <w:szCs w:val="20"/>
        </w:rPr>
        <w:t>205 «О бюджете Угловского городского поселения на 2025 год и на плановый период 2026 и 2027 годов»</w:t>
      </w:r>
    </w:p>
    <w:p w:rsidR="00D31D61" w:rsidRPr="00D31D61" w:rsidRDefault="00D31D61" w:rsidP="00D31D61">
      <w:pPr>
        <w:spacing w:line="240" w:lineRule="exact"/>
        <w:jc w:val="center"/>
        <w:rPr>
          <w:b/>
          <w:bCs/>
          <w:sz w:val="20"/>
          <w:szCs w:val="20"/>
        </w:rPr>
      </w:pPr>
    </w:p>
    <w:p w:rsidR="00D31D61" w:rsidRPr="00D31D61" w:rsidRDefault="00D31D61" w:rsidP="00D31D61">
      <w:pPr>
        <w:jc w:val="center"/>
        <w:rPr>
          <w:bCs/>
          <w:sz w:val="20"/>
          <w:szCs w:val="20"/>
        </w:rPr>
      </w:pPr>
      <w:r w:rsidRPr="00D31D61">
        <w:rPr>
          <w:bCs/>
          <w:sz w:val="20"/>
          <w:szCs w:val="20"/>
        </w:rPr>
        <w:t>Принято Советом депутатов</w:t>
      </w:r>
    </w:p>
    <w:p w:rsidR="00D31D61" w:rsidRPr="00D31D61" w:rsidRDefault="00D31D61" w:rsidP="00973CE6">
      <w:pPr>
        <w:jc w:val="center"/>
        <w:rPr>
          <w:bCs/>
          <w:sz w:val="20"/>
          <w:szCs w:val="20"/>
        </w:rPr>
      </w:pPr>
      <w:r w:rsidRPr="00D31D61">
        <w:rPr>
          <w:bCs/>
          <w:sz w:val="20"/>
          <w:szCs w:val="20"/>
        </w:rPr>
        <w:t>Угловского городского поселения 13марта 2025 года</w:t>
      </w:r>
    </w:p>
    <w:p w:rsidR="00D31D61" w:rsidRPr="00D31D61" w:rsidRDefault="00D31D61" w:rsidP="00D31D61">
      <w:pPr>
        <w:pStyle w:val="a7"/>
        <w:spacing w:line="360" w:lineRule="atLeast"/>
        <w:ind w:left="720"/>
        <w:jc w:val="both"/>
        <w:rPr>
          <w:sz w:val="20"/>
          <w:szCs w:val="20"/>
        </w:rPr>
      </w:pPr>
      <w:r w:rsidRPr="00D31D61">
        <w:rPr>
          <w:sz w:val="20"/>
          <w:szCs w:val="20"/>
        </w:rPr>
        <w:t xml:space="preserve">Совет депутатов Угловского городского поселения </w:t>
      </w:r>
    </w:p>
    <w:p w:rsidR="00D31D61" w:rsidRPr="00D31D61" w:rsidRDefault="00D31D61" w:rsidP="00D31D61">
      <w:pPr>
        <w:pStyle w:val="a7"/>
        <w:spacing w:line="360" w:lineRule="atLeast"/>
        <w:ind w:left="720"/>
        <w:jc w:val="both"/>
        <w:rPr>
          <w:b/>
          <w:sz w:val="20"/>
          <w:szCs w:val="20"/>
        </w:rPr>
      </w:pPr>
      <w:r w:rsidRPr="00D31D61">
        <w:rPr>
          <w:b/>
          <w:sz w:val="20"/>
          <w:szCs w:val="20"/>
        </w:rPr>
        <w:t>РЕШИЛ:</w:t>
      </w:r>
    </w:p>
    <w:p w:rsidR="00D31D61" w:rsidRPr="00D31D61" w:rsidRDefault="00D31D61" w:rsidP="00D31D61">
      <w:pPr>
        <w:spacing w:line="360" w:lineRule="atLeast"/>
        <w:ind w:firstLine="660"/>
        <w:jc w:val="both"/>
        <w:rPr>
          <w:sz w:val="20"/>
          <w:szCs w:val="20"/>
        </w:rPr>
      </w:pPr>
      <w:r w:rsidRPr="00D31D61">
        <w:rPr>
          <w:sz w:val="20"/>
          <w:szCs w:val="20"/>
        </w:rPr>
        <w:t>1. Внести в решение Совета депутатов Угловского городского поселения от 17.12.2024 № 205 «О бюджете Угловского городского поселения на 2025 год и на плановый период 2026 и 2027 годов следующие изменения:</w:t>
      </w:r>
    </w:p>
    <w:p w:rsidR="00D31D61" w:rsidRPr="00D31D61" w:rsidRDefault="00D31D61" w:rsidP="00D31D61">
      <w:pPr>
        <w:spacing w:line="360" w:lineRule="atLeast"/>
        <w:ind w:firstLine="660"/>
        <w:jc w:val="both"/>
        <w:rPr>
          <w:sz w:val="20"/>
          <w:szCs w:val="20"/>
        </w:rPr>
      </w:pPr>
      <w:r w:rsidRPr="00D31D61">
        <w:rPr>
          <w:sz w:val="20"/>
          <w:szCs w:val="20"/>
        </w:rPr>
        <w:t>1.1. статью 1 изложить в редакции:</w:t>
      </w:r>
    </w:p>
    <w:p w:rsidR="00D31D61" w:rsidRPr="00D31D61" w:rsidRDefault="00D31D61" w:rsidP="00D31D61">
      <w:pPr>
        <w:spacing w:line="360" w:lineRule="exact"/>
        <w:ind w:firstLine="660"/>
        <w:jc w:val="both"/>
        <w:rPr>
          <w:bCs/>
          <w:sz w:val="20"/>
          <w:szCs w:val="20"/>
        </w:rPr>
      </w:pPr>
      <w:r w:rsidRPr="00D31D61">
        <w:rPr>
          <w:bCs/>
          <w:sz w:val="20"/>
          <w:szCs w:val="20"/>
        </w:rPr>
        <w:t>«Статья 1. Основные характеристики бюджета Угловского городского поселения на 2025 год и на плановый период 2026 и 2027 годов»</w:t>
      </w:r>
    </w:p>
    <w:p w:rsidR="00D31D61" w:rsidRPr="00D31D61" w:rsidRDefault="00D31D61" w:rsidP="00D31D61">
      <w:pPr>
        <w:spacing w:line="360" w:lineRule="exact"/>
        <w:ind w:firstLine="709"/>
        <w:jc w:val="both"/>
        <w:rPr>
          <w:sz w:val="20"/>
          <w:szCs w:val="20"/>
        </w:rPr>
      </w:pPr>
      <w:r w:rsidRPr="00D31D61">
        <w:rPr>
          <w:sz w:val="20"/>
          <w:szCs w:val="20"/>
        </w:rPr>
        <w:t>1. Утвердить основные характеристики бюджета Угловского городского поселения на 2025 год:</w:t>
      </w:r>
    </w:p>
    <w:p w:rsidR="00D31D61" w:rsidRPr="00D31D61" w:rsidRDefault="00D31D61" w:rsidP="00D31D61">
      <w:pPr>
        <w:spacing w:line="360" w:lineRule="exact"/>
        <w:ind w:firstLine="709"/>
        <w:jc w:val="both"/>
        <w:rPr>
          <w:sz w:val="20"/>
          <w:szCs w:val="20"/>
        </w:rPr>
      </w:pPr>
      <w:r w:rsidRPr="00D31D61">
        <w:rPr>
          <w:sz w:val="20"/>
          <w:szCs w:val="20"/>
        </w:rPr>
        <w:t>1) прогнозируемый общий объем доходов бюджета Угловского городского поселения в сумме 21837,900 тыс. рублей;</w:t>
      </w:r>
    </w:p>
    <w:p w:rsidR="00D31D61" w:rsidRPr="00D31D61" w:rsidRDefault="00D31D61" w:rsidP="00D31D61">
      <w:pPr>
        <w:spacing w:line="360" w:lineRule="exact"/>
        <w:ind w:firstLine="709"/>
        <w:jc w:val="both"/>
        <w:rPr>
          <w:sz w:val="20"/>
          <w:szCs w:val="20"/>
        </w:rPr>
      </w:pPr>
      <w:r w:rsidRPr="00D31D61">
        <w:rPr>
          <w:sz w:val="20"/>
          <w:szCs w:val="20"/>
        </w:rPr>
        <w:t>2) общий объем расходов бюджета Угловского городского поселения в сумме  24344,30952 тыс. рублей;</w:t>
      </w:r>
    </w:p>
    <w:p w:rsidR="00D31D61" w:rsidRPr="00D31D61" w:rsidRDefault="00D31D61" w:rsidP="00D31D61">
      <w:pPr>
        <w:pStyle w:val="ConsPlusNormal"/>
        <w:widowControl/>
        <w:spacing w:line="360" w:lineRule="exact"/>
        <w:ind w:firstLine="709"/>
        <w:jc w:val="both"/>
        <w:rPr>
          <w:rFonts w:ascii="Times New Roman" w:hAnsi="Times New Roman"/>
        </w:rPr>
      </w:pPr>
      <w:r w:rsidRPr="00D31D61">
        <w:rPr>
          <w:rFonts w:ascii="Times New Roman" w:hAnsi="Times New Roman"/>
        </w:rPr>
        <w:t>3) прогнозируемый дефицит бюджета Угловского городского поселения в сумме 2506,40952 тыс. рублей;</w:t>
      </w:r>
    </w:p>
    <w:p w:rsidR="00D31D61" w:rsidRPr="00D31D61" w:rsidRDefault="00D31D61" w:rsidP="00D31D61">
      <w:pPr>
        <w:tabs>
          <w:tab w:val="left" w:pos="567"/>
        </w:tabs>
        <w:spacing w:line="360" w:lineRule="exact"/>
        <w:ind w:firstLine="709"/>
        <w:jc w:val="both"/>
        <w:rPr>
          <w:sz w:val="20"/>
          <w:szCs w:val="20"/>
        </w:rPr>
      </w:pPr>
      <w:r w:rsidRPr="00D31D61">
        <w:rPr>
          <w:sz w:val="20"/>
          <w:szCs w:val="20"/>
        </w:rPr>
        <w:t>1.2 Статью 6. Изложить в редакции</w:t>
      </w:r>
    </w:p>
    <w:p w:rsidR="00D31D61" w:rsidRPr="00D31D61" w:rsidRDefault="00D31D61" w:rsidP="00D31D61">
      <w:pPr>
        <w:tabs>
          <w:tab w:val="left" w:pos="567"/>
        </w:tabs>
        <w:spacing w:line="360" w:lineRule="exact"/>
        <w:ind w:firstLine="709"/>
        <w:jc w:val="both"/>
        <w:rPr>
          <w:bCs/>
          <w:sz w:val="20"/>
          <w:szCs w:val="20"/>
        </w:rPr>
      </w:pPr>
      <w:r w:rsidRPr="00D31D61">
        <w:rPr>
          <w:sz w:val="20"/>
          <w:szCs w:val="20"/>
        </w:rPr>
        <w:t xml:space="preserve">  Статья 6»</w:t>
      </w:r>
      <w:r w:rsidRPr="00D31D61">
        <w:rPr>
          <w:bCs/>
          <w:sz w:val="20"/>
          <w:szCs w:val="20"/>
        </w:rPr>
        <w:t>Бюджетные ассигнования бюджета Угловского городского поселения на 2025 год и на плановый период 2026 и 2027 годов»</w:t>
      </w:r>
    </w:p>
    <w:p w:rsidR="00D31D61" w:rsidRPr="00973CE6" w:rsidRDefault="00D31D61" w:rsidP="00973CE6">
      <w:pPr>
        <w:pStyle w:val="a7"/>
        <w:numPr>
          <w:ilvl w:val="1"/>
          <w:numId w:val="0"/>
        </w:numPr>
        <w:tabs>
          <w:tab w:val="num" w:pos="1080"/>
        </w:tabs>
        <w:spacing w:after="0" w:line="360" w:lineRule="exact"/>
        <w:ind w:firstLine="709"/>
        <w:jc w:val="both"/>
        <w:rPr>
          <w:bCs/>
          <w:sz w:val="20"/>
          <w:szCs w:val="20"/>
        </w:rPr>
      </w:pPr>
      <w:r w:rsidRPr="00D31D61">
        <w:rPr>
          <w:bCs/>
          <w:sz w:val="20"/>
          <w:szCs w:val="20"/>
        </w:rPr>
        <w:t xml:space="preserve">3) Утвердить объем бюджетных ассигнований дорожного фонда Угловского </w:t>
      </w:r>
      <w:r w:rsidRPr="00D31D61">
        <w:rPr>
          <w:sz w:val="20"/>
          <w:szCs w:val="20"/>
        </w:rPr>
        <w:t>городского</w:t>
      </w:r>
      <w:r w:rsidRPr="00D31D61">
        <w:rPr>
          <w:bCs/>
          <w:sz w:val="20"/>
          <w:szCs w:val="20"/>
        </w:rPr>
        <w:t xml:space="preserve"> поселения на 2025 год в сумме 9055,19352 тыс. рублей, на 2026 год в сумме 6375,300 тыс. рублей и на 2027 год в сумме 7746,900 тыс. рублей.</w:t>
      </w:r>
    </w:p>
    <w:p w:rsidR="00D31D61" w:rsidRPr="00D31D61" w:rsidRDefault="00D31D61" w:rsidP="00D31D61">
      <w:pPr>
        <w:ind w:firstLine="708"/>
        <w:jc w:val="both"/>
        <w:rPr>
          <w:sz w:val="20"/>
          <w:szCs w:val="20"/>
          <w:shd w:val="clear" w:color="auto" w:fill="FFFFFF"/>
        </w:rPr>
      </w:pPr>
      <w:r w:rsidRPr="00D31D61">
        <w:rPr>
          <w:sz w:val="20"/>
          <w:szCs w:val="20"/>
        </w:rPr>
        <w:t xml:space="preserve">1.3. </w:t>
      </w:r>
      <w:r w:rsidRPr="00D31D61">
        <w:rPr>
          <w:sz w:val="20"/>
          <w:szCs w:val="20"/>
          <w:shd w:val="clear" w:color="auto" w:fill="FFFFFF"/>
        </w:rPr>
        <w:t>приложения 1,2,3 и 4 к решению Совета депутатов Угловского городского поселения «</w:t>
      </w:r>
      <w:r w:rsidRPr="00D31D61">
        <w:rPr>
          <w:sz w:val="20"/>
          <w:szCs w:val="20"/>
        </w:rPr>
        <w:t xml:space="preserve">О бюджете Угловского городского поселения на 2025 год и </w:t>
      </w:r>
      <w:proofErr w:type="gramStart"/>
      <w:r w:rsidRPr="00D31D61">
        <w:rPr>
          <w:sz w:val="20"/>
          <w:szCs w:val="20"/>
        </w:rPr>
        <w:t>на</w:t>
      </w:r>
      <w:proofErr w:type="gramEnd"/>
      <w:r w:rsidRPr="00D31D61">
        <w:rPr>
          <w:sz w:val="20"/>
          <w:szCs w:val="20"/>
        </w:rPr>
        <w:t xml:space="preserve"> плановый 2026 и 2027 годов</w:t>
      </w:r>
      <w:r w:rsidRPr="00D31D61">
        <w:rPr>
          <w:sz w:val="20"/>
          <w:szCs w:val="20"/>
          <w:shd w:val="clear" w:color="auto" w:fill="FFFFFF"/>
        </w:rPr>
        <w:t>» изложить в прилагаемой редакции.</w:t>
      </w:r>
    </w:p>
    <w:p w:rsidR="00D31D61" w:rsidRPr="00D31D61" w:rsidRDefault="00D31D61" w:rsidP="00D31D61">
      <w:pPr>
        <w:spacing w:line="360" w:lineRule="exact"/>
        <w:ind w:firstLine="709"/>
        <w:jc w:val="both"/>
        <w:rPr>
          <w:sz w:val="20"/>
          <w:szCs w:val="20"/>
        </w:rPr>
      </w:pPr>
      <w:r w:rsidRPr="00D31D61">
        <w:rPr>
          <w:sz w:val="20"/>
          <w:szCs w:val="20"/>
        </w:rPr>
        <w:t>2.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r w:rsidRPr="00D31D61">
        <w:rPr>
          <w:b/>
          <w:sz w:val="20"/>
          <w:szCs w:val="20"/>
        </w:rPr>
        <w:t>Председатель Совета депутатов</w:t>
      </w:r>
    </w:p>
    <w:p w:rsidR="00D31D61" w:rsidRPr="00D31D61" w:rsidRDefault="00D31D61" w:rsidP="00D31D61">
      <w:pPr>
        <w:tabs>
          <w:tab w:val="left" w:pos="660"/>
        </w:tabs>
        <w:spacing w:line="240" w:lineRule="exact"/>
        <w:jc w:val="both"/>
        <w:rPr>
          <w:b/>
          <w:sz w:val="20"/>
          <w:szCs w:val="20"/>
        </w:rPr>
      </w:pPr>
      <w:r w:rsidRPr="00D31D61">
        <w:rPr>
          <w:b/>
          <w:sz w:val="20"/>
          <w:szCs w:val="20"/>
        </w:rPr>
        <w:t>Угловского городского поселения                                     С.Ю. Жданов</w:t>
      </w:r>
    </w:p>
    <w:p w:rsidR="00D31D61" w:rsidRPr="00D31D61" w:rsidRDefault="00D31D61" w:rsidP="00D31D61">
      <w:pPr>
        <w:tabs>
          <w:tab w:val="left" w:pos="660"/>
        </w:tabs>
        <w:spacing w:line="240" w:lineRule="exact"/>
        <w:jc w:val="both"/>
        <w:rPr>
          <w:sz w:val="20"/>
          <w:szCs w:val="20"/>
        </w:rPr>
      </w:pPr>
      <w:r w:rsidRPr="00D31D61">
        <w:rPr>
          <w:sz w:val="20"/>
          <w:szCs w:val="20"/>
        </w:rPr>
        <w:t>13.03.2025</w:t>
      </w:r>
    </w:p>
    <w:p w:rsidR="00D31D61" w:rsidRPr="00D31D61" w:rsidRDefault="00D31D61" w:rsidP="00D31D61">
      <w:pPr>
        <w:tabs>
          <w:tab w:val="left" w:pos="660"/>
        </w:tabs>
        <w:spacing w:line="240" w:lineRule="exact"/>
        <w:jc w:val="both"/>
        <w:rPr>
          <w:sz w:val="20"/>
          <w:szCs w:val="20"/>
        </w:rPr>
      </w:pPr>
      <w:r w:rsidRPr="00D31D61">
        <w:rPr>
          <w:sz w:val="20"/>
          <w:szCs w:val="20"/>
        </w:rPr>
        <w:t>№ 213</w:t>
      </w:r>
    </w:p>
    <w:p w:rsidR="00D31D61" w:rsidRPr="00D31D61" w:rsidRDefault="00D31D61" w:rsidP="00D31D61">
      <w:pPr>
        <w:tabs>
          <w:tab w:val="left" w:pos="660"/>
        </w:tabs>
        <w:spacing w:line="240" w:lineRule="exact"/>
        <w:jc w:val="both"/>
        <w:rPr>
          <w:b/>
          <w:sz w:val="20"/>
          <w:szCs w:val="20"/>
        </w:rPr>
      </w:pPr>
      <w:r w:rsidRPr="00D31D61">
        <w:rPr>
          <w:b/>
          <w:sz w:val="20"/>
          <w:szCs w:val="20"/>
        </w:rPr>
        <w:t xml:space="preserve">Глава Угловского      </w:t>
      </w:r>
    </w:p>
    <w:p w:rsidR="00D31D61" w:rsidRPr="00D31D61" w:rsidRDefault="00D31D61" w:rsidP="00D31D61">
      <w:pPr>
        <w:tabs>
          <w:tab w:val="left" w:pos="660"/>
        </w:tabs>
        <w:spacing w:line="240" w:lineRule="exact"/>
        <w:jc w:val="both"/>
        <w:rPr>
          <w:b/>
          <w:sz w:val="20"/>
          <w:szCs w:val="20"/>
        </w:rPr>
      </w:pPr>
      <w:r w:rsidRPr="00D31D61">
        <w:rPr>
          <w:b/>
          <w:sz w:val="20"/>
          <w:szCs w:val="20"/>
        </w:rPr>
        <w:t>городского поселения                                                          Ю.А.Иванова</w:t>
      </w: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tabs>
          <w:tab w:val="left" w:pos="660"/>
        </w:tabs>
        <w:spacing w:line="240" w:lineRule="exact"/>
        <w:jc w:val="both"/>
        <w:rPr>
          <w:b/>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Pr="00D31D61" w:rsidRDefault="00D31D61" w:rsidP="00D31D61">
      <w:pPr>
        <w:rPr>
          <w:sz w:val="20"/>
          <w:szCs w:val="20"/>
        </w:rPr>
      </w:pPr>
    </w:p>
    <w:p w:rsidR="00D31D61" w:rsidRDefault="00D31D61" w:rsidP="00D31D61">
      <w:pPr>
        <w:rPr>
          <w:sz w:val="20"/>
          <w:szCs w:val="20"/>
        </w:rPr>
        <w:sectPr w:rsidR="00D31D61" w:rsidSect="00D31D61">
          <w:pgSz w:w="11906" w:h="16838"/>
          <w:pgMar w:top="709" w:right="424" w:bottom="1134" w:left="1701" w:header="708" w:footer="708" w:gutter="0"/>
          <w:cols w:space="708"/>
          <w:docGrid w:linePitch="360"/>
        </w:sectPr>
      </w:pPr>
      <w:bookmarkStart w:id="4" w:name="RANGE!A1:E80"/>
    </w:p>
    <w:tbl>
      <w:tblPr>
        <w:tblW w:w="10881" w:type="dxa"/>
        <w:tblInd w:w="93" w:type="dxa"/>
        <w:tblLook w:val="04A0"/>
      </w:tblPr>
      <w:tblGrid>
        <w:gridCol w:w="3701"/>
        <w:gridCol w:w="2680"/>
        <w:gridCol w:w="1500"/>
        <w:gridCol w:w="1500"/>
        <w:gridCol w:w="1500"/>
      </w:tblGrid>
      <w:tr w:rsidR="00D31D61" w:rsidTr="00D31D61">
        <w:trPr>
          <w:trHeight w:val="1065"/>
        </w:trPr>
        <w:tc>
          <w:tcPr>
            <w:tcW w:w="3701" w:type="dxa"/>
            <w:shd w:val="clear" w:color="auto" w:fill="FFFFFF"/>
            <w:noWrap/>
            <w:vAlign w:val="bottom"/>
            <w:hideMark/>
          </w:tcPr>
          <w:p w:rsidR="00D31D61" w:rsidRDefault="00D31D61" w:rsidP="00D31D61">
            <w:pPr>
              <w:rPr>
                <w:sz w:val="20"/>
                <w:szCs w:val="20"/>
              </w:rPr>
            </w:pPr>
            <w:r>
              <w:rPr>
                <w:sz w:val="20"/>
                <w:szCs w:val="20"/>
              </w:rPr>
              <w:lastRenderedPageBreak/>
              <w:t> </w:t>
            </w:r>
            <w:bookmarkEnd w:id="4"/>
          </w:p>
        </w:tc>
        <w:tc>
          <w:tcPr>
            <w:tcW w:w="2680" w:type="dxa"/>
            <w:shd w:val="clear" w:color="auto" w:fill="FFFFFF"/>
            <w:noWrap/>
            <w:vAlign w:val="bottom"/>
            <w:hideMark/>
          </w:tcPr>
          <w:p w:rsidR="00D31D61" w:rsidRDefault="00D31D61" w:rsidP="00D31D61">
            <w:pPr>
              <w:jc w:val="center"/>
              <w:rPr>
                <w:sz w:val="20"/>
                <w:szCs w:val="20"/>
              </w:rPr>
            </w:pPr>
            <w:r>
              <w:rPr>
                <w:sz w:val="20"/>
                <w:szCs w:val="20"/>
              </w:rPr>
              <w:t> </w:t>
            </w:r>
          </w:p>
        </w:tc>
        <w:tc>
          <w:tcPr>
            <w:tcW w:w="4500" w:type="dxa"/>
            <w:gridSpan w:val="3"/>
            <w:shd w:val="clear" w:color="auto" w:fill="FFFFFF"/>
            <w:noWrap/>
            <w:vAlign w:val="bottom"/>
            <w:hideMark/>
          </w:tcPr>
          <w:p w:rsidR="00D31D61" w:rsidRDefault="00D31D61" w:rsidP="00D31D61">
            <w:pPr>
              <w:jc w:val="right"/>
              <w:rPr>
                <w:sz w:val="20"/>
                <w:szCs w:val="20"/>
              </w:rPr>
            </w:pPr>
            <w:r>
              <w:rPr>
                <w:sz w:val="20"/>
                <w:szCs w:val="20"/>
              </w:rPr>
              <w:t>Приложение 1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31D61" w:rsidTr="00D31D61">
        <w:trPr>
          <w:trHeight w:val="255"/>
        </w:trPr>
        <w:tc>
          <w:tcPr>
            <w:tcW w:w="3701" w:type="dxa"/>
            <w:shd w:val="clear" w:color="auto" w:fill="FFFFFF"/>
            <w:noWrap/>
            <w:vAlign w:val="bottom"/>
            <w:hideMark/>
          </w:tcPr>
          <w:p w:rsidR="00D31D61" w:rsidRDefault="00D31D61" w:rsidP="00D31D61">
            <w:pPr>
              <w:rPr>
                <w:sz w:val="20"/>
                <w:szCs w:val="20"/>
              </w:rPr>
            </w:pPr>
            <w:r>
              <w:rPr>
                <w:sz w:val="20"/>
                <w:szCs w:val="20"/>
              </w:rPr>
              <w:t> </w:t>
            </w:r>
          </w:p>
        </w:tc>
        <w:tc>
          <w:tcPr>
            <w:tcW w:w="2680" w:type="dxa"/>
            <w:shd w:val="clear" w:color="auto" w:fill="FFFFFF"/>
            <w:noWrap/>
            <w:vAlign w:val="bottom"/>
            <w:hideMark/>
          </w:tcPr>
          <w:p w:rsidR="00D31D61" w:rsidRDefault="00D31D61" w:rsidP="00D31D61">
            <w:pPr>
              <w:jc w:val="center"/>
              <w:rPr>
                <w:sz w:val="20"/>
                <w:szCs w:val="20"/>
              </w:rPr>
            </w:pPr>
            <w:r>
              <w:rPr>
                <w:sz w:val="20"/>
                <w:szCs w:val="20"/>
              </w:rPr>
              <w:t> </w:t>
            </w:r>
          </w:p>
        </w:tc>
        <w:tc>
          <w:tcPr>
            <w:tcW w:w="1500" w:type="dxa"/>
            <w:shd w:val="clear" w:color="auto" w:fill="FFFFFF"/>
            <w:noWrap/>
            <w:vAlign w:val="bottom"/>
            <w:hideMark/>
          </w:tcPr>
          <w:p w:rsidR="00D31D61" w:rsidRDefault="00D31D61" w:rsidP="00D31D61">
            <w:pPr>
              <w:rPr>
                <w:sz w:val="20"/>
                <w:szCs w:val="20"/>
              </w:rPr>
            </w:pPr>
            <w:r>
              <w:rPr>
                <w:sz w:val="20"/>
                <w:szCs w:val="20"/>
              </w:rPr>
              <w:t> </w:t>
            </w:r>
          </w:p>
        </w:tc>
        <w:tc>
          <w:tcPr>
            <w:tcW w:w="1500" w:type="dxa"/>
            <w:shd w:val="clear" w:color="auto" w:fill="FFFFFF"/>
            <w:noWrap/>
            <w:vAlign w:val="bottom"/>
            <w:hideMark/>
          </w:tcPr>
          <w:p w:rsidR="00D31D61" w:rsidRDefault="00D31D61" w:rsidP="00D31D61">
            <w:pPr>
              <w:rPr>
                <w:sz w:val="20"/>
                <w:szCs w:val="20"/>
              </w:rPr>
            </w:pPr>
            <w:r>
              <w:rPr>
                <w:sz w:val="20"/>
                <w:szCs w:val="20"/>
              </w:rPr>
              <w:t> </w:t>
            </w:r>
          </w:p>
        </w:tc>
        <w:tc>
          <w:tcPr>
            <w:tcW w:w="1500" w:type="dxa"/>
            <w:shd w:val="clear" w:color="auto" w:fill="FFFFFF"/>
            <w:noWrap/>
            <w:vAlign w:val="bottom"/>
            <w:hideMark/>
          </w:tcPr>
          <w:p w:rsidR="00D31D61" w:rsidRDefault="00D31D61" w:rsidP="00D31D61">
            <w:pPr>
              <w:rPr>
                <w:sz w:val="20"/>
                <w:szCs w:val="20"/>
              </w:rPr>
            </w:pPr>
            <w:r>
              <w:rPr>
                <w:sz w:val="20"/>
                <w:szCs w:val="20"/>
              </w:rPr>
              <w:t> </w:t>
            </w:r>
          </w:p>
        </w:tc>
      </w:tr>
      <w:tr w:rsidR="00D31D61" w:rsidTr="00D31D61">
        <w:trPr>
          <w:trHeight w:val="750"/>
        </w:trPr>
        <w:tc>
          <w:tcPr>
            <w:tcW w:w="10881" w:type="dxa"/>
            <w:gridSpan w:val="5"/>
            <w:shd w:val="clear" w:color="auto" w:fill="FFFFFF"/>
            <w:vAlign w:val="bottom"/>
            <w:hideMark/>
          </w:tcPr>
          <w:p w:rsidR="00D31D61" w:rsidRDefault="00D31D61" w:rsidP="00D31D61">
            <w:pPr>
              <w:jc w:val="center"/>
              <w:rPr>
                <w:b/>
                <w:bCs/>
              </w:rPr>
            </w:pPr>
            <w:r>
              <w:rPr>
                <w:b/>
                <w:bCs/>
              </w:rPr>
              <w:t>Прогнозируемые поступления доходов в бюджет Угловского городского поселения на 2025 год и на плановый период 2026 и 2027 годов</w:t>
            </w:r>
          </w:p>
        </w:tc>
      </w:tr>
      <w:tr w:rsidR="00D31D61" w:rsidTr="00D31D61">
        <w:trPr>
          <w:trHeight w:val="255"/>
        </w:trPr>
        <w:tc>
          <w:tcPr>
            <w:tcW w:w="3701" w:type="dxa"/>
            <w:shd w:val="clear" w:color="auto" w:fill="FFFFFF"/>
            <w:noWrap/>
            <w:vAlign w:val="bottom"/>
            <w:hideMark/>
          </w:tcPr>
          <w:p w:rsidR="00D31D61" w:rsidRDefault="00D31D61" w:rsidP="00D31D61">
            <w:pPr>
              <w:rPr>
                <w:sz w:val="20"/>
                <w:szCs w:val="20"/>
              </w:rPr>
            </w:pPr>
            <w:r>
              <w:rPr>
                <w:sz w:val="20"/>
                <w:szCs w:val="20"/>
              </w:rPr>
              <w:t> </w:t>
            </w:r>
          </w:p>
        </w:tc>
        <w:tc>
          <w:tcPr>
            <w:tcW w:w="2680" w:type="dxa"/>
            <w:shd w:val="clear" w:color="auto" w:fill="FFFFFF"/>
            <w:noWrap/>
            <w:vAlign w:val="bottom"/>
            <w:hideMark/>
          </w:tcPr>
          <w:p w:rsidR="00D31D61" w:rsidRDefault="00D31D61" w:rsidP="00D31D61">
            <w:pPr>
              <w:jc w:val="center"/>
              <w:rPr>
                <w:sz w:val="20"/>
                <w:szCs w:val="20"/>
              </w:rPr>
            </w:pPr>
            <w:r>
              <w:rPr>
                <w:sz w:val="20"/>
                <w:szCs w:val="20"/>
              </w:rPr>
              <w:t> </w:t>
            </w:r>
          </w:p>
        </w:tc>
        <w:tc>
          <w:tcPr>
            <w:tcW w:w="1500" w:type="dxa"/>
            <w:shd w:val="clear" w:color="auto" w:fill="FFFFFF"/>
            <w:noWrap/>
            <w:vAlign w:val="bottom"/>
            <w:hideMark/>
          </w:tcPr>
          <w:p w:rsidR="00D31D61" w:rsidRDefault="00D31D61" w:rsidP="00D31D61">
            <w:pPr>
              <w:rPr>
                <w:b/>
                <w:bCs/>
                <w:sz w:val="20"/>
                <w:szCs w:val="20"/>
              </w:rPr>
            </w:pPr>
            <w:r>
              <w:rPr>
                <w:b/>
                <w:bCs/>
                <w:sz w:val="20"/>
                <w:szCs w:val="20"/>
              </w:rPr>
              <w:t> </w:t>
            </w:r>
          </w:p>
        </w:tc>
        <w:tc>
          <w:tcPr>
            <w:tcW w:w="1500" w:type="dxa"/>
            <w:shd w:val="clear" w:color="auto" w:fill="FFFFFF"/>
            <w:noWrap/>
            <w:vAlign w:val="bottom"/>
            <w:hideMark/>
          </w:tcPr>
          <w:p w:rsidR="00D31D61" w:rsidRDefault="00D31D61" w:rsidP="00D31D61">
            <w:pPr>
              <w:rPr>
                <w:sz w:val="20"/>
                <w:szCs w:val="20"/>
              </w:rPr>
            </w:pPr>
            <w:r>
              <w:rPr>
                <w:sz w:val="20"/>
                <w:szCs w:val="20"/>
              </w:rPr>
              <w:t> </w:t>
            </w:r>
          </w:p>
        </w:tc>
        <w:tc>
          <w:tcPr>
            <w:tcW w:w="1500" w:type="dxa"/>
            <w:shd w:val="clear" w:color="auto" w:fill="FFFFFF"/>
            <w:noWrap/>
            <w:vAlign w:val="bottom"/>
            <w:hideMark/>
          </w:tcPr>
          <w:p w:rsidR="00D31D61" w:rsidRDefault="00D31D61" w:rsidP="00D31D61">
            <w:pPr>
              <w:jc w:val="right"/>
              <w:rPr>
                <w:sz w:val="20"/>
                <w:szCs w:val="20"/>
              </w:rPr>
            </w:pPr>
            <w:r>
              <w:rPr>
                <w:sz w:val="20"/>
                <w:szCs w:val="20"/>
              </w:rPr>
              <w:t>(рублей)</w:t>
            </w:r>
          </w:p>
        </w:tc>
      </w:tr>
      <w:tr w:rsidR="00D31D61" w:rsidTr="00D31D61">
        <w:trPr>
          <w:trHeight w:val="795"/>
        </w:trPr>
        <w:tc>
          <w:tcPr>
            <w:tcW w:w="370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31D61" w:rsidRDefault="00D31D61" w:rsidP="00D31D61">
            <w:pPr>
              <w:jc w:val="center"/>
              <w:rPr>
                <w:sz w:val="20"/>
                <w:szCs w:val="20"/>
              </w:rPr>
            </w:pPr>
            <w:r>
              <w:rPr>
                <w:sz w:val="20"/>
                <w:szCs w:val="20"/>
              </w:rPr>
              <w:t xml:space="preserve">Наименование </w:t>
            </w:r>
          </w:p>
        </w:tc>
        <w:tc>
          <w:tcPr>
            <w:tcW w:w="26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31D61" w:rsidRDefault="00D31D61" w:rsidP="00D31D61">
            <w:pPr>
              <w:jc w:val="center"/>
              <w:rPr>
                <w:sz w:val="20"/>
                <w:szCs w:val="20"/>
              </w:rPr>
            </w:pPr>
            <w:r>
              <w:rPr>
                <w:sz w:val="20"/>
                <w:szCs w:val="20"/>
              </w:rPr>
              <w:t xml:space="preserve">Код бюджетной классификации </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31D61" w:rsidRDefault="00D31D61" w:rsidP="00D31D61">
            <w:pPr>
              <w:jc w:val="center"/>
              <w:rPr>
                <w:sz w:val="20"/>
                <w:szCs w:val="20"/>
              </w:rPr>
            </w:pPr>
            <w:r>
              <w:rPr>
                <w:sz w:val="20"/>
                <w:szCs w:val="20"/>
              </w:rPr>
              <w:t>2025 год</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31D61" w:rsidRDefault="00D31D61" w:rsidP="00D31D61">
            <w:pPr>
              <w:jc w:val="center"/>
              <w:rPr>
                <w:sz w:val="20"/>
                <w:szCs w:val="20"/>
              </w:rPr>
            </w:pPr>
            <w:r>
              <w:rPr>
                <w:sz w:val="20"/>
                <w:szCs w:val="20"/>
              </w:rPr>
              <w:t>2026 год</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31D61" w:rsidRDefault="00D31D61" w:rsidP="00D31D61">
            <w:pPr>
              <w:jc w:val="center"/>
              <w:rPr>
                <w:sz w:val="20"/>
                <w:szCs w:val="20"/>
              </w:rPr>
            </w:pPr>
            <w:r>
              <w:rPr>
                <w:sz w:val="20"/>
                <w:szCs w:val="20"/>
              </w:rPr>
              <w:t>2027 год</w:t>
            </w:r>
          </w:p>
        </w:tc>
      </w:tr>
      <w:tr w:rsidR="00D31D61" w:rsidTr="00D31D61">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sz w:val="20"/>
                <w:szCs w:val="20"/>
              </w:rPr>
            </w:pPr>
          </w:p>
        </w:tc>
      </w:tr>
      <w:tr w:rsidR="00D31D61" w:rsidTr="00D31D61">
        <w:trPr>
          <w:trHeight w:val="33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b/>
                <w:bCs/>
                <w:color w:val="000000"/>
                <w:sz w:val="20"/>
                <w:szCs w:val="20"/>
              </w:rPr>
            </w:pPr>
            <w:r>
              <w:rPr>
                <w:b/>
                <w:bCs/>
                <w:color w:val="000000"/>
                <w:sz w:val="20"/>
                <w:szCs w:val="20"/>
              </w:rPr>
              <w:t>1</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color w:val="000000"/>
                <w:sz w:val="20"/>
                <w:szCs w:val="20"/>
              </w:rPr>
            </w:pPr>
            <w:r>
              <w:rPr>
                <w:b/>
                <w:bCs/>
                <w:color w:val="000000"/>
                <w:sz w:val="20"/>
                <w:szCs w:val="20"/>
              </w:rPr>
              <w:t>2</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4</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5</w:t>
            </w:r>
          </w:p>
        </w:tc>
      </w:tr>
      <w:tr w:rsidR="00D31D61" w:rsidTr="00D31D61">
        <w:trPr>
          <w:trHeight w:val="255"/>
        </w:trPr>
        <w:tc>
          <w:tcPr>
            <w:tcW w:w="3701" w:type="dxa"/>
            <w:shd w:val="clear" w:color="auto" w:fill="FFFFFF"/>
            <w:noWrap/>
            <w:vAlign w:val="bottom"/>
            <w:hideMark/>
          </w:tcPr>
          <w:p w:rsidR="00D31D61" w:rsidRDefault="00D31D61" w:rsidP="00D31D61">
            <w:pPr>
              <w:rPr>
                <w:b/>
                <w:bCs/>
                <w:sz w:val="20"/>
                <w:szCs w:val="20"/>
              </w:rPr>
            </w:pPr>
            <w:r>
              <w:rPr>
                <w:b/>
                <w:bCs/>
                <w:sz w:val="20"/>
                <w:szCs w:val="20"/>
              </w:rPr>
              <w:t>ДОХОДЫ ВСЕГО</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21 837 900,00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21 139 500,00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22 971 900,00</w:t>
            </w:r>
          </w:p>
        </w:tc>
      </w:tr>
      <w:tr w:rsidR="00D31D61" w:rsidTr="00D31D61">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1D61" w:rsidRDefault="00D31D61" w:rsidP="00D31D61">
            <w:pPr>
              <w:rPr>
                <w:b/>
                <w:bCs/>
                <w:sz w:val="20"/>
                <w:szCs w:val="20"/>
              </w:rPr>
            </w:pPr>
            <w:r>
              <w:rPr>
                <w:b/>
                <w:bCs/>
                <w:sz w:val="20"/>
                <w:szCs w:val="20"/>
              </w:rPr>
              <w:t>НАЛОГОВЫЕ И НЕНАЛОГОВЫЕ ДОХОДЫ</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17 508 000,00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18 322 300,00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20 139 000,00</w:t>
            </w:r>
          </w:p>
        </w:tc>
      </w:tr>
      <w:tr w:rsidR="00D31D61" w:rsidTr="00D31D61">
        <w:trPr>
          <w:trHeight w:val="255"/>
        </w:trPr>
        <w:tc>
          <w:tcPr>
            <w:tcW w:w="3701" w:type="dxa"/>
            <w:tcBorders>
              <w:top w:val="nil"/>
              <w:left w:val="single" w:sz="4" w:space="0" w:color="auto"/>
              <w:bottom w:val="nil"/>
              <w:right w:val="single" w:sz="4" w:space="0" w:color="auto"/>
            </w:tcBorders>
            <w:shd w:val="clear" w:color="auto" w:fill="FFFFFF"/>
            <w:vAlign w:val="center"/>
            <w:hideMark/>
          </w:tcPr>
          <w:p w:rsidR="00D31D61" w:rsidRDefault="00D31D61" w:rsidP="00D31D61">
            <w:pPr>
              <w:rPr>
                <w:b/>
                <w:bCs/>
                <w:sz w:val="20"/>
                <w:szCs w:val="20"/>
              </w:rPr>
            </w:pPr>
            <w:r>
              <w:rPr>
                <w:b/>
                <w:bCs/>
                <w:sz w:val="20"/>
                <w:szCs w:val="20"/>
              </w:rPr>
              <w:t>НАЛОГИ НА ПРИБЫЛЬ, ДОХОДЫ</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1 01 00000 00 0000 000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7 115 100,00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7 727 100,00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8 152 200,00</w:t>
            </w:r>
          </w:p>
        </w:tc>
      </w:tr>
      <w:tr w:rsidR="00D31D61" w:rsidTr="00D31D61">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Налог на доходы физических лиц</w:t>
            </w:r>
          </w:p>
        </w:tc>
        <w:tc>
          <w:tcPr>
            <w:tcW w:w="2680" w:type="dxa"/>
            <w:tcBorders>
              <w:top w:val="nil"/>
              <w:left w:val="nil"/>
              <w:bottom w:val="nil"/>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1 01 02000 01 0000 110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7 115 100,00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7 727 100,00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8 152 200,00</w:t>
            </w:r>
          </w:p>
        </w:tc>
      </w:tr>
      <w:tr w:rsidR="00D31D61" w:rsidTr="00D31D61">
        <w:trPr>
          <w:trHeight w:val="153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1 01 02010 01 0000 110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4 161 400,00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4 519 200,00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4 759 700,00</w:t>
            </w:r>
          </w:p>
        </w:tc>
      </w:tr>
      <w:tr w:rsidR="00D31D61" w:rsidTr="00D31D61">
        <w:trPr>
          <w:trHeight w:val="178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w:t>
            </w:r>
            <w:r>
              <w:rPr>
                <w:sz w:val="20"/>
                <w:szCs w:val="20"/>
              </w:rPr>
              <w:lastRenderedPageBreak/>
              <w:t>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1 01 02020 01 0000 110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r>
      <w:tr w:rsidR="00D31D61" w:rsidTr="00D31D61">
        <w:trPr>
          <w:trHeight w:val="255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proofErr w:type="gramStart"/>
            <w:r>
              <w:rPr>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Pr>
                <w:sz w:val="20"/>
                <w:szCs w:val="20"/>
              </w:rPr>
              <w:t xml:space="preserve"> не более 5 миллионов рублей)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1 01 02021 01 0000 110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16 500,00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17 900,00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19 200,00</w:t>
            </w:r>
          </w:p>
        </w:tc>
      </w:tr>
    </w:tbl>
    <w:p w:rsidR="00D31D61" w:rsidRDefault="00D31D61" w:rsidP="00D31D61"/>
    <w:p w:rsidR="00D31D61" w:rsidRDefault="00D31D61" w:rsidP="00D31D61"/>
    <w:tbl>
      <w:tblPr>
        <w:tblW w:w="10881" w:type="dxa"/>
        <w:tblInd w:w="93" w:type="dxa"/>
        <w:tblLook w:val="04A0"/>
      </w:tblPr>
      <w:tblGrid>
        <w:gridCol w:w="3701"/>
        <w:gridCol w:w="2680"/>
        <w:gridCol w:w="1500"/>
        <w:gridCol w:w="1500"/>
        <w:gridCol w:w="1500"/>
      </w:tblGrid>
      <w:tr w:rsidR="00D31D61" w:rsidTr="00D31D61">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1 01 02030 01 0000 110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53 000,00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57 600,00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60 600,00</w:t>
            </w:r>
          </w:p>
        </w:tc>
      </w:tr>
      <w:tr w:rsidR="00D31D61" w:rsidTr="00D31D61">
        <w:trPr>
          <w:trHeight w:val="765"/>
        </w:trPr>
        <w:tc>
          <w:tcPr>
            <w:tcW w:w="3701" w:type="dxa"/>
            <w:tcBorders>
              <w:top w:val="nil"/>
              <w:left w:val="single" w:sz="8"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 Налог на доходы физических лиц части суммы налога, превышающей 650 000 рублей, относящейся к части налоговой базы, превышающей 5 000 </w:t>
            </w:r>
            <w:proofErr w:type="spellStart"/>
            <w:r>
              <w:rPr>
                <w:sz w:val="20"/>
                <w:szCs w:val="20"/>
              </w:rPr>
              <w:t>000</w:t>
            </w:r>
            <w:proofErr w:type="spellEnd"/>
            <w:r>
              <w:rPr>
                <w:sz w:val="20"/>
                <w:szCs w:val="20"/>
              </w:rPr>
              <w:t xml:space="preserve"> рублей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1 01 02080 01 0000 110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1 379 000,00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1 500 400,00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1 588 900,00</w:t>
            </w:r>
          </w:p>
        </w:tc>
      </w:tr>
      <w:tr w:rsidR="00D31D61" w:rsidTr="00D31D61">
        <w:trPr>
          <w:trHeight w:val="765"/>
        </w:trPr>
        <w:tc>
          <w:tcPr>
            <w:tcW w:w="3701" w:type="dxa"/>
            <w:tcBorders>
              <w:top w:val="nil"/>
              <w:left w:val="single" w:sz="4" w:space="0" w:color="auto"/>
              <w:bottom w:val="single" w:sz="4" w:space="0" w:color="auto"/>
              <w:right w:val="nil"/>
            </w:tcBorders>
            <w:shd w:val="clear" w:color="auto" w:fill="FFFFFF"/>
            <w:hideMark/>
          </w:tcPr>
          <w:p w:rsidR="00D31D61" w:rsidRDefault="00D31D61" w:rsidP="00D31D61">
            <w:pPr>
              <w:rPr>
                <w:sz w:val="20"/>
                <w:szCs w:val="20"/>
              </w:rPr>
            </w:pPr>
            <w:r>
              <w:rPr>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1 01 02130 01 0000 110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203 200,00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220 700,00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232 400,00</w:t>
            </w:r>
          </w:p>
        </w:tc>
      </w:tr>
      <w:tr w:rsidR="00D31D61" w:rsidTr="00D31D61">
        <w:trPr>
          <w:trHeight w:val="1275"/>
        </w:trPr>
        <w:tc>
          <w:tcPr>
            <w:tcW w:w="3701" w:type="dxa"/>
            <w:tcBorders>
              <w:top w:val="nil"/>
              <w:left w:val="single" w:sz="8" w:space="0" w:color="auto"/>
              <w:bottom w:val="single" w:sz="4" w:space="0" w:color="auto"/>
              <w:right w:val="nil"/>
            </w:tcBorders>
            <w:shd w:val="clear" w:color="auto" w:fill="FFFFFF"/>
            <w:vAlign w:val="bottom"/>
            <w:hideMark/>
          </w:tcPr>
          <w:p w:rsidR="00D31D61" w:rsidRDefault="00D31D61" w:rsidP="00D31D61">
            <w:pPr>
              <w:rPr>
                <w:sz w:val="20"/>
                <w:szCs w:val="20"/>
              </w:rPr>
            </w:pPr>
            <w:proofErr w:type="gramStart"/>
            <w:r>
              <w:rPr>
                <w:sz w:val="20"/>
                <w:szCs w:val="20"/>
              </w:rPr>
              <w:lastRenderedPageBreak/>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1 01 02140 01 0000 110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153 200,00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163 700,00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175 200,00</w:t>
            </w:r>
          </w:p>
        </w:tc>
      </w:tr>
      <w:tr w:rsidR="00D31D61" w:rsidTr="00D31D61">
        <w:trPr>
          <w:trHeight w:val="5100"/>
        </w:trPr>
        <w:tc>
          <w:tcPr>
            <w:tcW w:w="3701" w:type="dxa"/>
            <w:tcBorders>
              <w:top w:val="nil"/>
              <w:left w:val="single" w:sz="4" w:space="0" w:color="auto"/>
              <w:bottom w:val="single" w:sz="4" w:space="0" w:color="auto"/>
              <w:right w:val="nil"/>
            </w:tcBorders>
            <w:shd w:val="clear" w:color="auto" w:fill="FFFFFF"/>
            <w:hideMark/>
          </w:tcPr>
          <w:p w:rsidR="00D31D61" w:rsidRDefault="00D31D61" w:rsidP="00D31D61">
            <w:pPr>
              <w:rPr>
                <w:sz w:val="20"/>
                <w:szCs w:val="20"/>
              </w:rPr>
            </w:pPr>
            <w:proofErr w:type="gramStart"/>
            <w:r>
              <w:rPr>
                <w:sz w:val="20"/>
                <w:szCs w:val="20"/>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Pr>
                <w:sz w:val="20"/>
                <w:szCs w:val="20"/>
              </w:rPr>
              <w:t xml:space="preserve"> </w:t>
            </w:r>
            <w:proofErr w:type="gramStart"/>
            <w:r>
              <w:rPr>
                <w:sz w:val="20"/>
                <w:szCs w:val="20"/>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Pr>
                <w:sz w:val="20"/>
                <w:szCs w:val="20"/>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w:t>
            </w:r>
            <w:r>
              <w:rPr>
                <w:sz w:val="20"/>
                <w:szCs w:val="20"/>
              </w:rPr>
              <w:lastRenderedPageBreak/>
              <w:t>превышающей 2,4 миллиона рублей)</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1 01 02150 01 0000 110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1 148 800,00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1 247 600,00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1 316 200,00</w:t>
            </w:r>
          </w:p>
        </w:tc>
      </w:tr>
    </w:tbl>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tbl>
      <w:tblPr>
        <w:tblW w:w="10881" w:type="dxa"/>
        <w:tblInd w:w="93" w:type="dxa"/>
        <w:tblLook w:val="04A0"/>
      </w:tblPr>
      <w:tblGrid>
        <w:gridCol w:w="3701"/>
        <w:gridCol w:w="2680"/>
        <w:gridCol w:w="1500"/>
        <w:gridCol w:w="1500"/>
        <w:gridCol w:w="1500"/>
      </w:tblGrid>
      <w:tr w:rsidR="00D31D61" w:rsidTr="00D31D61">
        <w:trPr>
          <w:trHeight w:val="510"/>
        </w:trPr>
        <w:tc>
          <w:tcPr>
            <w:tcW w:w="3701" w:type="dxa"/>
            <w:tcBorders>
              <w:top w:val="single" w:sz="4" w:space="0" w:color="auto"/>
              <w:left w:val="single" w:sz="4" w:space="0" w:color="auto"/>
              <w:bottom w:val="single" w:sz="4" w:space="0" w:color="auto"/>
              <w:right w:val="nil"/>
            </w:tcBorders>
            <w:shd w:val="clear" w:color="auto" w:fill="FFFFFF"/>
            <w:hideMark/>
          </w:tcPr>
          <w:p w:rsidR="00D31D61" w:rsidRDefault="00D31D61" w:rsidP="00D31D61">
            <w:pPr>
              <w:rPr>
                <w:b/>
                <w:bCs/>
                <w:sz w:val="20"/>
                <w:szCs w:val="20"/>
              </w:rPr>
            </w:pPr>
            <w:r>
              <w:rPr>
                <w:b/>
                <w:bCs/>
                <w:sz w:val="20"/>
                <w:szCs w:val="20"/>
              </w:rPr>
              <w:t>НАЛОГИ НА ТОВАРЫ (РАБОТЫ, УСЛУГИ), РЕАЛИЗУЕМЫЕ НА ТЕРРИТОРИИ РОССИЙСКОЙ ФЕДЕРАЦИИ</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1 03 00000 00 0000 000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4 080 400,00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4 205 300,00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5 576 900,00</w:t>
            </w:r>
          </w:p>
        </w:tc>
      </w:tr>
      <w:tr w:rsidR="00D31D61" w:rsidTr="00D31D61">
        <w:trPr>
          <w:trHeight w:val="510"/>
        </w:trPr>
        <w:tc>
          <w:tcPr>
            <w:tcW w:w="3701" w:type="dxa"/>
            <w:tcBorders>
              <w:top w:val="nil"/>
              <w:left w:val="single" w:sz="4" w:space="0" w:color="auto"/>
              <w:bottom w:val="single" w:sz="4" w:space="0" w:color="auto"/>
              <w:right w:val="nil"/>
            </w:tcBorders>
            <w:shd w:val="clear" w:color="auto" w:fill="FFFFFF"/>
            <w:hideMark/>
          </w:tcPr>
          <w:p w:rsidR="00D31D61" w:rsidRDefault="00D31D61" w:rsidP="00D31D61">
            <w:pPr>
              <w:rPr>
                <w:b/>
                <w:bCs/>
                <w:sz w:val="20"/>
                <w:szCs w:val="20"/>
              </w:rPr>
            </w:pPr>
            <w:r>
              <w:rPr>
                <w:b/>
                <w:bCs/>
                <w:sz w:val="20"/>
                <w:szCs w:val="20"/>
              </w:rPr>
              <w:t>Акцизы по подакцизным товарам (продукции), производимым на территории Российской Федерации</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1 03 02000 01 0000 110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4 080 400,00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4 205 300,00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5 576 900,00</w:t>
            </w:r>
          </w:p>
        </w:tc>
      </w:tr>
      <w:tr w:rsidR="00D31D61" w:rsidTr="00D31D61">
        <w:trPr>
          <w:trHeight w:val="204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Pr>
                <w:sz w:val="20"/>
                <w:szCs w:val="20"/>
              </w:rPr>
              <w:br w:type="page"/>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 xml:space="preserve">1 03 02231 01 0000 110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2 134 100,00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2 201 600,00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2 915 300,00</w:t>
            </w:r>
          </w:p>
        </w:tc>
      </w:tr>
      <w:tr w:rsidR="00D31D61" w:rsidTr="00D31D61">
        <w:trPr>
          <w:trHeight w:val="229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Доходы от уплаты акцизов на моторные масла для дизельных и (или) карбюраторных (</w:t>
            </w:r>
            <w:proofErr w:type="spellStart"/>
            <w:r>
              <w:rPr>
                <w:sz w:val="20"/>
                <w:szCs w:val="20"/>
              </w:rPr>
              <w:t>инжекторных</w:t>
            </w:r>
            <w:proofErr w:type="spellEnd"/>
            <w:r>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 xml:space="preserve">1 03 02241 01 0000 110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10 200,00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13 500,00</w:t>
            </w:r>
          </w:p>
        </w:tc>
      </w:tr>
      <w:tr w:rsidR="00D31D61" w:rsidTr="00D31D61">
        <w:trPr>
          <w:trHeight w:val="229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proofErr w:type="gramStart"/>
            <w:r>
              <w:rPr>
                <w:sz w:val="20"/>
                <w:szCs w:val="20"/>
              </w:rPr>
              <w:t>Доходы от уплаты акцизов на моторные масла для дизельных и (или) карбюраторных (</w:t>
            </w:r>
            <w:proofErr w:type="spellStart"/>
            <w:r>
              <w:rPr>
                <w:sz w:val="20"/>
                <w:szCs w:val="20"/>
              </w:rPr>
              <w:t>инжекторных</w:t>
            </w:r>
            <w:proofErr w:type="spellEnd"/>
            <w:r>
              <w:rPr>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и качественные </w:t>
            </w:r>
            <w:r>
              <w:rPr>
                <w:sz w:val="20"/>
                <w:szCs w:val="20"/>
              </w:rPr>
              <w:lastRenderedPageBreak/>
              <w:t>автомобильные дороги")</w:t>
            </w:r>
            <w:proofErr w:type="gramEnd"/>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 xml:space="preserve">1 03 02251 01 0000 110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2 155 300,00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2 212 500,00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2 927 300,00</w:t>
            </w:r>
          </w:p>
        </w:tc>
      </w:tr>
      <w:tr w:rsidR="00D31D61" w:rsidTr="00D31D61">
        <w:trPr>
          <w:trHeight w:val="204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 xml:space="preserve">1 03 02261 01 0000 110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-218 600,00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-219 000,00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-279 200,00</w:t>
            </w:r>
          </w:p>
        </w:tc>
      </w:tr>
      <w:tr w:rsidR="00D31D61" w:rsidTr="00D31D61">
        <w:trPr>
          <w:trHeight w:val="255"/>
        </w:trPr>
        <w:tc>
          <w:tcPr>
            <w:tcW w:w="3701" w:type="dxa"/>
            <w:tcBorders>
              <w:top w:val="nil"/>
              <w:left w:val="single" w:sz="4" w:space="0" w:color="auto"/>
              <w:bottom w:val="single" w:sz="4" w:space="0" w:color="auto"/>
              <w:right w:val="nil"/>
            </w:tcBorders>
            <w:shd w:val="clear" w:color="auto" w:fill="FFFFFF"/>
            <w:hideMark/>
          </w:tcPr>
          <w:p w:rsidR="00D31D61" w:rsidRDefault="00D31D61" w:rsidP="00D31D61">
            <w:pPr>
              <w:rPr>
                <w:b/>
                <w:bCs/>
                <w:sz w:val="20"/>
                <w:szCs w:val="20"/>
              </w:rPr>
            </w:pPr>
            <w:r>
              <w:rPr>
                <w:b/>
                <w:bCs/>
                <w:sz w:val="20"/>
                <w:szCs w:val="20"/>
              </w:rPr>
              <w:t>НАЛОГИ НА СОВОКУПНЫЙ ДОХОД</w:t>
            </w:r>
          </w:p>
        </w:tc>
        <w:tc>
          <w:tcPr>
            <w:tcW w:w="2680" w:type="dxa"/>
            <w:tcBorders>
              <w:top w:val="nil"/>
              <w:left w:val="single" w:sz="4" w:space="0" w:color="auto"/>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1 05 00000 00 0000 000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11 500,00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12 500,00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13 500,00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Единый сельскохозяйственный налог</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xml:space="preserve">1 05 03000 01 0000 110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11 500,00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12 500,00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13 500,00</w:t>
            </w:r>
          </w:p>
        </w:tc>
      </w:tr>
      <w:tr w:rsidR="00D31D61" w:rsidTr="00D31D61">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Единый сельскохозяйственный налог</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 xml:space="preserve">1 05 03010 01 0000 110 </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11 500,00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12 500,00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13 500,00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НАЛОГИ НА ИМУЩЕСТВО</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xml:space="preserve">1 06 00000 00 0000 000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2 571 600,00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2 627 000,00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2 648 000,00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Налог на имущество физических лиц</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1 06 01000 00 0000 110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1 012 000,00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1 024 000,00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1 036 000,00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1 06 01030 13 0000 110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1 012 000,00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1 024 000,00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1 036 000,00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Земельный налог</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1 06 06000 00 0000 110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1 559 600,00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1 603 000,00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1 612 000,00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Земельный налог с организаций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1 06 06030 00 0000 110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676 600,00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696 000,00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681 000,00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Земельный налог с организаций, обладающих земельным участком, расположенным в границах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1 06 06033 13 0000 110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676 600,00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696 000,00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681 000,00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lastRenderedPageBreak/>
              <w:t>Земельный налог с физических лиц</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xml:space="preserve">1 06 06040 00 0000 110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883 000,00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907 000,00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931 000,00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Земельный налог с физических лиц, обладающих земельным участком, расположенным в границах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1 06 06043 13 0000 110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883 000,00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907 000,00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931 000,00</w:t>
            </w:r>
          </w:p>
        </w:tc>
      </w:tr>
      <w:tr w:rsidR="00D31D61" w:rsidTr="00D31D61">
        <w:trPr>
          <w:trHeight w:val="765"/>
        </w:trPr>
        <w:tc>
          <w:tcPr>
            <w:tcW w:w="3701" w:type="dxa"/>
            <w:tcBorders>
              <w:top w:val="nil"/>
              <w:left w:val="single" w:sz="8"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8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1 08 04000 01 0000 110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14 500,00</w:t>
            </w:r>
          </w:p>
        </w:tc>
      </w:tr>
      <w:tr w:rsidR="00D31D61" w:rsidTr="00D31D61">
        <w:trPr>
          <w:trHeight w:val="1020"/>
        </w:trPr>
        <w:tc>
          <w:tcPr>
            <w:tcW w:w="3701" w:type="dxa"/>
            <w:tcBorders>
              <w:top w:val="nil"/>
              <w:left w:val="single" w:sz="8" w:space="0" w:color="auto"/>
              <w:bottom w:val="nil"/>
              <w:right w:val="single" w:sz="4" w:space="0" w:color="auto"/>
            </w:tcBorders>
            <w:shd w:val="clear" w:color="auto" w:fill="FFFFFF"/>
            <w:vAlign w:val="bottom"/>
            <w:hideMark/>
          </w:tcPr>
          <w:p w:rsidR="00D31D61" w:rsidRDefault="00D31D61" w:rsidP="00D31D61">
            <w:pPr>
              <w:jc w:val="both"/>
              <w:rPr>
                <w:color w:val="000000"/>
                <w:sz w:val="20"/>
                <w:szCs w:val="20"/>
              </w:rPr>
            </w:pPr>
            <w:r>
              <w:rPr>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80" w:type="dxa"/>
            <w:tcBorders>
              <w:top w:val="nil"/>
              <w:left w:val="nil"/>
              <w:bottom w:val="nil"/>
              <w:right w:val="single" w:sz="4" w:space="0" w:color="auto"/>
            </w:tcBorders>
            <w:shd w:val="clear" w:color="auto" w:fill="FFFFFF"/>
            <w:vAlign w:val="bottom"/>
            <w:hideMark/>
          </w:tcPr>
          <w:p w:rsidR="00D31D61" w:rsidRDefault="00D31D61" w:rsidP="00D31D61">
            <w:pPr>
              <w:jc w:val="center"/>
              <w:rPr>
                <w:color w:val="000000"/>
                <w:sz w:val="20"/>
                <w:szCs w:val="20"/>
              </w:rPr>
            </w:pPr>
            <w:r>
              <w:rPr>
                <w:color w:val="000000"/>
                <w:sz w:val="20"/>
                <w:szCs w:val="20"/>
              </w:rPr>
              <w:t>1 08 04020 01 0000 110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14 500,00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14 500,00</w:t>
            </w:r>
          </w:p>
        </w:tc>
      </w:tr>
      <w:tr w:rsidR="00D31D61" w:rsidTr="00D31D61">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НЕНАЛОГОВЫЕ ДОХОДЫ</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 </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3 714 900,00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3 735 900,00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3 733 900,00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ОТ ИСПОЛЬЗОВАНИЯ ИМУЩЕСТВА, НАХОДЯЩЕГОСЯ В ГОСУДАРСТВЕННОЙ И МУНИЦИПАЛЬНОЙ СОБСТВЕННОСТИ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1 11 00000 00 0000 000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2 269 700,00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2 290 700,00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2 288 700,00</w:t>
            </w:r>
          </w:p>
        </w:tc>
      </w:tr>
      <w:tr w:rsidR="00D31D61" w:rsidTr="00D31D61">
        <w:trPr>
          <w:trHeight w:val="153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1 11 05000 00 0000 120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2 269 700,00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2 290 700,00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2 288 700,00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 xml:space="preserve">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w:t>
            </w:r>
            <w:r>
              <w:rPr>
                <w:b/>
                <w:bCs/>
                <w:sz w:val="20"/>
                <w:szCs w:val="20"/>
              </w:rPr>
              <w:lastRenderedPageBreak/>
              <w:t>заключение договоров аренды указанных земельных участков</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lastRenderedPageBreak/>
              <w:t>1 11 05010 00 0000 120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235 000,00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256 000,00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254 000,00</w:t>
            </w:r>
          </w:p>
        </w:tc>
      </w:tr>
    </w:tbl>
    <w:p w:rsidR="00D31D61" w:rsidRDefault="00D31D61" w:rsidP="00D31D61"/>
    <w:p w:rsidR="00D31D61" w:rsidRDefault="00D31D61" w:rsidP="00D31D61"/>
    <w:tbl>
      <w:tblPr>
        <w:tblW w:w="10881" w:type="dxa"/>
        <w:tblInd w:w="93" w:type="dxa"/>
        <w:tblLook w:val="04A0"/>
      </w:tblPr>
      <w:tblGrid>
        <w:gridCol w:w="3701"/>
        <w:gridCol w:w="2680"/>
        <w:gridCol w:w="1500"/>
        <w:gridCol w:w="1500"/>
        <w:gridCol w:w="1500"/>
      </w:tblGrid>
      <w:tr w:rsidR="00D31D61" w:rsidTr="00D31D61">
        <w:trPr>
          <w:trHeight w:val="1290"/>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1 11 05013 13 0000 120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235 000,00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256 000,00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254 000,00</w:t>
            </w:r>
          </w:p>
        </w:tc>
      </w:tr>
      <w:tr w:rsidR="00D31D61" w:rsidTr="00D31D61">
        <w:trPr>
          <w:trHeight w:val="1290"/>
        </w:trPr>
        <w:tc>
          <w:tcPr>
            <w:tcW w:w="3701" w:type="dxa"/>
            <w:tcBorders>
              <w:top w:val="single" w:sz="8" w:space="0" w:color="auto"/>
              <w:left w:val="single" w:sz="8" w:space="0" w:color="auto"/>
              <w:bottom w:val="single" w:sz="8" w:space="0" w:color="auto"/>
              <w:right w:val="nil"/>
            </w:tcBorders>
            <w:shd w:val="clear" w:color="auto" w:fill="FFFFFF"/>
            <w:hideMark/>
          </w:tcPr>
          <w:p w:rsidR="00D31D61" w:rsidRDefault="00D31D61" w:rsidP="00D31D61">
            <w:pPr>
              <w:rPr>
                <w:b/>
                <w:bCs/>
                <w:color w:val="000000"/>
                <w:sz w:val="20"/>
                <w:szCs w:val="20"/>
              </w:rPr>
            </w:pPr>
            <w:proofErr w:type="gramStart"/>
            <w:r>
              <w:rPr>
                <w:b/>
                <w:bCs/>
                <w:color w:val="00000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1 11 05020 00 0000 120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1 459 700,00</w:t>
            </w:r>
          </w:p>
        </w:tc>
      </w:tr>
      <w:tr w:rsidR="00D31D61" w:rsidTr="00D31D61">
        <w:trPr>
          <w:trHeight w:val="1290"/>
        </w:trPr>
        <w:tc>
          <w:tcPr>
            <w:tcW w:w="3701" w:type="dxa"/>
            <w:tcBorders>
              <w:top w:val="nil"/>
              <w:left w:val="single" w:sz="8" w:space="0" w:color="auto"/>
              <w:bottom w:val="single" w:sz="8" w:space="0" w:color="auto"/>
              <w:right w:val="nil"/>
            </w:tcBorders>
            <w:shd w:val="clear" w:color="auto" w:fill="FFFFFF"/>
            <w:hideMark/>
          </w:tcPr>
          <w:p w:rsidR="00D31D61" w:rsidRDefault="00D31D61" w:rsidP="00D31D61">
            <w:pPr>
              <w:rPr>
                <w:color w:val="000000"/>
                <w:sz w:val="20"/>
                <w:szCs w:val="20"/>
              </w:rPr>
            </w:pPr>
            <w:proofErr w:type="gramStart"/>
            <w:r>
              <w:rPr>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color w:val="000000"/>
                <w:sz w:val="20"/>
                <w:szCs w:val="20"/>
              </w:rPr>
            </w:pPr>
            <w:r>
              <w:rPr>
                <w:color w:val="000000"/>
                <w:sz w:val="20"/>
                <w:szCs w:val="20"/>
              </w:rPr>
              <w:t>1 11 05025 13 0000 120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1 459 700,00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1 459 700,00</w:t>
            </w:r>
          </w:p>
        </w:tc>
      </w:tr>
      <w:tr w:rsidR="00D31D61" w:rsidTr="00D31D61">
        <w:trPr>
          <w:trHeight w:val="1725"/>
        </w:trPr>
        <w:tc>
          <w:tcPr>
            <w:tcW w:w="3701" w:type="dxa"/>
            <w:tcBorders>
              <w:top w:val="single" w:sz="4" w:space="0" w:color="auto"/>
              <w:left w:val="single" w:sz="8" w:space="0" w:color="auto"/>
              <w:bottom w:val="single" w:sz="4" w:space="0" w:color="auto"/>
              <w:right w:val="single" w:sz="4" w:space="0" w:color="auto"/>
            </w:tcBorders>
            <w:shd w:val="clear" w:color="auto" w:fill="FFFFFF"/>
            <w:hideMark/>
          </w:tcPr>
          <w:p w:rsidR="00D31D61" w:rsidRDefault="00D31D61" w:rsidP="00D31D61">
            <w:pPr>
              <w:rPr>
                <w:b/>
                <w:bCs/>
                <w:color w:val="000000"/>
                <w:sz w:val="20"/>
                <w:szCs w:val="20"/>
              </w:rPr>
            </w:pPr>
            <w:r>
              <w:rPr>
                <w:b/>
                <w:bCs/>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color w:val="000000"/>
                <w:sz w:val="20"/>
                <w:szCs w:val="20"/>
              </w:rPr>
            </w:pPr>
            <w:r>
              <w:rPr>
                <w:b/>
                <w:bCs/>
                <w:color w:val="000000"/>
                <w:sz w:val="20"/>
                <w:szCs w:val="20"/>
              </w:rPr>
              <w:t>1 11 05030 00 0000 120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332 000,00</w:t>
            </w:r>
          </w:p>
        </w:tc>
      </w:tr>
      <w:tr w:rsidR="00D31D61" w:rsidTr="00D31D61">
        <w:trPr>
          <w:trHeight w:val="1860"/>
        </w:trPr>
        <w:tc>
          <w:tcPr>
            <w:tcW w:w="3701" w:type="dxa"/>
            <w:tcBorders>
              <w:top w:val="nil"/>
              <w:left w:val="single" w:sz="8" w:space="0" w:color="auto"/>
              <w:bottom w:val="single" w:sz="4" w:space="0" w:color="auto"/>
              <w:right w:val="single" w:sz="4" w:space="0" w:color="auto"/>
            </w:tcBorders>
            <w:shd w:val="clear" w:color="auto" w:fill="FFFFFF"/>
            <w:hideMark/>
          </w:tcPr>
          <w:p w:rsidR="00D31D61" w:rsidRDefault="00D31D61" w:rsidP="00D31D61">
            <w:pPr>
              <w:rPr>
                <w:color w:val="000000"/>
                <w:sz w:val="20"/>
                <w:szCs w:val="20"/>
              </w:rPr>
            </w:pPr>
            <w:r>
              <w:rPr>
                <w:color w:val="000000"/>
                <w:sz w:val="20"/>
                <w:szCs w:val="20"/>
              </w:rPr>
              <w:lastRenderedPageBreak/>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color w:val="000000"/>
                <w:sz w:val="20"/>
                <w:szCs w:val="20"/>
              </w:rPr>
            </w:pPr>
            <w:r>
              <w:rPr>
                <w:color w:val="000000"/>
                <w:sz w:val="20"/>
                <w:szCs w:val="20"/>
              </w:rPr>
              <w:t>1 11 05035 13 0000 120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332 000,00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332 000,00</w:t>
            </w:r>
          </w:p>
        </w:tc>
      </w:tr>
      <w:tr w:rsidR="00D31D61" w:rsidTr="00D31D61">
        <w:trPr>
          <w:trHeight w:val="1815"/>
        </w:trPr>
        <w:tc>
          <w:tcPr>
            <w:tcW w:w="3701" w:type="dxa"/>
            <w:tcBorders>
              <w:top w:val="nil"/>
              <w:left w:val="single" w:sz="8"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1 11 05070 00 0000 120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225 000,00</w:t>
            </w:r>
          </w:p>
        </w:tc>
      </w:tr>
      <w:tr w:rsidR="00D31D61" w:rsidTr="00D31D61">
        <w:trPr>
          <w:trHeight w:val="750"/>
        </w:trPr>
        <w:tc>
          <w:tcPr>
            <w:tcW w:w="3701" w:type="dxa"/>
            <w:tcBorders>
              <w:top w:val="nil"/>
              <w:left w:val="single" w:sz="8"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Доходы от сдачи в аренду имущества, составляющего казну городских поселений (за исключением земельных участков)</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1 11 05075 10 0000 120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225 000,00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225 000,00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1 11 05300 00 0000 120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18 000,00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18 000,00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18 000,00</w:t>
            </w:r>
          </w:p>
        </w:tc>
      </w:tr>
    </w:tbl>
    <w:p w:rsidR="00D31D61" w:rsidRDefault="00D31D61" w:rsidP="00D31D61"/>
    <w:p w:rsidR="00D31D61" w:rsidRDefault="00D31D61" w:rsidP="00D31D61"/>
    <w:p w:rsidR="00D31D61" w:rsidRDefault="00D31D61" w:rsidP="00D31D61"/>
    <w:tbl>
      <w:tblPr>
        <w:tblW w:w="10881" w:type="dxa"/>
        <w:tblInd w:w="93" w:type="dxa"/>
        <w:tblLook w:val="04A0"/>
      </w:tblPr>
      <w:tblGrid>
        <w:gridCol w:w="3701"/>
        <w:gridCol w:w="2680"/>
        <w:gridCol w:w="1500"/>
        <w:gridCol w:w="1500"/>
        <w:gridCol w:w="1500"/>
      </w:tblGrid>
      <w:tr w:rsidR="00D31D61" w:rsidTr="00D31D61">
        <w:trPr>
          <w:trHeight w:val="810"/>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w:t>
            </w:r>
            <w:r>
              <w:rPr>
                <w:sz w:val="20"/>
                <w:szCs w:val="20"/>
              </w:rPr>
              <w:lastRenderedPageBreak/>
              <w:t>расположены в границах городских поселений</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1 11 05313 13 0000 120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18 000,00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18 000,00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18 000,00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lastRenderedPageBreak/>
              <w:t>ДОХОДЫ ОТ ПРОДАЖИ МАТЕРИАЛЬНЫХ И НЕМАТЕРИАЛЬНЫХ АКТИВОВ</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114 00000 00 0000 000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1 14 02000 00 0000 430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0,00</w:t>
            </w:r>
          </w:p>
        </w:tc>
      </w:tr>
      <w:tr w:rsidR="00D31D61" w:rsidTr="00D31D61">
        <w:trPr>
          <w:trHeight w:val="1140"/>
        </w:trPr>
        <w:tc>
          <w:tcPr>
            <w:tcW w:w="3701" w:type="dxa"/>
            <w:shd w:val="clear" w:color="auto" w:fill="FFFFFF"/>
            <w:vAlign w:val="bottom"/>
            <w:hideMark/>
          </w:tcPr>
          <w:p w:rsidR="00D31D61" w:rsidRDefault="00D31D61" w:rsidP="00D31D61">
            <w:pPr>
              <w:rPr>
                <w:sz w:val="20"/>
                <w:szCs w:val="20"/>
              </w:rPr>
            </w:pPr>
            <w:r>
              <w:rPr>
                <w:sz w:val="20"/>
                <w:szCs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1 14 02053 13 0000 410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0,00</w:t>
            </w:r>
          </w:p>
        </w:tc>
      </w:tr>
      <w:tr w:rsidR="00D31D61" w:rsidTr="00D31D61">
        <w:trPr>
          <w:trHeight w:val="112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от продажи земельных участков, находящихся в государственной и муниципальной собственности</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1 14 06000 00 0000 430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1 430 200,00</w:t>
            </w:r>
          </w:p>
        </w:tc>
      </w:tr>
      <w:tr w:rsidR="00D31D61" w:rsidTr="00D31D61">
        <w:trPr>
          <w:trHeight w:val="136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Доходы от продажи земельных участков, государственная собственность на которые не разграничена</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1 14 06010 00 0000 430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25 900,00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25 900,00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25 900,00</w:t>
            </w:r>
          </w:p>
        </w:tc>
      </w:tr>
      <w:tr w:rsidR="00D31D61" w:rsidTr="00D31D61">
        <w:trPr>
          <w:trHeight w:val="338"/>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Доходы от продажи  земельных участков, государственная собственность на которые не </w:t>
            </w:r>
            <w:r>
              <w:rPr>
                <w:sz w:val="20"/>
                <w:szCs w:val="20"/>
              </w:rPr>
              <w:lastRenderedPageBreak/>
              <w:t>разграничена и которые расположены в границах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1 14 06013 13 0000 430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25 900,00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25 900,00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25 900,00</w:t>
            </w:r>
          </w:p>
        </w:tc>
      </w:tr>
      <w:tr w:rsidR="00D31D61" w:rsidTr="00D31D61">
        <w:trPr>
          <w:trHeight w:val="765"/>
        </w:trPr>
        <w:tc>
          <w:tcPr>
            <w:tcW w:w="3701" w:type="dxa"/>
            <w:tcBorders>
              <w:top w:val="nil"/>
              <w:left w:val="single" w:sz="8"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68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1 14 06020 00 0000 430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1 365 300,00</w:t>
            </w:r>
          </w:p>
        </w:tc>
      </w:tr>
      <w:tr w:rsidR="00D31D61" w:rsidTr="00D31D61">
        <w:trPr>
          <w:trHeight w:val="780"/>
        </w:trPr>
        <w:tc>
          <w:tcPr>
            <w:tcW w:w="3701" w:type="dxa"/>
            <w:tcBorders>
              <w:top w:val="nil"/>
              <w:left w:val="single" w:sz="8" w:space="0" w:color="auto"/>
              <w:bottom w:val="single" w:sz="8"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2680" w:type="dxa"/>
            <w:tcBorders>
              <w:top w:val="nil"/>
              <w:left w:val="nil"/>
              <w:bottom w:val="single" w:sz="8"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1 14 06025 13 0000 430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1 365 300,00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1 365 300,00</w:t>
            </w:r>
          </w:p>
        </w:tc>
      </w:tr>
      <w:tr w:rsidR="00D31D61" w:rsidTr="00D31D61">
        <w:trPr>
          <w:trHeight w:val="1275"/>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68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1 14 06300 00 0000 430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1 14 06310 00 0000 430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39 000,00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1 14 06313 13 0000 430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39 000,00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39 000,00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ПРОЧИЕ НЕНАЛОГОВЫЕ ДОХОДЫ</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1 17 00000 00 0000 000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lastRenderedPageBreak/>
              <w:t>Прочие неналоговые доходы</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1 17 05000 00 0000 180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15 000,00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Прочие неналоговые доходы бюджетов городских поселений</w:t>
            </w:r>
          </w:p>
        </w:tc>
        <w:tc>
          <w:tcPr>
            <w:tcW w:w="268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1 17 05050 13 0000 180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15 000,00</w:t>
            </w:r>
          </w:p>
        </w:tc>
        <w:tc>
          <w:tcPr>
            <w:tcW w:w="150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15 000,00</w:t>
            </w:r>
          </w:p>
        </w:tc>
      </w:tr>
      <w:tr w:rsidR="00D31D61" w:rsidTr="00D31D61">
        <w:trPr>
          <w:trHeight w:val="60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БЕЗВОЗМЕЗДНЫЕ ПОСТУПЛЕНИЯ ОТ ДРУГИХ БЮДЖЕТОВ БЮДЖЕТНОЙ СИСТЕМЫ РОССИЙСКОЙ ФЕДЕРАЦИИ</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2 02 00000 00 0000 000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4 329 900,00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2 817 200,00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2 832 900,00</w:t>
            </w:r>
          </w:p>
        </w:tc>
      </w:tr>
      <w:tr w:rsidR="00D31D61" w:rsidTr="00D31D61">
        <w:trPr>
          <w:trHeight w:val="600"/>
        </w:trPr>
        <w:tc>
          <w:tcPr>
            <w:tcW w:w="3701" w:type="dxa"/>
            <w:tcBorders>
              <w:top w:val="nil"/>
              <w:left w:val="single" w:sz="4" w:space="0" w:color="auto"/>
              <w:bottom w:val="nil"/>
              <w:right w:val="nil"/>
            </w:tcBorders>
            <w:vAlign w:val="bottom"/>
            <w:hideMark/>
          </w:tcPr>
          <w:p w:rsidR="00D31D61" w:rsidRDefault="00D31D61" w:rsidP="00D31D61">
            <w:pPr>
              <w:rPr>
                <w:color w:val="333333"/>
                <w:sz w:val="20"/>
                <w:szCs w:val="20"/>
              </w:rPr>
            </w:pPr>
            <w:r>
              <w:rPr>
                <w:color w:val="333333"/>
                <w:sz w:val="20"/>
                <w:szCs w:val="20"/>
              </w:rPr>
              <w:t>Дотации бюджетам бюджетной системы Российской Федерации.</w:t>
            </w:r>
          </w:p>
        </w:tc>
        <w:tc>
          <w:tcPr>
            <w:tcW w:w="2680" w:type="dxa"/>
            <w:tcBorders>
              <w:top w:val="nil"/>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2 02 10000 00 0000 150</w:t>
            </w:r>
          </w:p>
        </w:tc>
        <w:tc>
          <w:tcPr>
            <w:tcW w:w="1500" w:type="dxa"/>
            <w:tcBorders>
              <w:top w:val="nil"/>
              <w:left w:val="nil"/>
              <w:bottom w:val="nil"/>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247 300,00</w:t>
            </w:r>
          </w:p>
        </w:tc>
        <w:tc>
          <w:tcPr>
            <w:tcW w:w="1500" w:type="dxa"/>
            <w:tcBorders>
              <w:top w:val="nil"/>
              <w:left w:val="nil"/>
              <w:bottom w:val="nil"/>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0,00</w:t>
            </w:r>
          </w:p>
        </w:tc>
        <w:tc>
          <w:tcPr>
            <w:tcW w:w="1500" w:type="dxa"/>
            <w:tcBorders>
              <w:top w:val="nil"/>
              <w:left w:val="nil"/>
              <w:bottom w:val="nil"/>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0,00</w:t>
            </w:r>
          </w:p>
        </w:tc>
      </w:tr>
      <w:tr w:rsidR="00D31D61" w:rsidTr="00D31D61">
        <w:trPr>
          <w:trHeight w:val="78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Дотации бюджетам городских и сельских поселений на выравнивание бюджетной обеспеченности из бюджетов муниципальных районов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2 02 16001 00 0000 150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247 300,00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r>
      <w:tr w:rsidR="00D31D61" w:rsidTr="00D31D61">
        <w:trPr>
          <w:trHeight w:val="7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Дотации бюджетам городских и сельских поселений на выравнивание бюджетной обеспеченности из бюджетов муниципальных районов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2 02 16001 13 0000 150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247 300,00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r>
      <w:tr w:rsidR="00D31D61" w:rsidTr="00D31D61">
        <w:trPr>
          <w:trHeight w:val="615"/>
        </w:trPr>
        <w:tc>
          <w:tcPr>
            <w:tcW w:w="3701" w:type="dxa"/>
            <w:tcBorders>
              <w:top w:val="nil"/>
              <w:left w:val="single" w:sz="4" w:space="0" w:color="auto"/>
              <w:bottom w:val="nil"/>
              <w:right w:val="nil"/>
            </w:tcBorders>
            <w:vAlign w:val="bottom"/>
            <w:hideMark/>
          </w:tcPr>
          <w:p w:rsidR="00D31D61" w:rsidRDefault="00D31D61" w:rsidP="00D31D61">
            <w:pPr>
              <w:rPr>
                <w:b/>
                <w:bCs/>
                <w:color w:val="333333"/>
                <w:sz w:val="20"/>
                <w:szCs w:val="20"/>
              </w:rPr>
            </w:pPr>
            <w:r>
              <w:rPr>
                <w:b/>
                <w:bCs/>
                <w:color w:val="333333"/>
                <w:sz w:val="20"/>
                <w:szCs w:val="20"/>
              </w:rPr>
              <w:t>Субсидий бюджетам бюджетной системы Российской Федерации (межбюджетные субсидии)</w:t>
            </w:r>
          </w:p>
        </w:tc>
        <w:tc>
          <w:tcPr>
            <w:tcW w:w="2680" w:type="dxa"/>
            <w:tcBorders>
              <w:top w:val="nil"/>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2 02 20000 00 0000150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2 170 000,00</w:t>
            </w:r>
          </w:p>
        </w:tc>
      </w:tr>
      <w:tr w:rsidR="00D31D61" w:rsidTr="00D31D61">
        <w:trPr>
          <w:trHeight w:val="67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Субсидии бюджетам городских и сельских поселений на формирование муниципальных дорожных фондов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2 02 29999 00 0000 150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2 170 000,00</w:t>
            </w:r>
          </w:p>
        </w:tc>
      </w:tr>
      <w:tr w:rsidR="00D31D61" w:rsidTr="00D31D61">
        <w:trPr>
          <w:trHeight w:val="69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Субсидии бюджетам городских и сельских поселений на формирование муниципальных дорожных фондов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2 02 29999 13 0000 150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3 255 000,00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2 170 000,00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2 170 000,00</w:t>
            </w:r>
          </w:p>
        </w:tc>
      </w:tr>
      <w:tr w:rsidR="00D31D61" w:rsidTr="00D31D61">
        <w:trPr>
          <w:trHeight w:val="315"/>
        </w:trPr>
        <w:tc>
          <w:tcPr>
            <w:tcW w:w="3701" w:type="dxa"/>
            <w:tcBorders>
              <w:top w:val="nil"/>
              <w:left w:val="single" w:sz="4" w:space="0" w:color="auto"/>
              <w:bottom w:val="single" w:sz="4" w:space="0" w:color="auto"/>
              <w:right w:val="single" w:sz="4" w:space="0" w:color="auto"/>
            </w:tcBorders>
            <w:shd w:val="clear" w:color="auto" w:fill="FFFFFF"/>
            <w:noWrap/>
            <w:vAlign w:val="bottom"/>
            <w:hideMark/>
          </w:tcPr>
          <w:p w:rsidR="00D31D61" w:rsidRDefault="00D31D61" w:rsidP="00D31D61">
            <w:pPr>
              <w:rPr>
                <w:b/>
                <w:bCs/>
                <w:sz w:val="20"/>
                <w:szCs w:val="20"/>
              </w:rPr>
            </w:pPr>
            <w:r>
              <w:rPr>
                <w:b/>
                <w:bCs/>
                <w:sz w:val="20"/>
                <w:szCs w:val="20"/>
              </w:rPr>
              <w:t xml:space="preserve">Субвенции бюджетам бюджетной системы Российской Федерации  </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2 02 30000 00 0000 150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609 900,00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647 200,00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662 900,00</w:t>
            </w:r>
          </w:p>
        </w:tc>
      </w:tr>
      <w:tr w:rsidR="00D31D61" w:rsidTr="00D31D61">
        <w:trPr>
          <w:trHeight w:val="78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Субвенции бюджетам поселений на содержание штатных </w:t>
            </w:r>
            <w:proofErr w:type="spellStart"/>
            <w:r>
              <w:rPr>
                <w:sz w:val="20"/>
                <w:szCs w:val="20"/>
              </w:rPr>
              <w:t>едениц</w:t>
            </w:r>
            <w:proofErr w:type="gramStart"/>
            <w:r>
              <w:rPr>
                <w:sz w:val="20"/>
                <w:szCs w:val="20"/>
              </w:rPr>
              <w:t>,о</w:t>
            </w:r>
            <w:proofErr w:type="gramEnd"/>
            <w:r>
              <w:rPr>
                <w:sz w:val="20"/>
                <w:szCs w:val="20"/>
              </w:rPr>
              <w:t>существляющих</w:t>
            </w:r>
            <w:proofErr w:type="spellEnd"/>
            <w:r>
              <w:rPr>
                <w:sz w:val="20"/>
                <w:szCs w:val="20"/>
              </w:rPr>
              <w:t xml:space="preserve"> отдельные государственные полномочия области</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2 02 3002 10 0000 150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r>
      <w:tr w:rsidR="00D31D61" w:rsidTr="00D31D61">
        <w:trPr>
          <w:trHeight w:val="78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Субвенции бюджетам поселений на содержание штатных </w:t>
            </w:r>
            <w:proofErr w:type="spellStart"/>
            <w:r>
              <w:rPr>
                <w:sz w:val="20"/>
                <w:szCs w:val="20"/>
              </w:rPr>
              <w:t>едениц</w:t>
            </w:r>
            <w:proofErr w:type="gramStart"/>
            <w:r>
              <w:rPr>
                <w:sz w:val="20"/>
                <w:szCs w:val="20"/>
              </w:rPr>
              <w:t>,о</w:t>
            </w:r>
            <w:proofErr w:type="gramEnd"/>
            <w:r>
              <w:rPr>
                <w:sz w:val="20"/>
                <w:szCs w:val="20"/>
              </w:rPr>
              <w:t>существляющих</w:t>
            </w:r>
            <w:proofErr w:type="spellEnd"/>
            <w:r>
              <w:rPr>
                <w:sz w:val="20"/>
                <w:szCs w:val="20"/>
              </w:rPr>
              <w:t xml:space="preserve"> отдельные государственные полномочия области</w:t>
            </w:r>
          </w:p>
        </w:tc>
        <w:tc>
          <w:tcPr>
            <w:tcW w:w="268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2 02 30024 13 0000 150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c>
          <w:tcPr>
            <w:tcW w:w="150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199 600,00</w:t>
            </w:r>
          </w:p>
        </w:tc>
      </w:tr>
      <w:tr w:rsidR="00D31D61" w:rsidTr="00D31D61">
        <w:trPr>
          <w:trHeight w:val="57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lastRenderedPageBreak/>
              <w:t>Субвенции бюджетам на осуществление первичного воинского учета на территориях, где отсутствуют военные комиссариаты</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2 02 35118 00 0000 150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410 300,00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447 600,00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463 300,00</w:t>
            </w:r>
          </w:p>
        </w:tc>
      </w:tr>
      <w:tr w:rsidR="00D31D61" w:rsidTr="00D31D61">
        <w:trPr>
          <w:trHeight w:val="60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2 02 35118 13 0000 150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410 300,00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447 600,00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463 300,00</w:t>
            </w:r>
          </w:p>
        </w:tc>
      </w:tr>
      <w:tr w:rsidR="00D31D61" w:rsidTr="00D31D61">
        <w:trPr>
          <w:trHeight w:val="54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Прочие межбюджетные трансферты, передаваемые бюджетам городских поселений</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2 02 40000 00 0000 150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0,00</w:t>
            </w:r>
          </w:p>
        </w:tc>
      </w:tr>
      <w:tr w:rsidR="00D31D61" w:rsidTr="00D31D61">
        <w:trPr>
          <w:trHeight w:val="60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Иные межбюджетные трансферты бюджетам поселений на ликвидацию мест несанкционированного размещения отходов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2 02 49999 00 0000 150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r>
      <w:tr w:rsidR="00D31D61" w:rsidTr="00D31D61">
        <w:trPr>
          <w:trHeight w:val="60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Иные межбюджетные трансферты бюджетам поселений на ликвидацию мест несанкционированного размещения отходов</w:t>
            </w:r>
          </w:p>
        </w:tc>
        <w:tc>
          <w:tcPr>
            <w:tcW w:w="268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2 02 49999 13 0000 150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217 700,00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c>
          <w:tcPr>
            <w:tcW w:w="150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0,00</w:t>
            </w:r>
          </w:p>
        </w:tc>
      </w:tr>
    </w:tbl>
    <w:p w:rsidR="00D31D61" w:rsidRDefault="00D31D61" w:rsidP="00D31D61"/>
    <w:tbl>
      <w:tblPr>
        <w:tblW w:w="10280" w:type="dxa"/>
        <w:tblInd w:w="93" w:type="dxa"/>
        <w:tblLook w:val="04A0"/>
      </w:tblPr>
      <w:tblGrid>
        <w:gridCol w:w="3660"/>
        <w:gridCol w:w="3080"/>
        <w:gridCol w:w="1180"/>
        <w:gridCol w:w="1180"/>
        <w:gridCol w:w="1180"/>
      </w:tblGrid>
      <w:tr w:rsidR="00D31D61" w:rsidTr="00D31D61">
        <w:trPr>
          <w:trHeight w:val="1365"/>
        </w:trPr>
        <w:tc>
          <w:tcPr>
            <w:tcW w:w="3660" w:type="dxa"/>
            <w:noWrap/>
            <w:vAlign w:val="bottom"/>
            <w:hideMark/>
          </w:tcPr>
          <w:p w:rsidR="00D31D61" w:rsidRDefault="00D31D61" w:rsidP="00D31D61">
            <w:pPr>
              <w:rPr>
                <w:sz w:val="20"/>
                <w:szCs w:val="20"/>
              </w:rPr>
            </w:pPr>
          </w:p>
        </w:tc>
        <w:tc>
          <w:tcPr>
            <w:tcW w:w="3080" w:type="dxa"/>
            <w:vAlign w:val="center"/>
            <w:hideMark/>
          </w:tcPr>
          <w:p w:rsidR="00D31D61" w:rsidRDefault="00D31D61" w:rsidP="00D31D61">
            <w:pPr>
              <w:rPr>
                <w:sz w:val="20"/>
                <w:szCs w:val="20"/>
              </w:rPr>
            </w:pPr>
          </w:p>
        </w:tc>
        <w:tc>
          <w:tcPr>
            <w:tcW w:w="3540" w:type="dxa"/>
            <w:gridSpan w:val="3"/>
            <w:vAlign w:val="center"/>
            <w:hideMark/>
          </w:tcPr>
          <w:p w:rsidR="00D31D61" w:rsidRDefault="00D31D61" w:rsidP="00D31D61">
            <w:pPr>
              <w:jc w:val="right"/>
              <w:rPr>
                <w:sz w:val="20"/>
                <w:szCs w:val="20"/>
              </w:rPr>
            </w:pPr>
            <w:r>
              <w:rPr>
                <w:sz w:val="20"/>
                <w:szCs w:val="20"/>
              </w:rPr>
              <w:t>Приложение 2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31D61" w:rsidTr="00D31D61">
        <w:trPr>
          <w:trHeight w:val="525"/>
        </w:trPr>
        <w:tc>
          <w:tcPr>
            <w:tcW w:w="10280" w:type="dxa"/>
            <w:gridSpan w:val="5"/>
            <w:vAlign w:val="bottom"/>
            <w:hideMark/>
          </w:tcPr>
          <w:p w:rsidR="00D31D61" w:rsidRDefault="00D31D61" w:rsidP="00D31D61">
            <w:pPr>
              <w:jc w:val="center"/>
              <w:rPr>
                <w:b/>
                <w:bCs/>
                <w:sz w:val="20"/>
                <w:szCs w:val="20"/>
              </w:rPr>
            </w:pPr>
            <w:r>
              <w:rPr>
                <w:b/>
                <w:bCs/>
                <w:sz w:val="20"/>
                <w:szCs w:val="20"/>
              </w:rPr>
              <w:t xml:space="preserve">           Источники внутреннего финансирования дефицита бюджета Угловского городского поселения на 2025 год и на плановый период 2026 и 2027 годов</w:t>
            </w:r>
          </w:p>
        </w:tc>
      </w:tr>
      <w:tr w:rsidR="00D31D61" w:rsidTr="00D31D61">
        <w:trPr>
          <w:trHeight w:val="330"/>
        </w:trPr>
        <w:tc>
          <w:tcPr>
            <w:tcW w:w="3660" w:type="dxa"/>
            <w:tcBorders>
              <w:top w:val="nil"/>
              <w:left w:val="nil"/>
              <w:bottom w:val="single" w:sz="4" w:space="0" w:color="auto"/>
              <w:right w:val="nil"/>
            </w:tcBorders>
            <w:noWrap/>
            <w:vAlign w:val="bottom"/>
            <w:hideMark/>
          </w:tcPr>
          <w:p w:rsidR="00D31D61" w:rsidRDefault="00D31D61" w:rsidP="00D31D61">
            <w:pPr>
              <w:jc w:val="center"/>
              <w:rPr>
                <w:sz w:val="20"/>
                <w:szCs w:val="20"/>
              </w:rPr>
            </w:pPr>
            <w:r>
              <w:rPr>
                <w:sz w:val="20"/>
                <w:szCs w:val="20"/>
              </w:rPr>
              <w:t> </w:t>
            </w:r>
          </w:p>
        </w:tc>
        <w:tc>
          <w:tcPr>
            <w:tcW w:w="3080" w:type="dxa"/>
            <w:tcBorders>
              <w:top w:val="nil"/>
              <w:left w:val="nil"/>
              <w:bottom w:val="single" w:sz="4" w:space="0" w:color="auto"/>
              <w:right w:val="nil"/>
            </w:tcBorders>
            <w:noWrap/>
            <w:vAlign w:val="bottom"/>
            <w:hideMark/>
          </w:tcPr>
          <w:p w:rsidR="00D31D61" w:rsidRDefault="00D31D61" w:rsidP="00D31D61">
            <w:pPr>
              <w:rPr>
                <w:b/>
                <w:bCs/>
                <w:sz w:val="20"/>
                <w:szCs w:val="20"/>
              </w:rPr>
            </w:pPr>
            <w:r>
              <w:rPr>
                <w:b/>
                <w:bCs/>
                <w:sz w:val="20"/>
                <w:szCs w:val="20"/>
              </w:rPr>
              <w:t> </w:t>
            </w:r>
          </w:p>
        </w:tc>
        <w:tc>
          <w:tcPr>
            <w:tcW w:w="1180" w:type="dxa"/>
            <w:tcBorders>
              <w:top w:val="nil"/>
              <w:left w:val="nil"/>
              <w:bottom w:val="single" w:sz="4" w:space="0" w:color="auto"/>
              <w:right w:val="nil"/>
            </w:tcBorders>
            <w:noWrap/>
            <w:vAlign w:val="bottom"/>
            <w:hideMark/>
          </w:tcPr>
          <w:p w:rsidR="00D31D61" w:rsidRDefault="00D31D61" w:rsidP="00D31D61">
            <w:pPr>
              <w:jc w:val="right"/>
              <w:rPr>
                <w:sz w:val="20"/>
                <w:szCs w:val="20"/>
              </w:rPr>
            </w:pPr>
            <w:r>
              <w:rPr>
                <w:sz w:val="20"/>
                <w:szCs w:val="20"/>
              </w:rPr>
              <w:t> </w:t>
            </w:r>
          </w:p>
        </w:tc>
        <w:tc>
          <w:tcPr>
            <w:tcW w:w="1180" w:type="dxa"/>
            <w:noWrap/>
            <w:vAlign w:val="bottom"/>
            <w:hideMark/>
          </w:tcPr>
          <w:p w:rsidR="00D31D61" w:rsidRDefault="00D31D61" w:rsidP="00D31D61">
            <w:pPr>
              <w:rPr>
                <w:sz w:val="20"/>
                <w:szCs w:val="20"/>
              </w:rPr>
            </w:pPr>
          </w:p>
        </w:tc>
        <w:tc>
          <w:tcPr>
            <w:tcW w:w="1180" w:type="dxa"/>
            <w:tcBorders>
              <w:top w:val="nil"/>
              <w:left w:val="nil"/>
              <w:bottom w:val="single" w:sz="4" w:space="0" w:color="auto"/>
              <w:right w:val="nil"/>
            </w:tcBorders>
            <w:noWrap/>
            <w:vAlign w:val="bottom"/>
            <w:hideMark/>
          </w:tcPr>
          <w:p w:rsidR="00D31D61" w:rsidRDefault="00D31D61" w:rsidP="00D31D61">
            <w:pPr>
              <w:jc w:val="right"/>
              <w:rPr>
                <w:sz w:val="20"/>
                <w:szCs w:val="20"/>
              </w:rPr>
            </w:pPr>
            <w:r>
              <w:rPr>
                <w:sz w:val="20"/>
                <w:szCs w:val="20"/>
              </w:rPr>
              <w:t>(рублей)</w:t>
            </w:r>
          </w:p>
        </w:tc>
      </w:tr>
      <w:tr w:rsidR="00D31D61" w:rsidTr="00D31D61">
        <w:trPr>
          <w:trHeight w:val="765"/>
        </w:trPr>
        <w:tc>
          <w:tcPr>
            <w:tcW w:w="3660" w:type="dxa"/>
            <w:tcBorders>
              <w:top w:val="nil"/>
              <w:left w:val="single" w:sz="4" w:space="0" w:color="auto"/>
              <w:bottom w:val="nil"/>
              <w:right w:val="single" w:sz="4" w:space="0" w:color="auto"/>
            </w:tcBorders>
            <w:vAlign w:val="center"/>
            <w:hideMark/>
          </w:tcPr>
          <w:p w:rsidR="00D31D61" w:rsidRDefault="00D31D61" w:rsidP="00D31D61">
            <w:pPr>
              <w:jc w:val="center"/>
              <w:rPr>
                <w:b/>
                <w:bCs/>
                <w:sz w:val="20"/>
                <w:szCs w:val="20"/>
              </w:rPr>
            </w:pPr>
            <w:r>
              <w:rPr>
                <w:b/>
                <w:bCs/>
                <w:sz w:val="20"/>
                <w:szCs w:val="20"/>
              </w:rPr>
              <w:t>Наименование источника финансирования дефицита бюджета</w:t>
            </w:r>
          </w:p>
        </w:tc>
        <w:tc>
          <w:tcPr>
            <w:tcW w:w="3080" w:type="dxa"/>
            <w:tcBorders>
              <w:top w:val="nil"/>
              <w:left w:val="nil"/>
              <w:bottom w:val="nil"/>
              <w:right w:val="single" w:sz="4" w:space="0" w:color="auto"/>
            </w:tcBorders>
            <w:vAlign w:val="center"/>
            <w:hideMark/>
          </w:tcPr>
          <w:p w:rsidR="00D31D61" w:rsidRDefault="00D31D61" w:rsidP="00D31D61">
            <w:pPr>
              <w:jc w:val="center"/>
              <w:rPr>
                <w:b/>
                <w:bCs/>
                <w:sz w:val="20"/>
                <w:szCs w:val="20"/>
              </w:rPr>
            </w:pPr>
            <w:r>
              <w:rPr>
                <w:b/>
                <w:bCs/>
                <w:sz w:val="20"/>
                <w:szCs w:val="20"/>
              </w:rPr>
              <w:t>Коды групп и подгрупп источника финансирования дефицита бюджета</w:t>
            </w:r>
          </w:p>
        </w:tc>
        <w:tc>
          <w:tcPr>
            <w:tcW w:w="1180" w:type="dxa"/>
            <w:vAlign w:val="center"/>
            <w:hideMark/>
          </w:tcPr>
          <w:p w:rsidR="00D31D61" w:rsidRDefault="00D31D61" w:rsidP="00D31D61">
            <w:pPr>
              <w:jc w:val="center"/>
              <w:rPr>
                <w:b/>
                <w:bCs/>
                <w:sz w:val="20"/>
                <w:szCs w:val="20"/>
              </w:rPr>
            </w:pPr>
            <w:r>
              <w:rPr>
                <w:b/>
                <w:bCs/>
                <w:sz w:val="20"/>
                <w:szCs w:val="20"/>
              </w:rPr>
              <w:t>2025 год</w:t>
            </w:r>
          </w:p>
        </w:tc>
        <w:tc>
          <w:tcPr>
            <w:tcW w:w="1180" w:type="dxa"/>
            <w:tcBorders>
              <w:top w:val="single" w:sz="4" w:space="0" w:color="auto"/>
              <w:left w:val="single" w:sz="4" w:space="0" w:color="auto"/>
              <w:bottom w:val="nil"/>
              <w:right w:val="nil"/>
            </w:tcBorders>
            <w:vAlign w:val="center"/>
            <w:hideMark/>
          </w:tcPr>
          <w:p w:rsidR="00D31D61" w:rsidRDefault="00D31D61" w:rsidP="00D31D61">
            <w:pPr>
              <w:jc w:val="center"/>
              <w:rPr>
                <w:b/>
                <w:bCs/>
                <w:sz w:val="20"/>
                <w:szCs w:val="20"/>
              </w:rPr>
            </w:pPr>
            <w:r>
              <w:rPr>
                <w:b/>
                <w:bCs/>
                <w:sz w:val="20"/>
                <w:szCs w:val="20"/>
              </w:rPr>
              <w:t>2026 год</w:t>
            </w:r>
          </w:p>
        </w:tc>
        <w:tc>
          <w:tcPr>
            <w:tcW w:w="1180" w:type="dxa"/>
            <w:tcBorders>
              <w:top w:val="nil"/>
              <w:left w:val="single" w:sz="4" w:space="0" w:color="auto"/>
              <w:bottom w:val="nil"/>
              <w:right w:val="single" w:sz="4" w:space="0" w:color="auto"/>
            </w:tcBorders>
            <w:vAlign w:val="center"/>
            <w:hideMark/>
          </w:tcPr>
          <w:p w:rsidR="00D31D61" w:rsidRDefault="00D31D61" w:rsidP="00D31D61">
            <w:pPr>
              <w:jc w:val="center"/>
              <w:rPr>
                <w:b/>
                <w:bCs/>
                <w:sz w:val="20"/>
                <w:szCs w:val="20"/>
              </w:rPr>
            </w:pPr>
            <w:r>
              <w:rPr>
                <w:b/>
                <w:bCs/>
                <w:sz w:val="20"/>
                <w:szCs w:val="20"/>
              </w:rPr>
              <w:t>2027 год</w:t>
            </w:r>
          </w:p>
        </w:tc>
      </w:tr>
      <w:tr w:rsidR="00D31D61" w:rsidTr="00D31D61">
        <w:trPr>
          <w:trHeight w:val="285"/>
        </w:trPr>
        <w:tc>
          <w:tcPr>
            <w:tcW w:w="3660" w:type="dxa"/>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jc w:val="center"/>
              <w:rPr>
                <w:b/>
                <w:bCs/>
                <w:color w:val="000000"/>
                <w:sz w:val="20"/>
                <w:szCs w:val="20"/>
              </w:rPr>
            </w:pPr>
            <w:r>
              <w:rPr>
                <w:b/>
                <w:bCs/>
                <w:color w:val="000000"/>
                <w:sz w:val="20"/>
                <w:szCs w:val="20"/>
              </w:rPr>
              <w:t>1</w:t>
            </w:r>
          </w:p>
        </w:tc>
        <w:tc>
          <w:tcPr>
            <w:tcW w:w="3080" w:type="dxa"/>
            <w:tcBorders>
              <w:top w:val="single" w:sz="4" w:space="0" w:color="auto"/>
              <w:left w:val="nil"/>
              <w:bottom w:val="single" w:sz="4" w:space="0" w:color="auto"/>
              <w:right w:val="single" w:sz="4" w:space="0" w:color="auto"/>
            </w:tcBorders>
            <w:vAlign w:val="center"/>
            <w:hideMark/>
          </w:tcPr>
          <w:p w:rsidR="00D31D61" w:rsidRDefault="00D31D61" w:rsidP="00D31D61">
            <w:pPr>
              <w:jc w:val="center"/>
              <w:rPr>
                <w:b/>
                <w:bCs/>
                <w:color w:val="000000"/>
                <w:sz w:val="20"/>
                <w:szCs w:val="20"/>
              </w:rPr>
            </w:pPr>
            <w:r>
              <w:rPr>
                <w:b/>
                <w:bCs/>
                <w:color w:val="000000"/>
                <w:sz w:val="20"/>
                <w:szCs w:val="20"/>
              </w:rPr>
              <w:t>2</w:t>
            </w:r>
          </w:p>
        </w:tc>
        <w:tc>
          <w:tcPr>
            <w:tcW w:w="1180" w:type="dxa"/>
            <w:tcBorders>
              <w:top w:val="single" w:sz="4" w:space="0" w:color="auto"/>
              <w:left w:val="nil"/>
              <w:bottom w:val="single" w:sz="4" w:space="0" w:color="auto"/>
              <w:right w:val="single" w:sz="4" w:space="0" w:color="auto"/>
            </w:tcBorders>
            <w:vAlign w:val="center"/>
            <w:hideMark/>
          </w:tcPr>
          <w:p w:rsidR="00D31D61" w:rsidRDefault="00D31D61" w:rsidP="00D31D61">
            <w:pPr>
              <w:jc w:val="center"/>
              <w:rPr>
                <w:b/>
                <w:bCs/>
                <w:color w:val="000000"/>
                <w:sz w:val="20"/>
                <w:szCs w:val="20"/>
              </w:rPr>
            </w:pPr>
            <w:r>
              <w:rPr>
                <w:b/>
                <w:bCs/>
                <w:color w:val="000000"/>
                <w:sz w:val="20"/>
                <w:szCs w:val="20"/>
              </w:rPr>
              <w:t>4</w:t>
            </w:r>
          </w:p>
        </w:tc>
        <w:tc>
          <w:tcPr>
            <w:tcW w:w="1180" w:type="dxa"/>
            <w:tcBorders>
              <w:top w:val="single" w:sz="4" w:space="0" w:color="auto"/>
              <w:left w:val="nil"/>
              <w:bottom w:val="single" w:sz="4" w:space="0" w:color="auto"/>
              <w:right w:val="single" w:sz="4" w:space="0" w:color="auto"/>
            </w:tcBorders>
            <w:vAlign w:val="center"/>
            <w:hideMark/>
          </w:tcPr>
          <w:p w:rsidR="00D31D61" w:rsidRDefault="00D31D61" w:rsidP="00D31D61">
            <w:pPr>
              <w:jc w:val="center"/>
              <w:rPr>
                <w:b/>
                <w:bCs/>
                <w:color w:val="000000"/>
                <w:sz w:val="20"/>
                <w:szCs w:val="20"/>
              </w:rPr>
            </w:pPr>
            <w:r>
              <w:rPr>
                <w:b/>
                <w:bCs/>
                <w:color w:val="000000"/>
                <w:sz w:val="20"/>
                <w:szCs w:val="20"/>
              </w:rPr>
              <w:t>5</w:t>
            </w:r>
          </w:p>
        </w:tc>
        <w:tc>
          <w:tcPr>
            <w:tcW w:w="1180" w:type="dxa"/>
            <w:tcBorders>
              <w:top w:val="single" w:sz="4" w:space="0" w:color="auto"/>
              <w:left w:val="nil"/>
              <w:bottom w:val="single" w:sz="4" w:space="0" w:color="auto"/>
              <w:right w:val="single" w:sz="4" w:space="0" w:color="auto"/>
            </w:tcBorders>
            <w:vAlign w:val="center"/>
            <w:hideMark/>
          </w:tcPr>
          <w:p w:rsidR="00D31D61" w:rsidRDefault="00D31D61" w:rsidP="00D31D61">
            <w:pPr>
              <w:jc w:val="center"/>
              <w:rPr>
                <w:b/>
                <w:bCs/>
                <w:color w:val="000000"/>
                <w:sz w:val="20"/>
                <w:szCs w:val="20"/>
              </w:rPr>
            </w:pPr>
            <w:r>
              <w:rPr>
                <w:b/>
                <w:bCs/>
                <w:color w:val="000000"/>
                <w:sz w:val="20"/>
                <w:szCs w:val="20"/>
              </w:rPr>
              <w:t>6</w:t>
            </w:r>
          </w:p>
        </w:tc>
      </w:tr>
      <w:tr w:rsidR="00D31D61" w:rsidTr="00D31D61">
        <w:trPr>
          <w:trHeight w:val="780"/>
        </w:trPr>
        <w:tc>
          <w:tcPr>
            <w:tcW w:w="3660" w:type="dxa"/>
            <w:tcBorders>
              <w:top w:val="nil"/>
              <w:left w:val="single" w:sz="4" w:space="0" w:color="auto"/>
              <w:bottom w:val="nil"/>
              <w:right w:val="single" w:sz="4" w:space="0" w:color="auto"/>
            </w:tcBorders>
            <w:vAlign w:val="bottom"/>
            <w:hideMark/>
          </w:tcPr>
          <w:p w:rsidR="00D31D61" w:rsidRDefault="00D31D61" w:rsidP="00D31D61">
            <w:pPr>
              <w:rPr>
                <w:b/>
                <w:bCs/>
                <w:color w:val="000000"/>
                <w:sz w:val="20"/>
                <w:szCs w:val="20"/>
              </w:rPr>
            </w:pPr>
            <w:r>
              <w:rPr>
                <w:b/>
                <w:bCs/>
                <w:color w:val="000000"/>
                <w:sz w:val="20"/>
                <w:szCs w:val="20"/>
              </w:rPr>
              <w:t>ИСТОЧНИКИ ВНУТРЕННЕГО ФИНАНСИРОВАНИЯ ДЕФИЦИТОВ БЮДЖЕТОВ</w:t>
            </w:r>
          </w:p>
        </w:tc>
        <w:tc>
          <w:tcPr>
            <w:tcW w:w="3080" w:type="dxa"/>
            <w:noWrap/>
            <w:vAlign w:val="bottom"/>
            <w:hideMark/>
          </w:tcPr>
          <w:p w:rsidR="00D31D61" w:rsidRDefault="00D31D61" w:rsidP="00D31D61">
            <w:pPr>
              <w:jc w:val="center"/>
              <w:rPr>
                <w:b/>
                <w:bCs/>
                <w:sz w:val="20"/>
                <w:szCs w:val="20"/>
              </w:rPr>
            </w:pPr>
            <w:r>
              <w:rPr>
                <w:b/>
                <w:bCs/>
                <w:sz w:val="20"/>
                <w:szCs w:val="20"/>
              </w:rPr>
              <w:t xml:space="preserve">01 00 </w:t>
            </w:r>
            <w:proofErr w:type="spellStart"/>
            <w:r>
              <w:rPr>
                <w:b/>
                <w:bCs/>
                <w:sz w:val="20"/>
                <w:szCs w:val="20"/>
              </w:rPr>
              <w:t>00</w:t>
            </w:r>
            <w:proofErr w:type="spellEnd"/>
            <w:r>
              <w:rPr>
                <w:b/>
                <w:bCs/>
                <w:sz w:val="20"/>
                <w:szCs w:val="20"/>
              </w:rPr>
              <w:t xml:space="preserve"> </w:t>
            </w:r>
            <w:proofErr w:type="spellStart"/>
            <w:r>
              <w:rPr>
                <w:b/>
                <w:bCs/>
                <w:sz w:val="20"/>
                <w:szCs w:val="20"/>
              </w:rPr>
              <w:t>00</w:t>
            </w:r>
            <w:proofErr w:type="spellEnd"/>
            <w:r>
              <w:rPr>
                <w:b/>
                <w:bCs/>
                <w:sz w:val="20"/>
                <w:szCs w:val="20"/>
              </w:rPr>
              <w:t xml:space="preserve"> </w:t>
            </w:r>
            <w:proofErr w:type="spellStart"/>
            <w:r>
              <w:rPr>
                <w:b/>
                <w:bCs/>
                <w:sz w:val="20"/>
                <w:szCs w:val="20"/>
              </w:rPr>
              <w:t>00</w:t>
            </w:r>
            <w:proofErr w:type="spellEnd"/>
            <w:r>
              <w:rPr>
                <w:b/>
                <w:bCs/>
                <w:sz w:val="20"/>
                <w:szCs w:val="20"/>
              </w:rPr>
              <w:t xml:space="preserve"> 0000 000</w:t>
            </w:r>
          </w:p>
        </w:tc>
        <w:tc>
          <w:tcPr>
            <w:tcW w:w="1180" w:type="dxa"/>
            <w:tcBorders>
              <w:top w:val="nil"/>
              <w:left w:val="single" w:sz="4" w:space="0" w:color="auto"/>
              <w:bottom w:val="nil"/>
              <w:right w:val="single" w:sz="4" w:space="0" w:color="auto"/>
            </w:tcBorders>
            <w:vAlign w:val="bottom"/>
            <w:hideMark/>
          </w:tcPr>
          <w:p w:rsidR="00D31D61" w:rsidRDefault="00D31D61" w:rsidP="00D31D61">
            <w:pPr>
              <w:jc w:val="right"/>
              <w:rPr>
                <w:b/>
                <w:bCs/>
                <w:sz w:val="18"/>
                <w:szCs w:val="18"/>
              </w:rPr>
            </w:pPr>
            <w:r>
              <w:rPr>
                <w:b/>
                <w:bCs/>
                <w:sz w:val="18"/>
                <w:szCs w:val="18"/>
              </w:rPr>
              <w:t>2 506 409,52</w:t>
            </w:r>
          </w:p>
        </w:tc>
        <w:tc>
          <w:tcPr>
            <w:tcW w:w="1180" w:type="dxa"/>
            <w:tcBorders>
              <w:top w:val="nil"/>
              <w:left w:val="nil"/>
              <w:bottom w:val="nil"/>
              <w:right w:val="single" w:sz="4" w:space="0" w:color="auto"/>
            </w:tcBorders>
            <w:vAlign w:val="bottom"/>
            <w:hideMark/>
          </w:tcPr>
          <w:p w:rsidR="00D31D61" w:rsidRDefault="00D31D61" w:rsidP="00D31D61">
            <w:pPr>
              <w:jc w:val="right"/>
              <w:rPr>
                <w:b/>
                <w:bCs/>
                <w:sz w:val="18"/>
                <w:szCs w:val="18"/>
              </w:rPr>
            </w:pPr>
            <w:r>
              <w:rPr>
                <w:b/>
                <w:bCs/>
                <w:sz w:val="18"/>
                <w:szCs w:val="18"/>
              </w:rPr>
              <w:t>0,00</w:t>
            </w:r>
          </w:p>
        </w:tc>
        <w:tc>
          <w:tcPr>
            <w:tcW w:w="1180" w:type="dxa"/>
            <w:tcBorders>
              <w:top w:val="nil"/>
              <w:left w:val="nil"/>
              <w:bottom w:val="nil"/>
              <w:right w:val="single" w:sz="4" w:space="0" w:color="auto"/>
            </w:tcBorders>
            <w:vAlign w:val="bottom"/>
            <w:hideMark/>
          </w:tcPr>
          <w:p w:rsidR="00D31D61" w:rsidRDefault="00D31D61" w:rsidP="00D31D61">
            <w:pPr>
              <w:jc w:val="right"/>
              <w:rPr>
                <w:b/>
                <w:bCs/>
                <w:sz w:val="18"/>
                <w:szCs w:val="18"/>
              </w:rPr>
            </w:pPr>
            <w:r>
              <w:rPr>
                <w:b/>
                <w:bCs/>
                <w:sz w:val="18"/>
                <w:szCs w:val="18"/>
              </w:rPr>
              <w:t>0,00</w:t>
            </w:r>
          </w:p>
        </w:tc>
      </w:tr>
      <w:tr w:rsidR="00D31D61" w:rsidTr="00D31D61">
        <w:trPr>
          <w:trHeight w:val="525"/>
        </w:trPr>
        <w:tc>
          <w:tcPr>
            <w:tcW w:w="3660" w:type="dxa"/>
            <w:tcBorders>
              <w:top w:val="single" w:sz="4" w:space="0" w:color="auto"/>
              <w:left w:val="single" w:sz="4" w:space="0" w:color="auto"/>
              <w:bottom w:val="nil"/>
              <w:right w:val="nil"/>
            </w:tcBorders>
            <w:vAlign w:val="bottom"/>
            <w:hideMark/>
          </w:tcPr>
          <w:p w:rsidR="00D31D61" w:rsidRDefault="00D31D61" w:rsidP="00D31D61">
            <w:pPr>
              <w:rPr>
                <w:color w:val="000000"/>
                <w:sz w:val="20"/>
                <w:szCs w:val="20"/>
              </w:rPr>
            </w:pPr>
            <w:r>
              <w:rPr>
                <w:color w:val="000000"/>
                <w:sz w:val="20"/>
                <w:szCs w:val="20"/>
              </w:rPr>
              <w:t>Изменение остатков средств на счетах по учету средств бюджета</w:t>
            </w:r>
          </w:p>
        </w:tc>
        <w:tc>
          <w:tcPr>
            <w:tcW w:w="3080" w:type="dxa"/>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jc w:val="center"/>
              <w:rPr>
                <w:color w:val="000000"/>
                <w:sz w:val="20"/>
                <w:szCs w:val="20"/>
              </w:rPr>
            </w:pPr>
            <w:r>
              <w:rPr>
                <w:color w:val="000000"/>
                <w:sz w:val="20"/>
                <w:szCs w:val="20"/>
              </w:rPr>
              <w:t xml:space="preserve">01 05 00 </w:t>
            </w:r>
            <w:proofErr w:type="spellStart"/>
            <w:r>
              <w:rPr>
                <w:color w:val="000000"/>
                <w:sz w:val="20"/>
                <w:szCs w:val="20"/>
              </w:rPr>
              <w:t>00</w:t>
            </w:r>
            <w:proofErr w:type="spellEnd"/>
            <w:r>
              <w:rPr>
                <w:color w:val="000000"/>
                <w:sz w:val="20"/>
                <w:szCs w:val="20"/>
              </w:rPr>
              <w:t xml:space="preserve"> </w:t>
            </w:r>
            <w:proofErr w:type="spellStart"/>
            <w:r>
              <w:rPr>
                <w:color w:val="000000"/>
                <w:sz w:val="20"/>
                <w:szCs w:val="20"/>
              </w:rPr>
              <w:t>00</w:t>
            </w:r>
            <w:proofErr w:type="spellEnd"/>
            <w:r>
              <w:rPr>
                <w:color w:val="000000"/>
                <w:sz w:val="20"/>
                <w:szCs w:val="20"/>
              </w:rPr>
              <w:t xml:space="preserve"> 0000 000</w:t>
            </w:r>
          </w:p>
        </w:tc>
        <w:tc>
          <w:tcPr>
            <w:tcW w:w="1180" w:type="dxa"/>
            <w:tcBorders>
              <w:top w:val="single" w:sz="4" w:space="0" w:color="auto"/>
              <w:left w:val="nil"/>
              <w:bottom w:val="nil"/>
              <w:right w:val="single" w:sz="4" w:space="0" w:color="auto"/>
            </w:tcBorders>
            <w:vAlign w:val="bottom"/>
            <w:hideMark/>
          </w:tcPr>
          <w:p w:rsidR="00D31D61" w:rsidRDefault="00D31D61" w:rsidP="00D31D61">
            <w:pPr>
              <w:jc w:val="right"/>
              <w:rPr>
                <w:b/>
                <w:bCs/>
                <w:sz w:val="18"/>
                <w:szCs w:val="18"/>
              </w:rPr>
            </w:pPr>
            <w:r>
              <w:rPr>
                <w:b/>
                <w:bCs/>
                <w:sz w:val="18"/>
                <w:szCs w:val="18"/>
              </w:rPr>
              <w:t>2 506 409,52</w:t>
            </w:r>
          </w:p>
        </w:tc>
        <w:tc>
          <w:tcPr>
            <w:tcW w:w="1180" w:type="dxa"/>
            <w:tcBorders>
              <w:top w:val="single" w:sz="4" w:space="0" w:color="auto"/>
              <w:left w:val="nil"/>
              <w:bottom w:val="nil"/>
              <w:right w:val="single" w:sz="4" w:space="0" w:color="auto"/>
            </w:tcBorders>
            <w:vAlign w:val="bottom"/>
            <w:hideMark/>
          </w:tcPr>
          <w:p w:rsidR="00D31D61" w:rsidRDefault="00D31D61" w:rsidP="00D31D61">
            <w:pPr>
              <w:jc w:val="right"/>
              <w:rPr>
                <w:b/>
                <w:bCs/>
                <w:sz w:val="18"/>
                <w:szCs w:val="18"/>
              </w:rPr>
            </w:pPr>
            <w:r>
              <w:rPr>
                <w:b/>
                <w:bCs/>
                <w:sz w:val="18"/>
                <w:szCs w:val="18"/>
              </w:rPr>
              <w:t> </w:t>
            </w:r>
          </w:p>
        </w:tc>
        <w:tc>
          <w:tcPr>
            <w:tcW w:w="1180" w:type="dxa"/>
            <w:tcBorders>
              <w:top w:val="single" w:sz="4" w:space="0" w:color="auto"/>
              <w:left w:val="nil"/>
              <w:bottom w:val="nil"/>
              <w:right w:val="single" w:sz="4" w:space="0" w:color="auto"/>
            </w:tcBorders>
            <w:vAlign w:val="bottom"/>
            <w:hideMark/>
          </w:tcPr>
          <w:p w:rsidR="00D31D61" w:rsidRDefault="00D31D61" w:rsidP="00D31D61">
            <w:pPr>
              <w:jc w:val="right"/>
              <w:rPr>
                <w:b/>
                <w:bCs/>
                <w:sz w:val="18"/>
                <w:szCs w:val="18"/>
              </w:rPr>
            </w:pPr>
            <w:r>
              <w:rPr>
                <w:b/>
                <w:bCs/>
                <w:sz w:val="18"/>
                <w:szCs w:val="18"/>
              </w:rPr>
              <w:t> </w:t>
            </w:r>
          </w:p>
        </w:tc>
      </w:tr>
      <w:tr w:rsidR="00D31D61" w:rsidTr="00D31D61">
        <w:trPr>
          <w:trHeight w:val="510"/>
        </w:trPr>
        <w:tc>
          <w:tcPr>
            <w:tcW w:w="3660" w:type="dxa"/>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color w:val="000000"/>
                <w:sz w:val="20"/>
                <w:szCs w:val="20"/>
              </w:rPr>
            </w:pPr>
            <w:r>
              <w:rPr>
                <w:color w:val="000000"/>
                <w:sz w:val="20"/>
                <w:szCs w:val="20"/>
              </w:rPr>
              <w:lastRenderedPageBreak/>
              <w:t xml:space="preserve">Изменение прочих остатков средств бюджетов </w:t>
            </w:r>
          </w:p>
        </w:tc>
        <w:tc>
          <w:tcPr>
            <w:tcW w:w="3080" w:type="dxa"/>
            <w:tcBorders>
              <w:top w:val="nil"/>
              <w:left w:val="nil"/>
              <w:bottom w:val="single" w:sz="4" w:space="0" w:color="auto"/>
              <w:right w:val="single" w:sz="4" w:space="0" w:color="auto"/>
            </w:tcBorders>
            <w:vAlign w:val="center"/>
            <w:hideMark/>
          </w:tcPr>
          <w:p w:rsidR="00D31D61" w:rsidRDefault="00D31D61" w:rsidP="00D31D61">
            <w:pPr>
              <w:jc w:val="center"/>
              <w:rPr>
                <w:sz w:val="20"/>
                <w:szCs w:val="20"/>
              </w:rPr>
            </w:pPr>
            <w:r>
              <w:rPr>
                <w:sz w:val="20"/>
                <w:szCs w:val="20"/>
              </w:rPr>
              <w:t xml:space="preserve">01 05 02 00 </w:t>
            </w:r>
            <w:proofErr w:type="spellStart"/>
            <w:r>
              <w:rPr>
                <w:sz w:val="20"/>
                <w:szCs w:val="20"/>
              </w:rPr>
              <w:t>00</w:t>
            </w:r>
            <w:proofErr w:type="spellEnd"/>
            <w:r>
              <w:rPr>
                <w:sz w:val="20"/>
                <w:szCs w:val="20"/>
              </w:rPr>
              <w:t xml:space="preserve"> 0000 000</w:t>
            </w:r>
          </w:p>
        </w:tc>
        <w:tc>
          <w:tcPr>
            <w:tcW w:w="1180" w:type="dxa"/>
            <w:tcBorders>
              <w:top w:val="single" w:sz="4" w:space="0" w:color="auto"/>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2 506 409,52</w:t>
            </w:r>
          </w:p>
        </w:tc>
        <w:tc>
          <w:tcPr>
            <w:tcW w:w="1180" w:type="dxa"/>
            <w:tcBorders>
              <w:top w:val="single" w:sz="4" w:space="0" w:color="auto"/>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c>
          <w:tcPr>
            <w:tcW w:w="1180" w:type="dxa"/>
            <w:tcBorders>
              <w:top w:val="single" w:sz="4" w:space="0" w:color="auto"/>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r>
      <w:tr w:rsidR="00D31D61" w:rsidTr="00D31D61">
        <w:trPr>
          <w:trHeight w:val="525"/>
        </w:trPr>
        <w:tc>
          <w:tcPr>
            <w:tcW w:w="3660" w:type="dxa"/>
            <w:vAlign w:val="bottom"/>
            <w:hideMark/>
          </w:tcPr>
          <w:p w:rsidR="00D31D61" w:rsidRDefault="00D31D61" w:rsidP="00D31D61">
            <w:pPr>
              <w:rPr>
                <w:color w:val="000000"/>
                <w:sz w:val="20"/>
                <w:szCs w:val="20"/>
              </w:rPr>
            </w:pPr>
            <w:r>
              <w:rPr>
                <w:color w:val="000000"/>
                <w:sz w:val="20"/>
                <w:szCs w:val="20"/>
              </w:rPr>
              <w:t xml:space="preserve">Изменение прочих остатков денежных средств бюджетов </w:t>
            </w:r>
          </w:p>
        </w:tc>
        <w:tc>
          <w:tcPr>
            <w:tcW w:w="3080" w:type="dxa"/>
            <w:tcBorders>
              <w:top w:val="nil"/>
              <w:left w:val="single" w:sz="4" w:space="0" w:color="auto"/>
              <w:bottom w:val="single" w:sz="4" w:space="0" w:color="auto"/>
              <w:right w:val="single" w:sz="4" w:space="0" w:color="auto"/>
            </w:tcBorders>
            <w:vAlign w:val="center"/>
            <w:hideMark/>
          </w:tcPr>
          <w:p w:rsidR="00D31D61" w:rsidRDefault="00D31D61" w:rsidP="00D31D61">
            <w:pPr>
              <w:jc w:val="center"/>
              <w:rPr>
                <w:sz w:val="20"/>
                <w:szCs w:val="20"/>
              </w:rPr>
            </w:pPr>
            <w:r>
              <w:rPr>
                <w:sz w:val="20"/>
                <w:szCs w:val="20"/>
              </w:rPr>
              <w:t>01 05 02 01 00 0000 000</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2 506 409,52</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r>
      <w:tr w:rsidR="00D31D61" w:rsidTr="00D31D61">
        <w:trPr>
          <w:trHeight w:val="585"/>
        </w:trPr>
        <w:tc>
          <w:tcPr>
            <w:tcW w:w="3660" w:type="dxa"/>
            <w:tcBorders>
              <w:top w:val="single" w:sz="4" w:space="0" w:color="auto"/>
              <w:left w:val="single" w:sz="4" w:space="0" w:color="auto"/>
              <w:bottom w:val="single" w:sz="4" w:space="0" w:color="auto"/>
              <w:right w:val="single" w:sz="4" w:space="0" w:color="auto"/>
            </w:tcBorders>
            <w:vAlign w:val="bottom"/>
            <w:hideMark/>
          </w:tcPr>
          <w:p w:rsidR="00D31D61" w:rsidRDefault="00D31D61" w:rsidP="00D31D61">
            <w:pPr>
              <w:rPr>
                <w:color w:val="000000"/>
                <w:sz w:val="20"/>
                <w:szCs w:val="20"/>
              </w:rPr>
            </w:pPr>
            <w:r>
              <w:rPr>
                <w:color w:val="000000"/>
                <w:sz w:val="20"/>
                <w:szCs w:val="20"/>
              </w:rPr>
              <w:t>Изменение прочих остатков денежных средств бюджетов поселений</w:t>
            </w:r>
          </w:p>
        </w:tc>
        <w:tc>
          <w:tcPr>
            <w:tcW w:w="3080" w:type="dxa"/>
            <w:tcBorders>
              <w:top w:val="nil"/>
              <w:left w:val="nil"/>
              <w:bottom w:val="single" w:sz="4" w:space="0" w:color="auto"/>
              <w:right w:val="single" w:sz="4" w:space="0" w:color="auto"/>
            </w:tcBorders>
            <w:vAlign w:val="center"/>
            <w:hideMark/>
          </w:tcPr>
          <w:p w:rsidR="00D31D61" w:rsidRDefault="00D31D61" w:rsidP="00D31D61">
            <w:pPr>
              <w:jc w:val="center"/>
              <w:rPr>
                <w:sz w:val="20"/>
                <w:szCs w:val="20"/>
              </w:rPr>
            </w:pPr>
            <w:r>
              <w:rPr>
                <w:sz w:val="20"/>
                <w:szCs w:val="20"/>
              </w:rPr>
              <w:t>01 05 02 01 13 0000 000</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2 506 409,52</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c>
          <w:tcPr>
            <w:tcW w:w="1180" w:type="dxa"/>
            <w:tcBorders>
              <w:top w:val="nil"/>
              <w:left w:val="nil"/>
              <w:bottom w:val="single" w:sz="4" w:space="0" w:color="auto"/>
              <w:right w:val="single" w:sz="4" w:space="0" w:color="auto"/>
            </w:tcBorders>
            <w:vAlign w:val="bottom"/>
            <w:hideMark/>
          </w:tcPr>
          <w:p w:rsidR="00D31D61" w:rsidRDefault="00D31D61" w:rsidP="00D31D61">
            <w:pPr>
              <w:jc w:val="right"/>
              <w:rPr>
                <w:sz w:val="18"/>
                <w:szCs w:val="18"/>
              </w:rPr>
            </w:pPr>
            <w:r>
              <w:rPr>
                <w:sz w:val="18"/>
                <w:szCs w:val="18"/>
              </w:rPr>
              <w:t>0,00</w:t>
            </w:r>
          </w:p>
        </w:tc>
      </w:tr>
      <w:tr w:rsidR="00D31D61" w:rsidTr="00D31D61">
        <w:trPr>
          <w:trHeight w:val="330"/>
        </w:trPr>
        <w:tc>
          <w:tcPr>
            <w:tcW w:w="3660" w:type="dxa"/>
            <w:noWrap/>
            <w:vAlign w:val="bottom"/>
            <w:hideMark/>
          </w:tcPr>
          <w:p w:rsidR="00D31D61" w:rsidRDefault="00D31D61" w:rsidP="00D31D61">
            <w:pPr>
              <w:rPr>
                <w:sz w:val="20"/>
                <w:szCs w:val="20"/>
              </w:rPr>
            </w:pPr>
          </w:p>
        </w:tc>
        <w:tc>
          <w:tcPr>
            <w:tcW w:w="4260" w:type="dxa"/>
            <w:gridSpan w:val="2"/>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r>
      <w:tr w:rsidR="00D31D61" w:rsidTr="00D31D61">
        <w:trPr>
          <w:trHeight w:val="330"/>
        </w:trPr>
        <w:tc>
          <w:tcPr>
            <w:tcW w:w="3660" w:type="dxa"/>
            <w:noWrap/>
            <w:vAlign w:val="bottom"/>
            <w:hideMark/>
          </w:tcPr>
          <w:p w:rsidR="00D31D61" w:rsidRDefault="00D31D61" w:rsidP="00D31D61">
            <w:pPr>
              <w:rPr>
                <w:sz w:val="20"/>
                <w:szCs w:val="20"/>
              </w:rPr>
            </w:pPr>
          </w:p>
        </w:tc>
        <w:tc>
          <w:tcPr>
            <w:tcW w:w="4260" w:type="dxa"/>
            <w:gridSpan w:val="2"/>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r>
      <w:tr w:rsidR="00D31D61" w:rsidTr="00D31D61">
        <w:trPr>
          <w:trHeight w:val="330"/>
        </w:trPr>
        <w:tc>
          <w:tcPr>
            <w:tcW w:w="3660" w:type="dxa"/>
            <w:noWrap/>
            <w:vAlign w:val="bottom"/>
            <w:hideMark/>
          </w:tcPr>
          <w:p w:rsidR="00D31D61" w:rsidRDefault="00D31D61" w:rsidP="00D31D61">
            <w:pPr>
              <w:rPr>
                <w:sz w:val="20"/>
                <w:szCs w:val="20"/>
              </w:rPr>
            </w:pPr>
          </w:p>
        </w:tc>
        <w:tc>
          <w:tcPr>
            <w:tcW w:w="4260" w:type="dxa"/>
            <w:gridSpan w:val="2"/>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c>
          <w:tcPr>
            <w:tcW w:w="1180" w:type="dxa"/>
            <w:noWrap/>
            <w:vAlign w:val="bottom"/>
            <w:hideMark/>
          </w:tcPr>
          <w:p w:rsidR="00D31D61" w:rsidRDefault="00D31D61" w:rsidP="00D31D61">
            <w:pPr>
              <w:rPr>
                <w:sz w:val="20"/>
                <w:szCs w:val="20"/>
              </w:rPr>
            </w:pPr>
          </w:p>
        </w:tc>
      </w:tr>
    </w:tbl>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1005"/>
        </w:trPr>
        <w:tc>
          <w:tcPr>
            <w:tcW w:w="3021" w:type="dxa"/>
            <w:shd w:val="clear" w:color="auto" w:fill="FFFFFF"/>
            <w:noWrap/>
            <w:vAlign w:val="bottom"/>
            <w:hideMark/>
          </w:tcPr>
          <w:p w:rsidR="00D31D61" w:rsidRDefault="00D31D61" w:rsidP="00D31D61">
            <w:pPr>
              <w:rPr>
                <w:sz w:val="20"/>
                <w:szCs w:val="20"/>
              </w:rPr>
            </w:pPr>
            <w:r>
              <w:rPr>
                <w:sz w:val="20"/>
                <w:szCs w:val="20"/>
              </w:rPr>
              <w:t> </w:t>
            </w:r>
          </w:p>
        </w:tc>
        <w:tc>
          <w:tcPr>
            <w:tcW w:w="540" w:type="dxa"/>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shd w:val="clear" w:color="auto" w:fill="FFFFFF"/>
            <w:noWrap/>
            <w:vAlign w:val="bottom"/>
            <w:hideMark/>
          </w:tcPr>
          <w:p w:rsidR="00D31D61" w:rsidRDefault="00D31D61" w:rsidP="00D31D61">
            <w:pPr>
              <w:jc w:val="center"/>
              <w:rPr>
                <w:sz w:val="20"/>
                <w:szCs w:val="20"/>
              </w:rPr>
            </w:pPr>
            <w:r>
              <w:rPr>
                <w:sz w:val="20"/>
                <w:szCs w:val="20"/>
              </w:rPr>
              <w:t> </w:t>
            </w:r>
          </w:p>
        </w:tc>
        <w:tc>
          <w:tcPr>
            <w:tcW w:w="1360" w:type="dxa"/>
            <w:shd w:val="clear" w:color="auto" w:fill="FFFFFF"/>
            <w:vAlign w:val="bottom"/>
            <w:hideMark/>
          </w:tcPr>
          <w:p w:rsidR="00D31D61" w:rsidRDefault="00D31D61" w:rsidP="00D31D61">
            <w:pPr>
              <w:jc w:val="center"/>
              <w:rPr>
                <w:sz w:val="20"/>
                <w:szCs w:val="20"/>
              </w:rPr>
            </w:pPr>
            <w:r>
              <w:rPr>
                <w:sz w:val="20"/>
                <w:szCs w:val="20"/>
              </w:rPr>
              <w:t> </w:t>
            </w:r>
          </w:p>
        </w:tc>
        <w:tc>
          <w:tcPr>
            <w:tcW w:w="516" w:type="dxa"/>
            <w:shd w:val="clear" w:color="auto" w:fill="FFFFFF"/>
            <w:vAlign w:val="bottom"/>
            <w:hideMark/>
          </w:tcPr>
          <w:p w:rsidR="00D31D61" w:rsidRDefault="00D31D61" w:rsidP="00D31D61">
            <w:pPr>
              <w:jc w:val="center"/>
              <w:rPr>
                <w:sz w:val="20"/>
                <w:szCs w:val="20"/>
              </w:rPr>
            </w:pPr>
            <w:r>
              <w:rPr>
                <w:sz w:val="20"/>
                <w:szCs w:val="20"/>
              </w:rPr>
              <w:t> </w:t>
            </w:r>
          </w:p>
        </w:tc>
        <w:tc>
          <w:tcPr>
            <w:tcW w:w="4560" w:type="dxa"/>
            <w:gridSpan w:val="3"/>
            <w:shd w:val="clear" w:color="auto" w:fill="FFFFFF"/>
            <w:vAlign w:val="bottom"/>
            <w:hideMark/>
          </w:tcPr>
          <w:p w:rsidR="00D31D61" w:rsidRDefault="00D31D61" w:rsidP="00D31D61">
            <w:pPr>
              <w:jc w:val="right"/>
              <w:rPr>
                <w:sz w:val="20"/>
                <w:szCs w:val="20"/>
              </w:rPr>
            </w:pPr>
            <w:r>
              <w:rPr>
                <w:sz w:val="20"/>
                <w:szCs w:val="20"/>
              </w:rPr>
              <w:t>Приложение 3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31D61" w:rsidTr="00D31D61">
        <w:trPr>
          <w:trHeight w:val="255"/>
        </w:trPr>
        <w:tc>
          <w:tcPr>
            <w:tcW w:w="3021" w:type="dxa"/>
            <w:shd w:val="clear" w:color="auto" w:fill="FFFFFF"/>
            <w:noWrap/>
            <w:vAlign w:val="bottom"/>
            <w:hideMark/>
          </w:tcPr>
          <w:p w:rsidR="00D31D61" w:rsidRDefault="00D31D61" w:rsidP="00D31D61">
            <w:pPr>
              <w:rPr>
                <w:sz w:val="20"/>
                <w:szCs w:val="20"/>
              </w:rPr>
            </w:pPr>
            <w:r>
              <w:rPr>
                <w:sz w:val="20"/>
                <w:szCs w:val="20"/>
              </w:rPr>
              <w:t> </w:t>
            </w:r>
          </w:p>
        </w:tc>
        <w:tc>
          <w:tcPr>
            <w:tcW w:w="540" w:type="dxa"/>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shd w:val="clear" w:color="auto" w:fill="FFFFFF"/>
            <w:noWrap/>
            <w:vAlign w:val="bottom"/>
            <w:hideMark/>
          </w:tcPr>
          <w:p w:rsidR="00D31D61" w:rsidRDefault="00D31D61" w:rsidP="00D31D61">
            <w:pPr>
              <w:jc w:val="center"/>
              <w:rPr>
                <w:sz w:val="20"/>
                <w:szCs w:val="20"/>
              </w:rPr>
            </w:pPr>
            <w:r>
              <w:rPr>
                <w:sz w:val="20"/>
                <w:szCs w:val="20"/>
              </w:rPr>
              <w:t> </w:t>
            </w:r>
          </w:p>
        </w:tc>
        <w:tc>
          <w:tcPr>
            <w:tcW w:w="1360" w:type="dxa"/>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shd w:val="clear" w:color="auto" w:fill="FFFFFF"/>
            <w:vAlign w:val="bottom"/>
            <w:hideMark/>
          </w:tcPr>
          <w:p w:rsidR="00D31D61" w:rsidRDefault="00D31D61" w:rsidP="00D31D61">
            <w:pPr>
              <w:jc w:val="right"/>
              <w:rPr>
                <w:sz w:val="20"/>
                <w:szCs w:val="20"/>
              </w:rPr>
            </w:pPr>
            <w:r>
              <w:rPr>
                <w:sz w:val="20"/>
                <w:szCs w:val="20"/>
              </w:rPr>
              <w:t> </w:t>
            </w:r>
          </w:p>
        </w:tc>
        <w:tc>
          <w:tcPr>
            <w:tcW w:w="1520" w:type="dxa"/>
            <w:shd w:val="clear" w:color="auto" w:fill="FFFFFF"/>
            <w:vAlign w:val="bottom"/>
            <w:hideMark/>
          </w:tcPr>
          <w:p w:rsidR="00D31D61" w:rsidRDefault="00D31D61" w:rsidP="00D31D61">
            <w:pPr>
              <w:jc w:val="right"/>
              <w:rPr>
                <w:sz w:val="20"/>
                <w:szCs w:val="20"/>
              </w:rPr>
            </w:pPr>
            <w:r>
              <w:rPr>
                <w:sz w:val="20"/>
                <w:szCs w:val="20"/>
              </w:rPr>
              <w:t> </w:t>
            </w:r>
          </w:p>
        </w:tc>
        <w:tc>
          <w:tcPr>
            <w:tcW w:w="1520" w:type="dxa"/>
            <w:shd w:val="clear" w:color="auto" w:fill="FFFFFF"/>
            <w:vAlign w:val="bottom"/>
            <w:hideMark/>
          </w:tcPr>
          <w:p w:rsidR="00D31D61" w:rsidRDefault="00D31D61" w:rsidP="00D31D61">
            <w:pPr>
              <w:jc w:val="right"/>
              <w:rPr>
                <w:sz w:val="20"/>
                <w:szCs w:val="20"/>
              </w:rPr>
            </w:pPr>
            <w:r>
              <w:rPr>
                <w:sz w:val="20"/>
                <w:szCs w:val="20"/>
              </w:rPr>
              <w:t> </w:t>
            </w:r>
          </w:p>
        </w:tc>
      </w:tr>
      <w:tr w:rsidR="00D31D61" w:rsidTr="00D31D61">
        <w:trPr>
          <w:trHeight w:val="585"/>
        </w:trPr>
        <w:tc>
          <w:tcPr>
            <w:tcW w:w="10924" w:type="dxa"/>
            <w:gridSpan w:val="9"/>
            <w:shd w:val="clear" w:color="auto" w:fill="FFFFFF"/>
            <w:vAlign w:val="bottom"/>
            <w:hideMark/>
          </w:tcPr>
          <w:p w:rsidR="00D31D61" w:rsidRDefault="00D31D61" w:rsidP="00D31D61">
            <w:pPr>
              <w:jc w:val="center"/>
              <w:rPr>
                <w:b/>
                <w:bCs/>
                <w:sz w:val="20"/>
                <w:szCs w:val="20"/>
              </w:rPr>
            </w:pPr>
            <w:r>
              <w:rPr>
                <w:b/>
                <w:bCs/>
                <w:sz w:val="20"/>
                <w:szCs w:val="20"/>
              </w:rPr>
              <w:t xml:space="preserve">Ведомственная структура расходов бюджета Угловского городского поселения на 2025 год и на плановый период 2026 и 2027 годов                                                   </w:t>
            </w:r>
          </w:p>
        </w:tc>
      </w:tr>
      <w:tr w:rsidR="00D31D61" w:rsidTr="00D31D61">
        <w:trPr>
          <w:trHeight w:val="255"/>
        </w:trPr>
        <w:tc>
          <w:tcPr>
            <w:tcW w:w="3021" w:type="dxa"/>
            <w:shd w:val="clear" w:color="auto" w:fill="FFFFFF"/>
            <w:vAlign w:val="bottom"/>
            <w:hideMark/>
          </w:tcPr>
          <w:p w:rsidR="00D31D61" w:rsidRDefault="00D31D61" w:rsidP="00D31D61">
            <w:pPr>
              <w:jc w:val="center"/>
              <w:rPr>
                <w:b/>
                <w:bCs/>
                <w:sz w:val="20"/>
                <w:szCs w:val="20"/>
              </w:rPr>
            </w:pPr>
            <w:r>
              <w:rPr>
                <w:b/>
                <w:bCs/>
                <w:sz w:val="20"/>
                <w:szCs w:val="20"/>
              </w:rPr>
              <w:t> </w:t>
            </w:r>
          </w:p>
        </w:tc>
        <w:tc>
          <w:tcPr>
            <w:tcW w:w="540" w:type="dxa"/>
            <w:shd w:val="clear" w:color="auto" w:fill="FFFFFF"/>
            <w:vAlign w:val="bottom"/>
            <w:hideMark/>
          </w:tcPr>
          <w:p w:rsidR="00D31D61" w:rsidRDefault="00D31D61" w:rsidP="00D31D61">
            <w:pPr>
              <w:jc w:val="center"/>
              <w:rPr>
                <w:b/>
                <w:bCs/>
                <w:sz w:val="20"/>
                <w:szCs w:val="20"/>
              </w:rPr>
            </w:pPr>
            <w:r>
              <w:rPr>
                <w:b/>
                <w:bCs/>
                <w:sz w:val="20"/>
                <w:szCs w:val="20"/>
              </w:rPr>
              <w:t> </w:t>
            </w:r>
          </w:p>
        </w:tc>
        <w:tc>
          <w:tcPr>
            <w:tcW w:w="444" w:type="dxa"/>
            <w:shd w:val="clear" w:color="auto" w:fill="FFFFFF"/>
            <w:vAlign w:val="bottom"/>
            <w:hideMark/>
          </w:tcPr>
          <w:p w:rsidR="00D31D61" w:rsidRDefault="00D31D61" w:rsidP="00D31D61">
            <w:pPr>
              <w:jc w:val="center"/>
              <w:rPr>
                <w:sz w:val="20"/>
                <w:szCs w:val="20"/>
              </w:rPr>
            </w:pPr>
            <w:r>
              <w:rPr>
                <w:sz w:val="20"/>
                <w:szCs w:val="20"/>
              </w:rPr>
              <w:t> </w:t>
            </w:r>
          </w:p>
        </w:tc>
        <w:tc>
          <w:tcPr>
            <w:tcW w:w="483" w:type="dxa"/>
            <w:shd w:val="clear" w:color="auto" w:fill="FFFFFF"/>
            <w:vAlign w:val="bottom"/>
            <w:hideMark/>
          </w:tcPr>
          <w:p w:rsidR="00D31D61" w:rsidRDefault="00D31D61" w:rsidP="00D31D61">
            <w:pPr>
              <w:jc w:val="center"/>
              <w:rPr>
                <w:sz w:val="20"/>
                <w:szCs w:val="20"/>
              </w:rPr>
            </w:pPr>
            <w:r>
              <w:rPr>
                <w:sz w:val="20"/>
                <w:szCs w:val="20"/>
              </w:rPr>
              <w:t> </w:t>
            </w:r>
          </w:p>
        </w:tc>
        <w:tc>
          <w:tcPr>
            <w:tcW w:w="1360" w:type="dxa"/>
            <w:shd w:val="clear" w:color="auto" w:fill="FFFFFF"/>
            <w:vAlign w:val="bottom"/>
            <w:hideMark/>
          </w:tcPr>
          <w:p w:rsidR="00D31D61" w:rsidRDefault="00D31D61" w:rsidP="00D31D61">
            <w:pPr>
              <w:jc w:val="center"/>
              <w:rPr>
                <w:sz w:val="20"/>
                <w:szCs w:val="20"/>
              </w:rPr>
            </w:pPr>
            <w:r>
              <w:rPr>
                <w:sz w:val="20"/>
                <w:szCs w:val="20"/>
              </w:rPr>
              <w:t> </w:t>
            </w:r>
          </w:p>
        </w:tc>
        <w:tc>
          <w:tcPr>
            <w:tcW w:w="516" w:type="dxa"/>
            <w:shd w:val="clear" w:color="auto" w:fill="FFFFFF"/>
            <w:vAlign w:val="bottom"/>
            <w:hideMark/>
          </w:tcPr>
          <w:p w:rsidR="00D31D61" w:rsidRDefault="00D31D61" w:rsidP="00D31D61">
            <w:pPr>
              <w:jc w:val="center"/>
              <w:rPr>
                <w:sz w:val="20"/>
                <w:szCs w:val="20"/>
              </w:rPr>
            </w:pPr>
            <w:r>
              <w:rPr>
                <w:sz w:val="20"/>
                <w:szCs w:val="20"/>
              </w:rPr>
              <w:t> </w:t>
            </w:r>
          </w:p>
        </w:tc>
        <w:tc>
          <w:tcPr>
            <w:tcW w:w="1520" w:type="dxa"/>
            <w:shd w:val="clear" w:color="auto" w:fill="FFFFFF"/>
            <w:vAlign w:val="bottom"/>
            <w:hideMark/>
          </w:tcPr>
          <w:p w:rsidR="00D31D61" w:rsidRDefault="00D31D61" w:rsidP="00D31D61">
            <w:pPr>
              <w:rPr>
                <w:sz w:val="20"/>
                <w:szCs w:val="20"/>
              </w:rPr>
            </w:pPr>
            <w:r>
              <w:rPr>
                <w:sz w:val="20"/>
                <w:szCs w:val="20"/>
              </w:rPr>
              <w:t> </w:t>
            </w:r>
          </w:p>
        </w:tc>
        <w:tc>
          <w:tcPr>
            <w:tcW w:w="1520" w:type="dxa"/>
            <w:shd w:val="clear" w:color="auto" w:fill="FFFFFF"/>
            <w:vAlign w:val="bottom"/>
            <w:hideMark/>
          </w:tcPr>
          <w:p w:rsidR="00D31D61" w:rsidRDefault="00D31D61" w:rsidP="00D31D61">
            <w:pPr>
              <w:rPr>
                <w:sz w:val="20"/>
                <w:szCs w:val="20"/>
              </w:rPr>
            </w:pPr>
            <w:r>
              <w:rPr>
                <w:sz w:val="20"/>
                <w:szCs w:val="20"/>
              </w:rPr>
              <w:t> </w:t>
            </w:r>
          </w:p>
        </w:tc>
        <w:tc>
          <w:tcPr>
            <w:tcW w:w="1520" w:type="dxa"/>
            <w:shd w:val="clear" w:color="auto" w:fill="FFFFFF"/>
            <w:vAlign w:val="bottom"/>
            <w:hideMark/>
          </w:tcPr>
          <w:p w:rsidR="00D31D61" w:rsidRDefault="00D31D61" w:rsidP="00D31D61">
            <w:pPr>
              <w:rPr>
                <w:sz w:val="20"/>
                <w:szCs w:val="20"/>
              </w:rPr>
            </w:pPr>
            <w:r>
              <w:rPr>
                <w:sz w:val="20"/>
                <w:szCs w:val="20"/>
              </w:rPr>
              <w:t> </w:t>
            </w:r>
          </w:p>
        </w:tc>
      </w:tr>
      <w:tr w:rsidR="00D31D61" w:rsidTr="00D31D61">
        <w:trPr>
          <w:trHeight w:val="255"/>
        </w:trPr>
        <w:tc>
          <w:tcPr>
            <w:tcW w:w="3021" w:type="dxa"/>
            <w:shd w:val="clear" w:color="auto" w:fill="FFFFFF"/>
            <w:noWrap/>
            <w:vAlign w:val="bottom"/>
            <w:hideMark/>
          </w:tcPr>
          <w:p w:rsidR="00D31D61" w:rsidRDefault="00D31D61" w:rsidP="00D31D61">
            <w:pPr>
              <w:rPr>
                <w:sz w:val="20"/>
                <w:szCs w:val="20"/>
              </w:rPr>
            </w:pPr>
            <w:r>
              <w:rPr>
                <w:sz w:val="20"/>
                <w:szCs w:val="20"/>
              </w:rPr>
              <w:t> </w:t>
            </w:r>
          </w:p>
        </w:tc>
        <w:tc>
          <w:tcPr>
            <w:tcW w:w="540" w:type="dxa"/>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shd w:val="clear" w:color="auto" w:fill="FFFFFF"/>
            <w:noWrap/>
            <w:vAlign w:val="bottom"/>
            <w:hideMark/>
          </w:tcPr>
          <w:p w:rsidR="00D31D61" w:rsidRDefault="00D31D61" w:rsidP="00D31D61">
            <w:pPr>
              <w:jc w:val="center"/>
              <w:rPr>
                <w:sz w:val="20"/>
                <w:szCs w:val="20"/>
              </w:rPr>
            </w:pPr>
            <w:r>
              <w:rPr>
                <w:sz w:val="20"/>
                <w:szCs w:val="20"/>
              </w:rPr>
              <w:t> </w:t>
            </w:r>
          </w:p>
        </w:tc>
        <w:tc>
          <w:tcPr>
            <w:tcW w:w="1360" w:type="dxa"/>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shd w:val="clear" w:color="auto" w:fill="FFFFFF"/>
            <w:noWrap/>
            <w:vAlign w:val="bottom"/>
            <w:hideMark/>
          </w:tcPr>
          <w:p w:rsidR="00D31D61" w:rsidRDefault="00D31D61" w:rsidP="00D31D61">
            <w:pPr>
              <w:rPr>
                <w:sz w:val="20"/>
                <w:szCs w:val="20"/>
              </w:rPr>
            </w:pPr>
            <w:r>
              <w:rPr>
                <w:sz w:val="20"/>
                <w:szCs w:val="20"/>
              </w:rPr>
              <w:t> </w:t>
            </w:r>
          </w:p>
        </w:tc>
        <w:tc>
          <w:tcPr>
            <w:tcW w:w="1520" w:type="dxa"/>
            <w:shd w:val="clear" w:color="auto" w:fill="FFFFFF"/>
            <w:noWrap/>
            <w:vAlign w:val="bottom"/>
            <w:hideMark/>
          </w:tcPr>
          <w:p w:rsidR="00D31D61" w:rsidRDefault="00D31D61" w:rsidP="00D31D61">
            <w:pPr>
              <w:rPr>
                <w:sz w:val="20"/>
                <w:szCs w:val="20"/>
              </w:rPr>
            </w:pPr>
            <w:r>
              <w:rPr>
                <w:sz w:val="20"/>
                <w:szCs w:val="20"/>
              </w:rPr>
              <w:t> </w:t>
            </w:r>
          </w:p>
        </w:tc>
        <w:tc>
          <w:tcPr>
            <w:tcW w:w="1520" w:type="dxa"/>
            <w:shd w:val="clear" w:color="auto" w:fill="FFFFFF"/>
            <w:noWrap/>
            <w:vAlign w:val="bottom"/>
            <w:hideMark/>
          </w:tcPr>
          <w:p w:rsidR="00D31D61" w:rsidRDefault="00D31D61" w:rsidP="00D31D61">
            <w:pPr>
              <w:jc w:val="right"/>
              <w:rPr>
                <w:sz w:val="20"/>
                <w:szCs w:val="20"/>
              </w:rPr>
            </w:pPr>
            <w:r>
              <w:rPr>
                <w:sz w:val="20"/>
                <w:szCs w:val="20"/>
              </w:rPr>
              <w:t>(рублей)</w:t>
            </w:r>
          </w:p>
        </w:tc>
      </w:tr>
      <w:tr w:rsidR="00D31D61" w:rsidTr="00D31D61">
        <w:trPr>
          <w:trHeight w:val="255"/>
        </w:trPr>
        <w:tc>
          <w:tcPr>
            <w:tcW w:w="30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Наименование</w:t>
            </w:r>
          </w:p>
        </w:tc>
        <w:tc>
          <w:tcPr>
            <w:tcW w:w="54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Вед</w:t>
            </w:r>
          </w:p>
        </w:tc>
        <w:tc>
          <w:tcPr>
            <w:tcW w:w="444"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РЗ</w:t>
            </w:r>
          </w:p>
        </w:tc>
        <w:tc>
          <w:tcPr>
            <w:tcW w:w="483"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proofErr w:type="spellStart"/>
            <w:proofErr w:type="gramStart"/>
            <w:r>
              <w:rPr>
                <w:b/>
                <w:bCs/>
                <w:sz w:val="20"/>
                <w:szCs w:val="20"/>
              </w:rPr>
              <w:t>Пр</w:t>
            </w:r>
            <w:proofErr w:type="spellEnd"/>
            <w:proofErr w:type="gramEnd"/>
          </w:p>
        </w:tc>
        <w:tc>
          <w:tcPr>
            <w:tcW w:w="136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ЦСТ</w:t>
            </w:r>
          </w:p>
        </w:tc>
        <w:tc>
          <w:tcPr>
            <w:tcW w:w="516"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ВР</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2025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2025 год</w:t>
            </w:r>
          </w:p>
        </w:tc>
        <w:tc>
          <w:tcPr>
            <w:tcW w:w="1520" w:type="dxa"/>
            <w:tcBorders>
              <w:top w:val="single" w:sz="4" w:space="0" w:color="auto"/>
              <w:left w:val="nil"/>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2027 год</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w:t>
            </w:r>
          </w:p>
        </w:tc>
        <w:tc>
          <w:tcPr>
            <w:tcW w:w="54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w:t>
            </w:r>
          </w:p>
        </w:tc>
        <w:tc>
          <w:tcPr>
            <w:tcW w:w="444"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3</w:t>
            </w:r>
          </w:p>
        </w:tc>
        <w:tc>
          <w:tcPr>
            <w:tcW w:w="483"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w:t>
            </w:r>
          </w:p>
        </w:tc>
        <w:tc>
          <w:tcPr>
            <w:tcW w:w="136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5</w:t>
            </w:r>
          </w:p>
        </w:tc>
        <w:tc>
          <w:tcPr>
            <w:tcW w:w="516"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6</w:t>
            </w:r>
          </w:p>
        </w:tc>
        <w:tc>
          <w:tcPr>
            <w:tcW w:w="152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7</w:t>
            </w:r>
          </w:p>
        </w:tc>
        <w:tc>
          <w:tcPr>
            <w:tcW w:w="152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8</w:t>
            </w:r>
          </w:p>
        </w:tc>
        <w:tc>
          <w:tcPr>
            <w:tcW w:w="152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9</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АДМИНИСТРАЦИЯ УГЛОВСКОГО ГОРОДСКОГО ПОСЕЛЕНИЯ</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 </w:t>
            </w:r>
          </w:p>
        </w:tc>
        <w:tc>
          <w:tcPr>
            <w:tcW w:w="1360"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24 344 309,52</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21 139 500,00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22 971 900,00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10 198 802,56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9 672 997,56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9 569 205,56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 xml:space="preserve">Функционирование высшего должностного лица субъекта Российской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Глава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7 797 495,65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7 785 765,56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7 681 973,56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7 797 495,65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7 785 765,56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7 681 973,56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Обеспечение деятельности Администрации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7 597 895,65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7 586 165,56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7 482 373,56</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54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Закупка товаров, работ и услуг для обеспечения </w:t>
            </w:r>
            <w:r>
              <w:rPr>
                <w:sz w:val="20"/>
                <w:szCs w:val="20"/>
              </w:rPr>
              <w:lastRenderedPageBreak/>
              <w:t>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680 926,76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731 002,56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627 210,56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680 926,76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731 002,56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627 210,56</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65 053,89</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Исполнение судебных актов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831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61 805,89</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 </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Уплата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853</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межбюджетные трансферты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540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156 970,00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Обеспечение проведения выборов и референдумов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255"/>
        </w:trPr>
        <w:tc>
          <w:tcPr>
            <w:tcW w:w="302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 xml:space="preserve">Обеспечение проведения выборов </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91 0 00 90500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Специальные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938</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Резервные фонды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Резервные фонды местной администрации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Резервные средства</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870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Другие общегосударственные вопросы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871 830,91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514 726,00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514 726,00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490 610,11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эффективного использования муниципального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67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Обеспечение проведения оценки рыночной стоимости муниципального имущества для аренды и приватизации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Закупка товаров, работ и услуг для обеспечения </w:t>
            </w:r>
            <w:r>
              <w:rPr>
                <w:sz w:val="20"/>
                <w:szCs w:val="20"/>
              </w:rPr>
              <w:lastRenderedPageBreak/>
              <w:t>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bl>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148 000,00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65 000,00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Организация проведения работ по описанию границ населенных пунктов Угловского городского поселения в </w:t>
            </w:r>
            <w:r>
              <w:rPr>
                <w:sz w:val="20"/>
                <w:szCs w:val="20"/>
              </w:rPr>
              <w:lastRenderedPageBreak/>
              <w:t>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 xml:space="preserve">Муниципальная программа Угловского городского поселения "Развитие </w:t>
            </w:r>
            <w:r>
              <w:rPr>
                <w:b/>
                <w:bCs/>
                <w:sz w:val="20"/>
                <w:szCs w:val="20"/>
              </w:rPr>
              <w:lastRenderedPageBreak/>
              <w:t>информационного общества Угловского городского поселения на 2020-2027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53 804,80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50 310,00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50 310,00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53 804,80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50 310,00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50 310,00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Pr>
                <w:sz w:val="20"/>
                <w:szCs w:val="20"/>
              </w:rPr>
              <w:t>хостинг</w:t>
            </w:r>
            <w:proofErr w:type="spellEnd"/>
            <w:r>
              <w:rPr>
                <w:sz w:val="20"/>
                <w:szCs w:val="20"/>
              </w:rPr>
              <w:t xml:space="preserve">, </w:t>
            </w:r>
            <w:proofErr w:type="spellStart"/>
            <w:r>
              <w:rPr>
                <w:sz w:val="20"/>
                <w:szCs w:val="20"/>
              </w:rPr>
              <w:t>техподдержка</w:t>
            </w:r>
            <w:proofErr w:type="spellEnd"/>
            <w:r>
              <w:rPr>
                <w:sz w:val="20"/>
                <w:szCs w:val="20"/>
              </w:rPr>
              <w:t>, регистрация домена)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bl>
    <w:p w:rsidR="00D31D61" w:rsidRDefault="00D31D61" w:rsidP="00D31D61"/>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29 416,00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850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29 416,00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29 416,00</w:t>
            </w:r>
          </w:p>
        </w:tc>
      </w:tr>
      <w:tr w:rsidR="00D31D61" w:rsidTr="00D31D61">
        <w:trPr>
          <w:trHeight w:val="34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Материальное поощрение старосты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Расходы на выплаты персоналу государственных (муниципальных) органов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Иные выплаты государственных (муниципальных) органов привлекаемым лицам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95 0 00 90060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123</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НАЦИОНАЛЬНАЯ ОБОРОНА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463 300,00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463 300,00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463 300,00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410 300,00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447 600,00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463 300,00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59 697,00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96 997,00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112 697,00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59 697,00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96 997,00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112 697,00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217 100,00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1 000,00</w:t>
            </w:r>
          </w:p>
        </w:tc>
      </w:tr>
      <w:tr w:rsidR="00D31D61" w:rsidTr="00D31D61">
        <w:trPr>
          <w:trHeight w:val="58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 xml:space="preserve">Защита населением и территории от чрезвычайных ситуаций природного и техногенного характера, </w:t>
            </w:r>
            <w:r>
              <w:rPr>
                <w:b/>
                <w:bCs/>
                <w:sz w:val="20"/>
                <w:szCs w:val="20"/>
              </w:rPr>
              <w:lastRenderedPageBreak/>
              <w:t>пожарная безопасность.</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lastRenderedPageBreak/>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120 000,00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Выполнение комплекса противопожарных мероприятий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Обустройство пожарных водоемов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Обеспечение территорий общего пользования первичными средствами тушения пожаров и противопожарным инвентарем</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Другие вопросы в области национальной безопасности и правоохранительной деятельности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97 100,00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r>
      <w:tr w:rsidR="00D31D61" w:rsidTr="00D31D61">
        <w:trPr>
          <w:trHeight w:val="76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Муниципальная программа Угловского городского поселения "Профилактика терроризма, экстремизма на территории Угловского городского поселения на 2018-2027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Приобретение плакатов по профилактике экстремизма и терроризма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НАЦИОНАЛЬНАЯ ЭКОНОМИКА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9 125 193,52</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6 505 300,00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7 876 900,00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Дорожное хозяйство (дорожные фонды)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9 055 193,52</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6 375 300,00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7 746 900,00</w:t>
            </w:r>
          </w:p>
        </w:tc>
      </w:tr>
      <w:tr w:rsidR="00D31D61" w:rsidTr="00D31D61">
        <w:trPr>
          <w:trHeight w:val="127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b/>
                <w:bCs/>
                <w:sz w:val="20"/>
                <w:szCs w:val="20"/>
              </w:rPr>
            </w:pPr>
            <w:r>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9 055 193,52</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6 375 300,00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7 746 900,00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Основное мероприятие "Ремонт автомобильных дорог общего </w:t>
            </w:r>
            <w:r>
              <w:rPr>
                <w:sz w:val="20"/>
                <w:szCs w:val="20"/>
              </w:rPr>
              <w:lastRenderedPageBreak/>
              <w:t>пользования местного значения"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3 781 084,57</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2 027 461,00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3 646 361,80</w:t>
            </w:r>
          </w:p>
        </w:tc>
      </w:tr>
    </w:tbl>
    <w:p w:rsidR="00D31D61" w:rsidRDefault="00D31D61" w:rsidP="00D31D61"/>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Мероприятия по ремонту автомобильных дорог общего пользования местного значения за счет акцизов на нефтепродукты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proofErr w:type="spellStart"/>
            <w:r>
              <w:rPr>
                <w:sz w:val="20"/>
                <w:szCs w:val="20"/>
              </w:rPr>
              <w:t>Софинансирование</w:t>
            </w:r>
            <w:proofErr w:type="spellEnd"/>
            <w:r>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Иные закупки товаров, работ и услуг для обеспечения государственных </w:t>
            </w:r>
            <w:r>
              <w:rPr>
                <w:sz w:val="20"/>
                <w:szCs w:val="20"/>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lastRenderedPageBreak/>
              <w:t>Основное мероприятие "Содержание автомобильных дорог общего пользования местного значения и инженерных сооружений на них"</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5 274 108,95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4 347 839,00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4 100 538,20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Мероприятие  по содержанию автомобильных дорог общего пользования местного значения и инженерных сооружений на них за счет акцизов на нефтепродукты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34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9Д850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proofErr w:type="spellStart"/>
            <w:r>
              <w:rPr>
                <w:sz w:val="20"/>
                <w:szCs w:val="20"/>
              </w:rPr>
              <w:t>Софинансирование</w:t>
            </w:r>
            <w:proofErr w:type="spellEnd"/>
            <w:r>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Закупка товаров, работ и услуг для обеспечения государственных </w:t>
            </w:r>
            <w:r>
              <w:rPr>
                <w:sz w:val="20"/>
                <w:szCs w:val="20"/>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36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08 0 00 00000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Основное мероприятие "Обеспечение рационального и эффективного использования земельных участков, находящихся в собственности </w:t>
            </w:r>
            <w:r>
              <w:rPr>
                <w:sz w:val="20"/>
                <w:szCs w:val="20"/>
              </w:rPr>
              <w:lastRenderedPageBreak/>
              <w:t>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Pr>
                <w:sz w:val="20"/>
                <w:szCs w:val="20"/>
              </w:rPr>
              <w:t>ии ау</w:t>
            </w:r>
            <w:proofErr w:type="gramEnd"/>
            <w:r>
              <w:rPr>
                <w:sz w:val="20"/>
                <w:szCs w:val="20"/>
              </w:rPr>
              <w:t>кционов</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127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7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ЖИЛИЩНО-КОММУНАЛЬНОЕ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4 038 769,00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3 704 900,00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3 704 900,00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Жилищное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r>
      <w:tr w:rsidR="00D31D61" w:rsidTr="00D31D61">
        <w:trPr>
          <w:trHeight w:val="178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Pr>
                <w:sz w:val="20"/>
                <w:szCs w:val="20"/>
              </w:rPr>
              <w:t>эксплутационных</w:t>
            </w:r>
            <w:proofErr w:type="spellEnd"/>
            <w:r>
              <w:rPr>
                <w:sz w:val="20"/>
                <w:szCs w:val="20"/>
              </w:rPr>
              <w:t xml:space="preserve"> характеристик муниципального жилого фонда"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Взносы на капитальный ремонт общего пользования  в многоквартирных домах</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Иные закупки товаров, работ и услуг для обеспечения государственных </w:t>
            </w:r>
            <w:r>
              <w:rPr>
                <w:sz w:val="20"/>
                <w:szCs w:val="20"/>
              </w:rPr>
              <w:lastRenderedPageBreak/>
              <w:t>(муниципальных)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Коммунальное хозяйство</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Повышение качества системы водоотведения и очистки сточных вод за счет строительства, модернизации, реконструкции и капитального ремонта канализационных сетей, устройств и сооружений канализации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bl>
    <w:p w:rsidR="00D31D61" w:rsidRDefault="00D31D61" w:rsidP="00D31D61"/>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127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Разработка проектно-сметной документации на строительство очистных сооружений хозяйственно-бытовых сточных вод в </w:t>
            </w:r>
            <w:proofErr w:type="spellStart"/>
            <w:r>
              <w:rPr>
                <w:sz w:val="20"/>
                <w:szCs w:val="20"/>
              </w:rPr>
              <w:t>р</w:t>
            </w:r>
            <w:proofErr w:type="gramStart"/>
            <w:r>
              <w:rPr>
                <w:sz w:val="20"/>
                <w:szCs w:val="20"/>
              </w:rPr>
              <w:t>.п</w:t>
            </w:r>
            <w:proofErr w:type="spellEnd"/>
            <w:proofErr w:type="gramEnd"/>
            <w:r>
              <w:rPr>
                <w:sz w:val="20"/>
                <w:szCs w:val="20"/>
              </w:rPr>
              <w:t xml:space="preserve"> Угловка с четом </w:t>
            </w:r>
            <w:proofErr w:type="spellStart"/>
            <w:r>
              <w:rPr>
                <w:sz w:val="20"/>
                <w:szCs w:val="20"/>
              </w:rPr>
              <w:t>инжинерных</w:t>
            </w:r>
            <w:proofErr w:type="spellEnd"/>
            <w:r>
              <w:rPr>
                <w:sz w:val="20"/>
                <w:szCs w:val="20"/>
              </w:rPr>
              <w:t xml:space="preserve"> изысканий (инжинерно-геодезических,инжинерно-геологических,инжинерно-экологических)</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17 0 01 01710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414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lastRenderedPageBreak/>
              <w:t>Основное мероприятие Разработка мероприятий направленных на обеспечение надёжности, качества и эффективности работ в системе теплоснабжения, водоснабжения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Выполнение работ по разработке схем теплоснабжения (схем актуализации)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795"/>
        </w:trPr>
        <w:tc>
          <w:tcPr>
            <w:tcW w:w="3021" w:type="dxa"/>
            <w:tcBorders>
              <w:top w:val="nil"/>
              <w:left w:val="nil"/>
              <w:bottom w:val="single" w:sz="4" w:space="0" w:color="auto"/>
              <w:right w:val="single" w:sz="4" w:space="0" w:color="auto"/>
            </w:tcBorders>
            <w:vAlign w:val="bottom"/>
            <w:hideMark/>
          </w:tcPr>
          <w:p w:rsidR="00D31D61" w:rsidRDefault="00D31D61" w:rsidP="00D31D61">
            <w:pPr>
              <w:rPr>
                <w:sz w:val="20"/>
                <w:szCs w:val="20"/>
              </w:rPr>
            </w:pPr>
            <w:r>
              <w:rPr>
                <w:sz w:val="20"/>
                <w:szCs w:val="20"/>
              </w:rPr>
              <w:t>Основное мероприятие "Повышение качества водоснабжения населения за счет строительства, модернизации, реконструкции и капитального ремонта источников водоснабжения</w:t>
            </w:r>
            <w:proofErr w:type="gramStart"/>
            <w:r>
              <w:rPr>
                <w:sz w:val="20"/>
                <w:szCs w:val="20"/>
              </w:rPr>
              <w:t>."</w:t>
            </w:r>
            <w:proofErr w:type="gramEnd"/>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Строительство (копка) колодцев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410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2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414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80"/>
        </w:trPr>
        <w:tc>
          <w:tcPr>
            <w:tcW w:w="3021" w:type="dxa"/>
            <w:tcBorders>
              <w:top w:val="single" w:sz="8" w:space="0" w:color="auto"/>
              <w:left w:val="single" w:sz="8" w:space="0" w:color="auto"/>
              <w:bottom w:val="single" w:sz="8" w:space="0" w:color="auto"/>
              <w:right w:val="single" w:sz="8" w:space="0" w:color="auto"/>
            </w:tcBorders>
            <w:vAlign w:val="center"/>
            <w:hideMark/>
          </w:tcPr>
          <w:p w:rsidR="00D31D61" w:rsidRDefault="00D31D61" w:rsidP="00D31D61">
            <w:pPr>
              <w:rPr>
                <w:sz w:val="20"/>
                <w:szCs w:val="20"/>
              </w:rPr>
            </w:pPr>
            <w:r>
              <w:rPr>
                <w:sz w:val="20"/>
                <w:szCs w:val="20"/>
              </w:rPr>
              <w:lastRenderedPageBreak/>
              <w:t>Основное мероприятие Повышение качества водоснабжения населения за счет модернизации, реконструкции и капитального ремонта источников водоснабжения.</w:t>
            </w:r>
          </w:p>
        </w:tc>
        <w:tc>
          <w:tcPr>
            <w:tcW w:w="540"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bl>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330"/>
        </w:trPr>
        <w:tc>
          <w:tcPr>
            <w:tcW w:w="3021" w:type="dxa"/>
            <w:tcBorders>
              <w:top w:val="single" w:sz="4" w:space="0" w:color="auto"/>
              <w:left w:val="single" w:sz="4" w:space="0" w:color="auto"/>
              <w:bottom w:val="single" w:sz="4" w:space="0" w:color="auto"/>
              <w:right w:val="single" w:sz="4" w:space="0" w:color="auto"/>
            </w:tcBorders>
            <w:noWrap/>
            <w:vAlign w:val="bottom"/>
            <w:hideMark/>
          </w:tcPr>
          <w:p w:rsidR="00D31D61" w:rsidRDefault="00D31D61" w:rsidP="00D31D61">
            <w:pPr>
              <w:rPr>
                <w:sz w:val="20"/>
                <w:szCs w:val="20"/>
              </w:rPr>
            </w:pPr>
            <w:r>
              <w:rPr>
                <w:sz w:val="20"/>
                <w:szCs w:val="20"/>
              </w:rPr>
              <w:t>Ремонт колодцев на территории Угловского городского поселения</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Основное мероприятие " Повышение качества водоотведения населения за счет обслуживания сооружений ливневых канализаций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Выполнение работ по прочистке сооружений ливневых канализаций"</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Благоустройство</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3 677 434,00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Муниципальная программа Угловского городского поселения "Организация благоустройства Угловского городского поселения на 2024-2027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3 677 434,00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Подпрограмма "Озеленение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Подпрограмма " Уличное освещение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bl>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76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организация освещения улиц Угловского городского поселения в целях улучшения условий проживания жителей.</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Подпрограмма "Организация и содержание мест захоронения на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 xml:space="preserve">Основное мероприятие "Организация содержания мест захоронения на территории Угловского </w:t>
            </w:r>
            <w:proofErr w:type="spellStart"/>
            <w:r>
              <w:rPr>
                <w:sz w:val="20"/>
                <w:szCs w:val="20"/>
              </w:rPr>
              <w:t>горосдкого</w:t>
            </w:r>
            <w:proofErr w:type="spellEnd"/>
            <w:r>
              <w:rPr>
                <w:sz w:val="20"/>
                <w:szCs w:val="20"/>
              </w:rPr>
              <w:t xml:space="preserve">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Подпрограмма "Прочие мероприятия по благоустройству Угловского городского поселения"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"Проведение прочих мероприятий комплексного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02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nil"/>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02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Иные межбюджетные трансферты бюджетам </w:t>
            </w:r>
            <w:r>
              <w:rPr>
                <w:sz w:val="20"/>
                <w:szCs w:val="20"/>
              </w:rPr>
              <w:lastRenderedPageBreak/>
              <w:t>поселений на ликвидацию мест несанкционированного размещения отходов</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Основное мероприятие ликвидация мест несанкционированного размещения отходов</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bl>
    <w:p w:rsidR="00D31D61" w:rsidRDefault="00D31D61" w:rsidP="00D31D61"/>
    <w:p w:rsidR="00D31D61" w:rsidRDefault="00D31D61" w:rsidP="00D31D61"/>
    <w:tbl>
      <w:tblPr>
        <w:tblW w:w="10924" w:type="dxa"/>
        <w:tblInd w:w="93" w:type="dxa"/>
        <w:tblLook w:val="04A0"/>
      </w:tblPr>
      <w:tblGrid>
        <w:gridCol w:w="3021"/>
        <w:gridCol w:w="540"/>
        <w:gridCol w:w="444"/>
        <w:gridCol w:w="483"/>
        <w:gridCol w:w="1360"/>
        <w:gridCol w:w="516"/>
        <w:gridCol w:w="1520"/>
        <w:gridCol w:w="1520"/>
        <w:gridCol w:w="1520"/>
      </w:tblGrid>
      <w:tr w:rsidR="00D31D61" w:rsidTr="00D31D61">
        <w:trPr>
          <w:trHeight w:val="510"/>
        </w:trPr>
        <w:tc>
          <w:tcPr>
            <w:tcW w:w="302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 </w:t>
            </w:r>
          </w:p>
        </w:tc>
      </w:tr>
      <w:tr w:rsidR="00D31D61" w:rsidTr="00D31D61">
        <w:trPr>
          <w:trHeight w:val="255"/>
        </w:trPr>
        <w:tc>
          <w:tcPr>
            <w:tcW w:w="302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Подпрограмма "Практика поддержки местных инициатив"</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580 000,00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02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Реализация ППМИ: Благоустройство общественной территории</w:t>
            </w:r>
            <w:r>
              <w:rPr>
                <w:sz w:val="20"/>
                <w:szCs w:val="20"/>
              </w:rPr>
              <w:br/>
              <w:t xml:space="preserve">Благоустройство общественной территории в </w:t>
            </w:r>
            <w:proofErr w:type="spellStart"/>
            <w:r>
              <w:rPr>
                <w:sz w:val="20"/>
                <w:szCs w:val="20"/>
              </w:rPr>
              <w:t>рп</w:t>
            </w:r>
            <w:proofErr w:type="spellEnd"/>
            <w:r>
              <w:rPr>
                <w:sz w:val="20"/>
                <w:szCs w:val="20"/>
              </w:rPr>
              <w:t xml:space="preserve"> Угловка («Сказочное Лукоморье») </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02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эксплуатацию и содержание реализованных проектов ППМИ, включенных в муниципальные программы развития территорий (ед.</w:t>
            </w:r>
            <w:proofErr w:type="gramStart"/>
            <w:r>
              <w:rPr>
                <w:sz w:val="20"/>
                <w:szCs w:val="20"/>
              </w:rPr>
              <w:t>)(</w:t>
            </w:r>
            <w:proofErr w:type="gramEnd"/>
            <w:r>
              <w:rPr>
                <w:sz w:val="20"/>
                <w:szCs w:val="20"/>
              </w:rPr>
              <w:t xml:space="preserve"> Благоустройство общественной </w:t>
            </w:r>
            <w:r>
              <w:rPr>
                <w:sz w:val="20"/>
                <w:szCs w:val="20"/>
              </w:rPr>
              <w:lastRenderedPageBreak/>
              <w:t xml:space="preserve">территории в </w:t>
            </w:r>
            <w:proofErr w:type="spellStart"/>
            <w:r>
              <w:rPr>
                <w:sz w:val="20"/>
                <w:szCs w:val="20"/>
              </w:rPr>
              <w:t>рп</w:t>
            </w:r>
            <w:proofErr w:type="spellEnd"/>
            <w:r>
              <w:rPr>
                <w:sz w:val="20"/>
                <w:szCs w:val="20"/>
              </w:rPr>
              <w:t xml:space="preserve"> Угловка («Сказочное Лукоморье»)</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97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«Обустройство площадки у общественного колодца адрес: д. Озерки, </w:t>
            </w:r>
            <w:proofErr w:type="spellStart"/>
            <w:r>
              <w:rPr>
                <w:sz w:val="20"/>
                <w:szCs w:val="20"/>
              </w:rPr>
              <w:t>з.у</w:t>
            </w:r>
            <w:proofErr w:type="spellEnd"/>
            <w:r>
              <w:rPr>
                <w:sz w:val="20"/>
                <w:szCs w:val="20"/>
              </w:rPr>
              <w:t>. № 7а, ТОС «Озерки»)</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360"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48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ОБРАЗОВАНИЕ</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proofErr w:type="spellStart"/>
            <w:r>
              <w:rPr>
                <w:sz w:val="20"/>
                <w:szCs w:val="20"/>
              </w:rPr>
              <w:t>Расходы</w:t>
            </w:r>
            <w:proofErr w:type="gramStart"/>
            <w:r>
              <w:rPr>
                <w:sz w:val="20"/>
                <w:szCs w:val="20"/>
              </w:rPr>
              <w:t>,н</w:t>
            </w:r>
            <w:proofErr w:type="gramEnd"/>
            <w:r>
              <w:rPr>
                <w:sz w:val="20"/>
                <w:szCs w:val="20"/>
              </w:rPr>
              <w:t>е</w:t>
            </w:r>
            <w:proofErr w:type="spellEnd"/>
            <w:r>
              <w:rPr>
                <w:sz w:val="20"/>
                <w:szCs w:val="20"/>
              </w:rPr>
              <w:t xml:space="preserve">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76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lastRenderedPageBreak/>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09 0 01 90020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4 500,00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Иные закупки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Прочая закупка товаров, работ и услуг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КУЛЬТУРА, КИНЕМАТОГРАФИЯ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Культура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2025-2027 годы"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"Стимулирование творческой активности населения"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noWrap/>
            <w:vAlign w:val="bottom"/>
            <w:hideMark/>
          </w:tcPr>
          <w:p w:rsidR="00D31D61" w:rsidRDefault="00D31D61" w:rsidP="00D31D61">
            <w:pPr>
              <w:rPr>
                <w:b/>
                <w:bCs/>
                <w:sz w:val="20"/>
                <w:szCs w:val="20"/>
              </w:rPr>
            </w:pPr>
            <w:r>
              <w:rPr>
                <w:b/>
                <w:bCs/>
                <w:sz w:val="20"/>
                <w:szCs w:val="20"/>
              </w:rPr>
              <w:t>СОЦИАЛЬНАЯ ПОЛИТИКА</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noWrap/>
            <w:vAlign w:val="bottom"/>
            <w:hideMark/>
          </w:tcPr>
          <w:p w:rsidR="00D31D61" w:rsidRDefault="00D31D61" w:rsidP="00D31D61">
            <w:pPr>
              <w:rPr>
                <w:b/>
                <w:bCs/>
                <w:sz w:val="20"/>
                <w:szCs w:val="20"/>
              </w:rPr>
            </w:pPr>
            <w:r>
              <w:rPr>
                <w:b/>
                <w:bCs/>
                <w:sz w:val="20"/>
                <w:szCs w:val="20"/>
              </w:rPr>
              <w:t>Пенсионное обеспечение</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322 144,44</w:t>
            </w:r>
          </w:p>
        </w:tc>
      </w:tr>
      <w:tr w:rsidR="00D31D61" w:rsidTr="00D31D61">
        <w:trPr>
          <w:trHeight w:val="76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lastRenderedPageBreak/>
              <w:t>Дополнительное пенсионное обеспечение лиц, осуществлявших полномочия выборного должностного лица на постоянной (штатной) основе</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136 340,16</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136 340,16</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Пенсия за выслугу лет лицам, замещавшим должности муниципальной службы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185 804,28</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300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310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185 804,28</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ФИЗИЧЕСКАЯ КУЛЬТУРА И СПОРТ</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 xml:space="preserve">Физическая культура </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r>
      <w:tr w:rsidR="00D31D61" w:rsidTr="00D31D61">
        <w:trPr>
          <w:trHeight w:val="765"/>
        </w:trPr>
        <w:tc>
          <w:tcPr>
            <w:tcW w:w="30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2025-2027 годы"</w:t>
            </w:r>
          </w:p>
        </w:tc>
        <w:tc>
          <w:tcPr>
            <w:tcW w:w="540"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937</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w:t>
            </w:r>
          </w:p>
        </w:tc>
        <w:tc>
          <w:tcPr>
            <w:tcW w:w="136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520"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r>
      <w:tr w:rsidR="00D31D61" w:rsidTr="00D31D61">
        <w:trPr>
          <w:trHeight w:val="102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w:t>
            </w:r>
            <w:r>
              <w:rPr>
                <w:sz w:val="20"/>
                <w:szCs w:val="20"/>
              </w:rPr>
              <w:lastRenderedPageBreak/>
              <w:t>поселения"</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510"/>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937</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255"/>
        </w:trPr>
        <w:tc>
          <w:tcPr>
            <w:tcW w:w="302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rPr>
                <w:b/>
                <w:bCs/>
                <w:sz w:val="20"/>
                <w:szCs w:val="20"/>
              </w:rPr>
            </w:pPr>
            <w:r>
              <w:rPr>
                <w:b/>
                <w:bCs/>
                <w:sz w:val="20"/>
                <w:szCs w:val="20"/>
              </w:rPr>
              <w:t>Условно утвержденные расходы</w:t>
            </w:r>
          </w:p>
        </w:tc>
        <w:tc>
          <w:tcPr>
            <w:tcW w:w="540"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36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458 058,00</w:t>
            </w:r>
          </w:p>
        </w:tc>
        <w:tc>
          <w:tcPr>
            <w:tcW w:w="1520"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1 006 950,00</w:t>
            </w:r>
          </w:p>
        </w:tc>
      </w:tr>
    </w:tbl>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Pr>
        <w:sectPr w:rsidR="00D31D61" w:rsidSect="00D31D61">
          <w:pgSz w:w="16838" w:h="11906" w:orient="landscape"/>
          <w:pgMar w:top="1701" w:right="1134" w:bottom="851" w:left="1134" w:header="709" w:footer="709" w:gutter="0"/>
          <w:cols w:space="708"/>
          <w:docGrid w:linePitch="360"/>
        </w:sectPr>
      </w:pPr>
    </w:p>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D31D61" w:rsidRDefault="00D31D61" w:rsidP="00D31D61"/>
    <w:p w:rsidR="00973CE6" w:rsidRDefault="00973CE6" w:rsidP="00D31D61">
      <w:pPr>
        <w:rPr>
          <w:sz w:val="20"/>
          <w:szCs w:val="20"/>
        </w:rPr>
        <w:sectPr w:rsidR="00973CE6" w:rsidSect="002F1E25">
          <w:pgSz w:w="11906" w:h="16838"/>
          <w:pgMar w:top="1134" w:right="850" w:bottom="1134" w:left="1701" w:header="708" w:footer="708" w:gutter="0"/>
          <w:cols w:space="708"/>
          <w:docGrid w:linePitch="360"/>
        </w:sectPr>
      </w:pPr>
    </w:p>
    <w:tbl>
      <w:tblPr>
        <w:tblW w:w="10668" w:type="dxa"/>
        <w:tblInd w:w="93" w:type="dxa"/>
        <w:tblLook w:val="04A0"/>
      </w:tblPr>
      <w:tblGrid>
        <w:gridCol w:w="3701"/>
        <w:gridCol w:w="1299"/>
        <w:gridCol w:w="516"/>
        <w:gridCol w:w="444"/>
        <w:gridCol w:w="483"/>
        <w:gridCol w:w="1415"/>
        <w:gridCol w:w="1415"/>
        <w:gridCol w:w="1395"/>
      </w:tblGrid>
      <w:tr w:rsidR="00D31D61" w:rsidTr="00D31D61">
        <w:trPr>
          <w:trHeight w:val="1095"/>
        </w:trPr>
        <w:tc>
          <w:tcPr>
            <w:tcW w:w="3701" w:type="dxa"/>
            <w:shd w:val="clear" w:color="auto" w:fill="FFFFFF"/>
            <w:noWrap/>
            <w:vAlign w:val="bottom"/>
            <w:hideMark/>
          </w:tcPr>
          <w:p w:rsidR="00D31D61" w:rsidRDefault="00D31D61" w:rsidP="00D31D61">
            <w:pPr>
              <w:rPr>
                <w:sz w:val="20"/>
                <w:szCs w:val="20"/>
              </w:rPr>
            </w:pPr>
            <w:r>
              <w:rPr>
                <w:sz w:val="20"/>
                <w:szCs w:val="20"/>
              </w:rPr>
              <w:lastRenderedPageBreak/>
              <w:t> </w:t>
            </w:r>
          </w:p>
        </w:tc>
        <w:tc>
          <w:tcPr>
            <w:tcW w:w="1299" w:type="dxa"/>
            <w:shd w:val="clear" w:color="auto" w:fill="FFFFFF"/>
            <w:vAlign w:val="bottom"/>
            <w:hideMark/>
          </w:tcPr>
          <w:p w:rsidR="00D31D61" w:rsidRDefault="00D31D61" w:rsidP="00D31D61">
            <w:pPr>
              <w:jc w:val="right"/>
              <w:rPr>
                <w:sz w:val="20"/>
                <w:szCs w:val="20"/>
              </w:rPr>
            </w:pPr>
            <w:r>
              <w:rPr>
                <w:sz w:val="20"/>
                <w:szCs w:val="20"/>
              </w:rPr>
              <w:t> </w:t>
            </w:r>
          </w:p>
        </w:tc>
        <w:tc>
          <w:tcPr>
            <w:tcW w:w="516" w:type="dxa"/>
            <w:shd w:val="clear" w:color="auto" w:fill="FFFFFF"/>
            <w:vAlign w:val="bottom"/>
            <w:hideMark/>
          </w:tcPr>
          <w:p w:rsidR="00D31D61" w:rsidRDefault="00D31D61" w:rsidP="00D31D61">
            <w:pPr>
              <w:jc w:val="right"/>
              <w:rPr>
                <w:sz w:val="20"/>
                <w:szCs w:val="20"/>
              </w:rPr>
            </w:pPr>
            <w:r>
              <w:rPr>
                <w:sz w:val="20"/>
                <w:szCs w:val="20"/>
              </w:rPr>
              <w:t> </w:t>
            </w:r>
          </w:p>
        </w:tc>
        <w:tc>
          <w:tcPr>
            <w:tcW w:w="444" w:type="dxa"/>
            <w:shd w:val="clear" w:color="auto" w:fill="FFFFFF"/>
            <w:vAlign w:val="bottom"/>
            <w:hideMark/>
          </w:tcPr>
          <w:p w:rsidR="00D31D61" w:rsidRDefault="00D31D61" w:rsidP="00D31D61">
            <w:pPr>
              <w:jc w:val="right"/>
              <w:rPr>
                <w:sz w:val="20"/>
                <w:szCs w:val="20"/>
              </w:rPr>
            </w:pPr>
            <w:r>
              <w:rPr>
                <w:sz w:val="20"/>
                <w:szCs w:val="20"/>
              </w:rPr>
              <w:t> </w:t>
            </w:r>
          </w:p>
        </w:tc>
        <w:tc>
          <w:tcPr>
            <w:tcW w:w="483" w:type="dxa"/>
            <w:shd w:val="clear" w:color="auto" w:fill="FFFFFF"/>
            <w:vAlign w:val="bottom"/>
            <w:hideMark/>
          </w:tcPr>
          <w:p w:rsidR="00D31D61" w:rsidRDefault="00D31D61" w:rsidP="00D31D61">
            <w:pPr>
              <w:jc w:val="right"/>
              <w:rPr>
                <w:sz w:val="20"/>
                <w:szCs w:val="20"/>
              </w:rPr>
            </w:pPr>
            <w:r>
              <w:rPr>
                <w:sz w:val="20"/>
                <w:szCs w:val="20"/>
              </w:rPr>
              <w:t> </w:t>
            </w:r>
          </w:p>
        </w:tc>
        <w:tc>
          <w:tcPr>
            <w:tcW w:w="4225" w:type="dxa"/>
            <w:gridSpan w:val="3"/>
            <w:shd w:val="clear" w:color="auto" w:fill="FFFFFF"/>
            <w:vAlign w:val="bottom"/>
            <w:hideMark/>
          </w:tcPr>
          <w:p w:rsidR="00D31D61" w:rsidRDefault="00D31D61" w:rsidP="00D31D61">
            <w:pPr>
              <w:jc w:val="center"/>
              <w:rPr>
                <w:sz w:val="20"/>
                <w:szCs w:val="20"/>
              </w:rPr>
            </w:pPr>
            <w:r>
              <w:rPr>
                <w:sz w:val="20"/>
                <w:szCs w:val="20"/>
              </w:rPr>
              <w:t>Приложение 4 к Решению Совета депутатов Угловского городского поселения "О бюджете Угловского городского поселения на 2025 год и на плановый период 2026 и 2027 годов"</w:t>
            </w:r>
          </w:p>
        </w:tc>
      </w:tr>
      <w:tr w:rsidR="00D31D61" w:rsidTr="00D31D61">
        <w:trPr>
          <w:trHeight w:val="255"/>
        </w:trPr>
        <w:tc>
          <w:tcPr>
            <w:tcW w:w="3701" w:type="dxa"/>
            <w:shd w:val="clear" w:color="auto" w:fill="FFFFFF"/>
            <w:noWrap/>
            <w:vAlign w:val="bottom"/>
            <w:hideMark/>
          </w:tcPr>
          <w:p w:rsidR="00D31D61" w:rsidRDefault="00D31D61" w:rsidP="00D31D61">
            <w:pPr>
              <w:rPr>
                <w:sz w:val="20"/>
                <w:szCs w:val="20"/>
              </w:rPr>
            </w:pPr>
            <w:r>
              <w:rPr>
                <w:sz w:val="20"/>
                <w:szCs w:val="20"/>
              </w:rPr>
              <w:t> </w:t>
            </w:r>
          </w:p>
        </w:tc>
        <w:tc>
          <w:tcPr>
            <w:tcW w:w="1299" w:type="dxa"/>
            <w:shd w:val="clear" w:color="auto" w:fill="FFFFFF"/>
            <w:noWrap/>
            <w:vAlign w:val="bottom"/>
            <w:hideMark/>
          </w:tcPr>
          <w:p w:rsidR="00D31D61" w:rsidRDefault="00D31D61" w:rsidP="00D31D61">
            <w:pPr>
              <w:rPr>
                <w:sz w:val="20"/>
                <w:szCs w:val="20"/>
              </w:rPr>
            </w:pPr>
            <w:r>
              <w:rPr>
                <w:sz w:val="20"/>
                <w:szCs w:val="20"/>
              </w:rPr>
              <w:t> </w:t>
            </w:r>
          </w:p>
        </w:tc>
        <w:tc>
          <w:tcPr>
            <w:tcW w:w="516" w:type="dxa"/>
            <w:shd w:val="clear" w:color="auto" w:fill="FFFFFF"/>
            <w:noWrap/>
            <w:vAlign w:val="bottom"/>
            <w:hideMark/>
          </w:tcPr>
          <w:p w:rsidR="00D31D61" w:rsidRDefault="00D31D61" w:rsidP="00D31D61">
            <w:pPr>
              <w:rPr>
                <w:sz w:val="20"/>
                <w:szCs w:val="20"/>
              </w:rPr>
            </w:pPr>
            <w:r>
              <w:rPr>
                <w:sz w:val="20"/>
                <w:szCs w:val="20"/>
              </w:rPr>
              <w:t> </w:t>
            </w:r>
          </w:p>
        </w:tc>
        <w:tc>
          <w:tcPr>
            <w:tcW w:w="444" w:type="dxa"/>
            <w:shd w:val="clear" w:color="auto" w:fill="FFFFFF"/>
            <w:noWrap/>
            <w:vAlign w:val="bottom"/>
            <w:hideMark/>
          </w:tcPr>
          <w:p w:rsidR="00D31D61" w:rsidRDefault="00D31D61" w:rsidP="00D31D61">
            <w:pPr>
              <w:rPr>
                <w:sz w:val="20"/>
                <w:szCs w:val="20"/>
              </w:rPr>
            </w:pPr>
            <w:r>
              <w:rPr>
                <w:sz w:val="20"/>
                <w:szCs w:val="20"/>
              </w:rPr>
              <w:t> </w:t>
            </w:r>
          </w:p>
        </w:tc>
        <w:tc>
          <w:tcPr>
            <w:tcW w:w="483" w:type="dxa"/>
            <w:shd w:val="clear" w:color="auto" w:fill="FFFFFF"/>
            <w:noWrap/>
            <w:vAlign w:val="bottom"/>
            <w:hideMark/>
          </w:tcPr>
          <w:p w:rsidR="00D31D61" w:rsidRDefault="00D31D61" w:rsidP="00D31D61">
            <w:pPr>
              <w:rPr>
                <w:sz w:val="20"/>
                <w:szCs w:val="20"/>
              </w:rPr>
            </w:pPr>
            <w:r>
              <w:rPr>
                <w:sz w:val="20"/>
                <w:szCs w:val="20"/>
              </w:rPr>
              <w:t> </w:t>
            </w:r>
          </w:p>
        </w:tc>
        <w:tc>
          <w:tcPr>
            <w:tcW w:w="1415" w:type="dxa"/>
            <w:shd w:val="clear" w:color="auto" w:fill="FFFFFF"/>
            <w:vAlign w:val="bottom"/>
            <w:hideMark/>
          </w:tcPr>
          <w:p w:rsidR="00D31D61" w:rsidRDefault="00D31D61" w:rsidP="00D31D61">
            <w:pPr>
              <w:jc w:val="right"/>
              <w:rPr>
                <w:sz w:val="20"/>
                <w:szCs w:val="20"/>
              </w:rPr>
            </w:pPr>
            <w:r>
              <w:rPr>
                <w:sz w:val="20"/>
                <w:szCs w:val="20"/>
              </w:rPr>
              <w:t> </w:t>
            </w:r>
          </w:p>
        </w:tc>
        <w:tc>
          <w:tcPr>
            <w:tcW w:w="1415" w:type="dxa"/>
            <w:shd w:val="clear" w:color="auto" w:fill="FFFFFF"/>
            <w:vAlign w:val="bottom"/>
            <w:hideMark/>
          </w:tcPr>
          <w:p w:rsidR="00D31D61" w:rsidRDefault="00D31D61" w:rsidP="00D31D61">
            <w:pPr>
              <w:jc w:val="right"/>
              <w:rPr>
                <w:sz w:val="20"/>
                <w:szCs w:val="20"/>
              </w:rPr>
            </w:pPr>
            <w:r>
              <w:rPr>
                <w:sz w:val="20"/>
                <w:szCs w:val="20"/>
              </w:rPr>
              <w:t> </w:t>
            </w:r>
          </w:p>
        </w:tc>
        <w:tc>
          <w:tcPr>
            <w:tcW w:w="1395" w:type="dxa"/>
            <w:shd w:val="clear" w:color="auto" w:fill="FFFFFF"/>
            <w:vAlign w:val="bottom"/>
            <w:hideMark/>
          </w:tcPr>
          <w:p w:rsidR="00D31D61" w:rsidRDefault="00D31D61" w:rsidP="00D31D61">
            <w:pPr>
              <w:jc w:val="right"/>
              <w:rPr>
                <w:sz w:val="20"/>
                <w:szCs w:val="20"/>
              </w:rPr>
            </w:pPr>
            <w:r>
              <w:rPr>
                <w:sz w:val="20"/>
                <w:szCs w:val="20"/>
              </w:rPr>
              <w:t> </w:t>
            </w:r>
          </w:p>
        </w:tc>
      </w:tr>
      <w:tr w:rsidR="00D31D61" w:rsidTr="00D31D61">
        <w:trPr>
          <w:trHeight w:val="1230"/>
        </w:trPr>
        <w:tc>
          <w:tcPr>
            <w:tcW w:w="10668" w:type="dxa"/>
            <w:gridSpan w:val="8"/>
            <w:shd w:val="clear" w:color="auto" w:fill="FFFFFF"/>
            <w:vAlign w:val="bottom"/>
            <w:hideMark/>
          </w:tcPr>
          <w:p w:rsidR="00D31D61" w:rsidRDefault="00D31D61" w:rsidP="00D31D61">
            <w:pPr>
              <w:jc w:val="center"/>
              <w:rPr>
                <w:b/>
                <w:bCs/>
                <w:sz w:val="20"/>
                <w:szCs w:val="20"/>
              </w:rPr>
            </w:pPr>
            <w:r>
              <w:rPr>
                <w:b/>
                <w:bCs/>
                <w:sz w:val="20"/>
                <w:szCs w:val="20"/>
              </w:rPr>
              <w:t xml:space="preserve">Распределение бюджетных ассигнований по целевым статьям (муниципальным программам Угловского городского поселения и </w:t>
            </w:r>
            <w:proofErr w:type="spellStart"/>
            <w:r>
              <w:rPr>
                <w:b/>
                <w:bCs/>
                <w:sz w:val="20"/>
                <w:szCs w:val="20"/>
              </w:rPr>
              <w:t>непрограммным</w:t>
            </w:r>
            <w:proofErr w:type="spellEnd"/>
            <w:r>
              <w:rPr>
                <w:b/>
                <w:bCs/>
                <w:sz w:val="20"/>
                <w:szCs w:val="20"/>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2024 год и на плановый период 2025 и 2026 годов                                                          </w:t>
            </w:r>
          </w:p>
        </w:tc>
      </w:tr>
      <w:tr w:rsidR="00D31D61" w:rsidTr="00D31D61">
        <w:trPr>
          <w:trHeight w:val="255"/>
        </w:trPr>
        <w:tc>
          <w:tcPr>
            <w:tcW w:w="3701" w:type="dxa"/>
            <w:shd w:val="clear" w:color="auto" w:fill="FFFFFF"/>
            <w:vAlign w:val="bottom"/>
            <w:hideMark/>
          </w:tcPr>
          <w:p w:rsidR="00D31D61" w:rsidRDefault="00D31D61" w:rsidP="00D31D61">
            <w:pPr>
              <w:jc w:val="center"/>
              <w:rPr>
                <w:b/>
                <w:bCs/>
                <w:sz w:val="20"/>
                <w:szCs w:val="20"/>
              </w:rPr>
            </w:pPr>
            <w:r>
              <w:rPr>
                <w:b/>
                <w:bCs/>
                <w:sz w:val="20"/>
                <w:szCs w:val="20"/>
              </w:rPr>
              <w:t> </w:t>
            </w:r>
          </w:p>
        </w:tc>
        <w:tc>
          <w:tcPr>
            <w:tcW w:w="1299" w:type="dxa"/>
            <w:shd w:val="clear" w:color="auto" w:fill="FFFFFF"/>
            <w:vAlign w:val="bottom"/>
            <w:hideMark/>
          </w:tcPr>
          <w:p w:rsidR="00D31D61" w:rsidRDefault="00D31D61" w:rsidP="00D31D61">
            <w:pPr>
              <w:rPr>
                <w:sz w:val="20"/>
                <w:szCs w:val="20"/>
              </w:rPr>
            </w:pPr>
            <w:r>
              <w:rPr>
                <w:sz w:val="20"/>
                <w:szCs w:val="20"/>
              </w:rPr>
              <w:t> </w:t>
            </w:r>
          </w:p>
        </w:tc>
        <w:tc>
          <w:tcPr>
            <w:tcW w:w="516" w:type="dxa"/>
            <w:shd w:val="clear" w:color="auto" w:fill="FFFFFF"/>
            <w:vAlign w:val="bottom"/>
            <w:hideMark/>
          </w:tcPr>
          <w:p w:rsidR="00D31D61" w:rsidRDefault="00D31D61" w:rsidP="00D31D61">
            <w:pPr>
              <w:rPr>
                <w:sz w:val="20"/>
                <w:szCs w:val="20"/>
              </w:rPr>
            </w:pPr>
            <w:r>
              <w:rPr>
                <w:sz w:val="20"/>
                <w:szCs w:val="20"/>
              </w:rPr>
              <w:t> </w:t>
            </w:r>
          </w:p>
        </w:tc>
        <w:tc>
          <w:tcPr>
            <w:tcW w:w="444" w:type="dxa"/>
            <w:shd w:val="clear" w:color="auto" w:fill="FFFFFF"/>
            <w:vAlign w:val="bottom"/>
            <w:hideMark/>
          </w:tcPr>
          <w:p w:rsidR="00D31D61" w:rsidRDefault="00D31D61" w:rsidP="00D31D61">
            <w:pPr>
              <w:rPr>
                <w:sz w:val="20"/>
                <w:szCs w:val="20"/>
              </w:rPr>
            </w:pPr>
            <w:r>
              <w:rPr>
                <w:sz w:val="20"/>
                <w:szCs w:val="20"/>
              </w:rPr>
              <w:t> </w:t>
            </w:r>
          </w:p>
        </w:tc>
        <w:tc>
          <w:tcPr>
            <w:tcW w:w="483" w:type="dxa"/>
            <w:shd w:val="clear" w:color="auto" w:fill="FFFFFF"/>
            <w:vAlign w:val="bottom"/>
            <w:hideMark/>
          </w:tcPr>
          <w:p w:rsidR="00D31D61" w:rsidRDefault="00D31D61" w:rsidP="00D31D61">
            <w:pPr>
              <w:rPr>
                <w:sz w:val="20"/>
                <w:szCs w:val="20"/>
              </w:rPr>
            </w:pPr>
            <w:r>
              <w:rPr>
                <w:sz w:val="20"/>
                <w:szCs w:val="20"/>
              </w:rPr>
              <w:t> </w:t>
            </w:r>
          </w:p>
        </w:tc>
        <w:tc>
          <w:tcPr>
            <w:tcW w:w="1415" w:type="dxa"/>
            <w:shd w:val="clear" w:color="auto" w:fill="FFFFFF"/>
            <w:vAlign w:val="bottom"/>
            <w:hideMark/>
          </w:tcPr>
          <w:p w:rsidR="00D31D61" w:rsidRDefault="00D31D61" w:rsidP="00D31D61">
            <w:pPr>
              <w:rPr>
                <w:sz w:val="20"/>
                <w:szCs w:val="20"/>
              </w:rPr>
            </w:pPr>
            <w:r>
              <w:rPr>
                <w:sz w:val="20"/>
                <w:szCs w:val="20"/>
              </w:rPr>
              <w:t> </w:t>
            </w:r>
          </w:p>
        </w:tc>
        <w:tc>
          <w:tcPr>
            <w:tcW w:w="1415" w:type="dxa"/>
            <w:shd w:val="clear" w:color="auto" w:fill="FFFFFF"/>
            <w:vAlign w:val="bottom"/>
            <w:hideMark/>
          </w:tcPr>
          <w:p w:rsidR="00D31D61" w:rsidRDefault="00D31D61" w:rsidP="00D31D61">
            <w:pPr>
              <w:rPr>
                <w:sz w:val="20"/>
                <w:szCs w:val="20"/>
              </w:rPr>
            </w:pPr>
            <w:r>
              <w:rPr>
                <w:sz w:val="20"/>
                <w:szCs w:val="20"/>
              </w:rPr>
              <w:t> </w:t>
            </w:r>
          </w:p>
        </w:tc>
        <w:tc>
          <w:tcPr>
            <w:tcW w:w="1395" w:type="dxa"/>
            <w:shd w:val="clear" w:color="auto" w:fill="FFFFFF"/>
            <w:vAlign w:val="bottom"/>
            <w:hideMark/>
          </w:tcPr>
          <w:p w:rsidR="00D31D61" w:rsidRDefault="00D31D61" w:rsidP="00D31D61">
            <w:pPr>
              <w:rPr>
                <w:sz w:val="20"/>
                <w:szCs w:val="20"/>
              </w:rPr>
            </w:pPr>
            <w:r>
              <w:rPr>
                <w:sz w:val="20"/>
                <w:szCs w:val="20"/>
              </w:rPr>
              <w:t> </w:t>
            </w:r>
          </w:p>
        </w:tc>
      </w:tr>
      <w:tr w:rsidR="00D31D61" w:rsidTr="00D31D61">
        <w:trPr>
          <w:trHeight w:val="255"/>
        </w:trPr>
        <w:tc>
          <w:tcPr>
            <w:tcW w:w="3701" w:type="dxa"/>
            <w:shd w:val="clear" w:color="auto" w:fill="FFFFFF"/>
            <w:noWrap/>
            <w:vAlign w:val="bottom"/>
            <w:hideMark/>
          </w:tcPr>
          <w:p w:rsidR="00D31D61" w:rsidRDefault="00D31D61" w:rsidP="00D31D61">
            <w:pPr>
              <w:rPr>
                <w:sz w:val="20"/>
                <w:szCs w:val="20"/>
              </w:rPr>
            </w:pPr>
            <w:r>
              <w:rPr>
                <w:sz w:val="20"/>
                <w:szCs w:val="20"/>
              </w:rPr>
              <w:t> </w:t>
            </w:r>
          </w:p>
        </w:tc>
        <w:tc>
          <w:tcPr>
            <w:tcW w:w="1299" w:type="dxa"/>
            <w:shd w:val="clear" w:color="auto" w:fill="FFFFFF"/>
            <w:noWrap/>
            <w:vAlign w:val="bottom"/>
            <w:hideMark/>
          </w:tcPr>
          <w:p w:rsidR="00D31D61" w:rsidRDefault="00D31D61" w:rsidP="00D31D61">
            <w:pPr>
              <w:rPr>
                <w:sz w:val="20"/>
                <w:szCs w:val="20"/>
              </w:rPr>
            </w:pPr>
            <w:r>
              <w:rPr>
                <w:sz w:val="20"/>
                <w:szCs w:val="20"/>
              </w:rPr>
              <w:t> </w:t>
            </w:r>
          </w:p>
        </w:tc>
        <w:tc>
          <w:tcPr>
            <w:tcW w:w="516" w:type="dxa"/>
            <w:shd w:val="clear" w:color="auto" w:fill="FFFFFF"/>
            <w:noWrap/>
            <w:vAlign w:val="bottom"/>
            <w:hideMark/>
          </w:tcPr>
          <w:p w:rsidR="00D31D61" w:rsidRDefault="00D31D61" w:rsidP="00D31D61">
            <w:pPr>
              <w:rPr>
                <w:sz w:val="20"/>
                <w:szCs w:val="20"/>
              </w:rPr>
            </w:pPr>
            <w:r>
              <w:rPr>
                <w:sz w:val="20"/>
                <w:szCs w:val="20"/>
              </w:rPr>
              <w:t> </w:t>
            </w:r>
          </w:p>
        </w:tc>
        <w:tc>
          <w:tcPr>
            <w:tcW w:w="444" w:type="dxa"/>
            <w:shd w:val="clear" w:color="auto" w:fill="FFFFFF"/>
            <w:noWrap/>
            <w:vAlign w:val="bottom"/>
            <w:hideMark/>
          </w:tcPr>
          <w:p w:rsidR="00D31D61" w:rsidRDefault="00D31D61" w:rsidP="00D31D61">
            <w:pPr>
              <w:rPr>
                <w:sz w:val="20"/>
                <w:szCs w:val="20"/>
              </w:rPr>
            </w:pPr>
            <w:r>
              <w:rPr>
                <w:sz w:val="20"/>
                <w:szCs w:val="20"/>
              </w:rPr>
              <w:t> </w:t>
            </w:r>
          </w:p>
        </w:tc>
        <w:tc>
          <w:tcPr>
            <w:tcW w:w="483" w:type="dxa"/>
            <w:shd w:val="clear" w:color="auto" w:fill="FFFFFF"/>
            <w:noWrap/>
            <w:vAlign w:val="bottom"/>
            <w:hideMark/>
          </w:tcPr>
          <w:p w:rsidR="00D31D61" w:rsidRDefault="00D31D61" w:rsidP="00D31D61">
            <w:pPr>
              <w:rPr>
                <w:sz w:val="20"/>
                <w:szCs w:val="20"/>
              </w:rPr>
            </w:pPr>
            <w:r>
              <w:rPr>
                <w:sz w:val="20"/>
                <w:szCs w:val="20"/>
              </w:rPr>
              <w:t> </w:t>
            </w:r>
          </w:p>
        </w:tc>
        <w:tc>
          <w:tcPr>
            <w:tcW w:w="1415" w:type="dxa"/>
            <w:shd w:val="clear" w:color="auto" w:fill="FFFFFF"/>
            <w:noWrap/>
            <w:vAlign w:val="bottom"/>
            <w:hideMark/>
          </w:tcPr>
          <w:p w:rsidR="00D31D61" w:rsidRDefault="00D31D61" w:rsidP="00D31D61">
            <w:pPr>
              <w:rPr>
                <w:sz w:val="20"/>
                <w:szCs w:val="20"/>
              </w:rPr>
            </w:pPr>
            <w:r>
              <w:rPr>
                <w:sz w:val="20"/>
                <w:szCs w:val="20"/>
              </w:rPr>
              <w:t> </w:t>
            </w:r>
          </w:p>
        </w:tc>
        <w:tc>
          <w:tcPr>
            <w:tcW w:w="1415" w:type="dxa"/>
            <w:shd w:val="clear" w:color="auto" w:fill="FFFFFF"/>
            <w:noWrap/>
            <w:vAlign w:val="bottom"/>
            <w:hideMark/>
          </w:tcPr>
          <w:p w:rsidR="00D31D61" w:rsidRDefault="00D31D61" w:rsidP="00D31D61">
            <w:pPr>
              <w:rPr>
                <w:sz w:val="20"/>
                <w:szCs w:val="20"/>
              </w:rPr>
            </w:pPr>
            <w:r>
              <w:rPr>
                <w:sz w:val="20"/>
                <w:szCs w:val="20"/>
              </w:rPr>
              <w:t> </w:t>
            </w:r>
          </w:p>
        </w:tc>
        <w:tc>
          <w:tcPr>
            <w:tcW w:w="1395" w:type="dxa"/>
            <w:shd w:val="clear" w:color="auto" w:fill="FFFFFF"/>
            <w:noWrap/>
            <w:vAlign w:val="bottom"/>
            <w:hideMark/>
          </w:tcPr>
          <w:p w:rsidR="00D31D61" w:rsidRDefault="00D31D61" w:rsidP="00D31D61">
            <w:pPr>
              <w:jc w:val="right"/>
              <w:rPr>
                <w:sz w:val="20"/>
                <w:szCs w:val="20"/>
              </w:rPr>
            </w:pPr>
            <w:r>
              <w:rPr>
                <w:sz w:val="20"/>
                <w:szCs w:val="20"/>
              </w:rPr>
              <w:t>(рублей)</w:t>
            </w:r>
          </w:p>
        </w:tc>
      </w:tr>
      <w:tr w:rsidR="00D31D61" w:rsidTr="00D31D61">
        <w:trPr>
          <w:trHeight w:val="255"/>
        </w:trPr>
        <w:tc>
          <w:tcPr>
            <w:tcW w:w="3701"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Наименование</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ЦСТ</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ВР</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РЗ</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proofErr w:type="spellStart"/>
            <w:proofErr w:type="gramStart"/>
            <w:r>
              <w:rPr>
                <w:b/>
                <w:bCs/>
                <w:sz w:val="20"/>
                <w:szCs w:val="20"/>
              </w:rPr>
              <w:t>Пр</w:t>
            </w:r>
            <w:proofErr w:type="spellEnd"/>
            <w:proofErr w:type="gramEnd"/>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2025 год</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2026 год</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b/>
                <w:bCs/>
                <w:sz w:val="20"/>
                <w:szCs w:val="20"/>
              </w:rPr>
            </w:pPr>
            <w:r>
              <w:rPr>
                <w:b/>
                <w:bCs/>
                <w:sz w:val="20"/>
                <w:szCs w:val="20"/>
              </w:rPr>
              <w:t>2027 год</w:t>
            </w:r>
          </w:p>
        </w:tc>
      </w:tr>
      <w:tr w:rsidR="00D31D61" w:rsidTr="00D31D6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D61" w:rsidRDefault="00D31D61" w:rsidP="00D31D61">
            <w:pPr>
              <w:rPr>
                <w:b/>
                <w:bCs/>
                <w:sz w:val="20"/>
                <w:szCs w:val="20"/>
              </w:rPr>
            </w:pP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1</w:t>
            </w:r>
          </w:p>
        </w:tc>
        <w:tc>
          <w:tcPr>
            <w:tcW w:w="1299"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2</w:t>
            </w:r>
          </w:p>
        </w:tc>
        <w:tc>
          <w:tcPr>
            <w:tcW w:w="516"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3</w:t>
            </w:r>
          </w:p>
        </w:tc>
        <w:tc>
          <w:tcPr>
            <w:tcW w:w="444"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4</w:t>
            </w:r>
          </w:p>
        </w:tc>
        <w:tc>
          <w:tcPr>
            <w:tcW w:w="483"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5</w:t>
            </w:r>
          </w:p>
        </w:tc>
        <w:tc>
          <w:tcPr>
            <w:tcW w:w="1415"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6</w:t>
            </w:r>
          </w:p>
        </w:tc>
        <w:tc>
          <w:tcPr>
            <w:tcW w:w="1415"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7</w:t>
            </w:r>
          </w:p>
        </w:tc>
        <w:tc>
          <w:tcPr>
            <w:tcW w:w="1395" w:type="dxa"/>
            <w:tcBorders>
              <w:top w:val="nil"/>
              <w:left w:val="nil"/>
              <w:bottom w:val="single" w:sz="4" w:space="0" w:color="auto"/>
              <w:right w:val="single" w:sz="4" w:space="0" w:color="auto"/>
            </w:tcBorders>
            <w:shd w:val="clear" w:color="auto" w:fill="FFFFFF"/>
            <w:noWrap/>
            <w:vAlign w:val="center"/>
            <w:hideMark/>
          </w:tcPr>
          <w:p w:rsidR="00D31D61" w:rsidRDefault="00D31D61" w:rsidP="00D31D61">
            <w:pPr>
              <w:jc w:val="center"/>
              <w:rPr>
                <w:sz w:val="20"/>
                <w:szCs w:val="20"/>
              </w:rPr>
            </w:pPr>
            <w:r>
              <w:rPr>
                <w:sz w:val="20"/>
                <w:szCs w:val="20"/>
              </w:rPr>
              <w:t>8</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4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Выполнение комплекса противопожарных мероприятий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Обустройство пожарных водоемов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Обеспечение территорий общего пользования первичными средствами тушения пожаров и противопожарным инвентарем</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01 0 02 00140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02 0 00 00000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9 055 193,52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6 375 300,00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7 746 900,00</w:t>
            </w:r>
          </w:p>
        </w:tc>
      </w:tr>
      <w:tr w:rsidR="00D31D61" w:rsidTr="00D31D61">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"Ремонт автомобильных дорог общего пользования местного значения"</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3 781 084,57</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2 027 461,00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3 646 361,80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Мероприятия по ремонту автомобильных дорог общего пользования местного значения за счет акцизов на нефтепродукты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02 0 02 00210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956 975,76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62 461,00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109 361,80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Субсидия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Закупка товаров, работ и услуг для обеспечения государственных </w:t>
            </w:r>
            <w:r>
              <w:rPr>
                <w:sz w:val="20"/>
                <w:szCs w:val="20"/>
              </w:rPr>
              <w:lastRenderedPageBreak/>
              <w:t>(муниципальных)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lastRenderedPageBreak/>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proofErr w:type="spellStart"/>
            <w:r>
              <w:rPr>
                <w:sz w:val="20"/>
                <w:szCs w:val="20"/>
              </w:rPr>
              <w:t>Софинансирование</w:t>
            </w:r>
            <w:proofErr w:type="spellEnd"/>
            <w:r>
              <w:rPr>
                <w:sz w:val="20"/>
                <w:szCs w:val="20"/>
              </w:rPr>
              <w:t xml:space="preserve"> к субсидии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02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1 196 608,81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880 000,00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2 452 000,00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5 274 108,95</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4 347 839,00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4 100 538,20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Мероприятия  по содержание автомобильных дорог общего пользования местного значения и инженерных сооружений на них за счет акцизов на нефтепродукты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3 339 358,95</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3 109 089,00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2 861 788,20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Субсидия на формирование муниципальных 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9Д850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1 627 500,00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1 085 000,00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proofErr w:type="spellStart"/>
            <w:r>
              <w:rPr>
                <w:sz w:val="20"/>
                <w:szCs w:val="20"/>
              </w:rPr>
              <w:t>Софинансирование</w:t>
            </w:r>
            <w:proofErr w:type="spellEnd"/>
            <w:r>
              <w:rPr>
                <w:sz w:val="20"/>
                <w:szCs w:val="20"/>
              </w:rPr>
              <w:t xml:space="preserve"> к субсидии на формирование муниципальных </w:t>
            </w:r>
            <w:r>
              <w:rPr>
                <w:sz w:val="20"/>
                <w:szCs w:val="20"/>
              </w:rPr>
              <w:lastRenderedPageBreak/>
              <w:t>дорожных фондов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lastRenderedPageBreak/>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 0 03 SД850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307 250,00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153 750,00</w:t>
            </w:r>
          </w:p>
        </w:tc>
      </w:tr>
      <w:tr w:rsidR="00D31D61" w:rsidTr="00D31D61">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2025-2027 годы"</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03 0 00 00000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96 000,00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03 0 01 00310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"Организация благоустройства Угловского городского поселения на 2024-2027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04 0 00 00000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3 677 434,00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3 304 000,00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Подпрограмма "Озеленение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w:t>
            </w:r>
            <w:r>
              <w:rPr>
                <w:sz w:val="20"/>
                <w:szCs w:val="20"/>
              </w:rPr>
              <w:lastRenderedPageBreak/>
              <w:t>требованиями санитарно-эпидемиологических и экологических норм"</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lastRenderedPageBreak/>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04 1 01 00420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Подпрограмма "Уличное освещение территории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"организация освещения улиц Угловского городского поселения в целях улучшения условий проживания жителей"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04 2 02 00430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1 505 734,00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2 300 000,00</w:t>
            </w:r>
          </w:p>
        </w:tc>
      </w:tr>
      <w:tr w:rsidR="00D31D61" w:rsidTr="00D31D61">
        <w:trPr>
          <w:trHeight w:val="82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Подпрограмма "Организация и содержание мест захоронения на территории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"Организация содержания мест захоронения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67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04 3 01 00440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 xml:space="preserve">Подпрограмма "Прочие мероприятия по благоустройству Угловского городского поселения" </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04 4 00 00450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"Проведение прочих мероприятий комплексного  благоустройства территории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04 4 01 00450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734 000,00</w:t>
            </w:r>
          </w:p>
        </w:tc>
      </w:tr>
      <w:tr w:rsidR="00D31D61" w:rsidTr="00D31D61">
        <w:trPr>
          <w:trHeight w:val="7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межбюджетные трансферты бюджетам поселений на ликвидацию мест несанкционированного размещения отходов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ликвидация мест несанкционированного размещения отходов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04 4 01 81020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217 700,00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435"/>
        </w:trPr>
        <w:tc>
          <w:tcPr>
            <w:tcW w:w="370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Подпрограмма "Практика поддержки местных инициатив"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580 000,00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75"/>
        </w:trPr>
        <w:tc>
          <w:tcPr>
            <w:tcW w:w="3701" w:type="dxa"/>
            <w:tcBorders>
              <w:top w:val="single" w:sz="4" w:space="0" w:color="auto"/>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Реализация ППМИ: Благоустройство общественной территории</w:t>
            </w:r>
            <w:r>
              <w:rPr>
                <w:sz w:val="20"/>
                <w:szCs w:val="20"/>
              </w:rPr>
              <w:br/>
              <w:t xml:space="preserve">Благоустройство общественной территории в </w:t>
            </w:r>
            <w:proofErr w:type="spellStart"/>
            <w:r>
              <w:rPr>
                <w:sz w:val="20"/>
                <w:szCs w:val="20"/>
              </w:rPr>
              <w:t>рп</w:t>
            </w:r>
            <w:proofErr w:type="spellEnd"/>
            <w:r>
              <w:rPr>
                <w:sz w:val="20"/>
                <w:szCs w:val="20"/>
              </w:rPr>
              <w:t xml:space="preserve"> Угловка («Сказочное Лукоморье») </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75"/>
        </w:trPr>
        <w:tc>
          <w:tcPr>
            <w:tcW w:w="370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Расходы на эксплуатацию и содержание реализованных проектов ППМИ, включенных в муниципальные программы развития территорий (ед.</w:t>
            </w:r>
            <w:proofErr w:type="gramStart"/>
            <w:r>
              <w:rPr>
                <w:sz w:val="20"/>
                <w:szCs w:val="20"/>
              </w:rPr>
              <w:t>)(</w:t>
            </w:r>
            <w:proofErr w:type="gramEnd"/>
            <w:r>
              <w:rPr>
                <w:sz w:val="20"/>
                <w:szCs w:val="20"/>
              </w:rPr>
              <w:t xml:space="preserve"> Благоустройство общественной территории в </w:t>
            </w:r>
            <w:proofErr w:type="spellStart"/>
            <w:r>
              <w:rPr>
                <w:sz w:val="20"/>
                <w:szCs w:val="20"/>
              </w:rPr>
              <w:t>рп</w:t>
            </w:r>
            <w:proofErr w:type="spellEnd"/>
            <w:r>
              <w:rPr>
                <w:sz w:val="20"/>
                <w:szCs w:val="20"/>
              </w:rPr>
              <w:t xml:space="preserve"> Угловка («Сказочное Лукоморье»)</w:t>
            </w:r>
          </w:p>
        </w:tc>
        <w:tc>
          <w:tcPr>
            <w:tcW w:w="1299" w:type="dxa"/>
            <w:tcBorders>
              <w:top w:val="nil"/>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nil"/>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bl>
    <w:p w:rsidR="00D31D61" w:rsidRDefault="00D31D61" w:rsidP="00D31D61"/>
    <w:tbl>
      <w:tblPr>
        <w:tblW w:w="10668" w:type="dxa"/>
        <w:tblInd w:w="93" w:type="dxa"/>
        <w:tblLook w:val="04A0"/>
      </w:tblPr>
      <w:tblGrid>
        <w:gridCol w:w="3701"/>
        <w:gridCol w:w="1299"/>
        <w:gridCol w:w="516"/>
        <w:gridCol w:w="444"/>
        <w:gridCol w:w="483"/>
        <w:gridCol w:w="1415"/>
        <w:gridCol w:w="1415"/>
        <w:gridCol w:w="1395"/>
      </w:tblGrid>
      <w:tr w:rsidR="00D31D61" w:rsidTr="00D31D61">
        <w:trPr>
          <w:trHeight w:val="127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rPr>
                <w:sz w:val="20"/>
                <w:szCs w:val="20"/>
              </w:rPr>
            </w:pPr>
            <w:r>
              <w:rPr>
                <w:sz w:val="20"/>
                <w:szCs w:val="20"/>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«Обустройство площадки у общественного колодца адрес: д. Озерки, </w:t>
            </w:r>
            <w:proofErr w:type="spellStart"/>
            <w:r>
              <w:rPr>
                <w:sz w:val="20"/>
                <w:szCs w:val="20"/>
              </w:rPr>
              <w:t>з.у</w:t>
            </w:r>
            <w:proofErr w:type="spellEnd"/>
            <w:r>
              <w:rPr>
                <w:sz w:val="20"/>
                <w:szCs w:val="20"/>
              </w:rPr>
              <w:t>. № 7а, ТОС «Озерки»)</w:t>
            </w:r>
          </w:p>
        </w:tc>
        <w:tc>
          <w:tcPr>
            <w:tcW w:w="1299"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single" w:sz="4" w:space="0" w:color="auto"/>
              <w:left w:val="nil"/>
              <w:bottom w:val="nil"/>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04 5 01 00430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2018-2027 годы"</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05 0 00 00000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Приобретение плакатов по профилактике экстремизма и терроризма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05 0 01 00510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1 100,00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06 0 00 00000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490 610,11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320 000,00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эффективного использования муниципального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Обеспечение проведения оценки рыночной стоимости муниципального имущества для аренды и приватизации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06 0 01 00610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06 0 02 00620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06 0 04 00640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390 610,11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148 000,00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65 000,00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07 0 03 00740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15 000,00</w:t>
            </w:r>
          </w:p>
        </w:tc>
      </w:tr>
      <w:tr w:rsidR="00D31D61" w:rsidTr="00D31D61">
        <w:trPr>
          <w:trHeight w:val="78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07 0 04 00750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89 000,00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bl>
    <w:p w:rsidR="00D31D61" w:rsidRDefault="00D31D61" w:rsidP="00D31D61"/>
    <w:p w:rsidR="00D31D61" w:rsidRDefault="00D31D61" w:rsidP="00D31D61"/>
    <w:tbl>
      <w:tblPr>
        <w:tblW w:w="10668" w:type="dxa"/>
        <w:tblInd w:w="93" w:type="dxa"/>
        <w:tblLook w:val="04A0"/>
      </w:tblPr>
      <w:tblGrid>
        <w:gridCol w:w="3701"/>
        <w:gridCol w:w="1299"/>
        <w:gridCol w:w="516"/>
        <w:gridCol w:w="444"/>
        <w:gridCol w:w="483"/>
        <w:gridCol w:w="1415"/>
        <w:gridCol w:w="1415"/>
        <w:gridCol w:w="1395"/>
      </w:tblGrid>
      <w:tr w:rsidR="00D31D61" w:rsidTr="00D31D61">
        <w:trPr>
          <w:trHeight w:val="102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2025-2027 годы"</w:t>
            </w:r>
          </w:p>
        </w:tc>
        <w:tc>
          <w:tcPr>
            <w:tcW w:w="1299" w:type="dxa"/>
            <w:tcBorders>
              <w:top w:val="single" w:sz="4" w:space="0" w:color="auto"/>
              <w:left w:val="nil"/>
              <w:bottom w:val="single" w:sz="4" w:space="0" w:color="auto"/>
              <w:right w:val="single" w:sz="4" w:space="0" w:color="auto"/>
            </w:tcBorders>
            <w:shd w:val="clear" w:color="auto" w:fill="FFFFFF"/>
            <w:vAlign w:val="bottom"/>
            <w:hideMark/>
          </w:tcPr>
          <w:p w:rsidR="00D31D61" w:rsidRDefault="00D31D61" w:rsidP="00D31D61">
            <w:pPr>
              <w:jc w:val="center"/>
              <w:rPr>
                <w:b/>
                <w:bCs/>
                <w:sz w:val="20"/>
                <w:szCs w:val="20"/>
              </w:rPr>
            </w:pPr>
            <w:r>
              <w:rPr>
                <w:b/>
                <w:bCs/>
                <w:sz w:val="20"/>
                <w:szCs w:val="20"/>
              </w:rPr>
              <w:t>08 0 00 00000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60 000,00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130 000,00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08 0 03 00810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70 000,00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Pr>
                <w:sz w:val="20"/>
                <w:szCs w:val="20"/>
              </w:rPr>
              <w:t>ии ау</w:t>
            </w:r>
            <w:proofErr w:type="gramEnd"/>
            <w:r>
              <w:rPr>
                <w:sz w:val="20"/>
                <w:szCs w:val="20"/>
              </w:rPr>
              <w:t>кционов</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08 0 04 00820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60 000,00</w:t>
            </w:r>
          </w:p>
        </w:tc>
      </w:tr>
      <w:tr w:rsidR="00D31D61" w:rsidTr="00D31D61">
        <w:trPr>
          <w:trHeight w:val="178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домом</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Иные закупки товаров, работ и услуг для обеспечения государственных </w:t>
            </w:r>
            <w:r>
              <w:rPr>
                <w:sz w:val="20"/>
                <w:szCs w:val="20"/>
              </w:rPr>
              <w:lastRenderedPageBreak/>
              <w:t>(муниципальных) нужд</w:t>
            </w:r>
          </w:p>
        </w:tc>
        <w:tc>
          <w:tcPr>
            <w:tcW w:w="1299" w:type="dxa"/>
            <w:tcBorders>
              <w:top w:val="nil"/>
              <w:left w:val="nil"/>
              <w:bottom w:val="single" w:sz="4" w:space="0" w:color="auto"/>
              <w:right w:val="single" w:sz="4" w:space="0" w:color="auto"/>
            </w:tcBorders>
            <w:shd w:val="clear" w:color="auto" w:fill="FFFFFF"/>
            <w:vAlign w:val="bottom"/>
            <w:hideMark/>
          </w:tcPr>
          <w:p w:rsidR="00D31D61" w:rsidRDefault="00D31D61" w:rsidP="00D31D61">
            <w:pPr>
              <w:jc w:val="center"/>
              <w:rPr>
                <w:sz w:val="20"/>
                <w:szCs w:val="20"/>
              </w:rPr>
            </w:pPr>
            <w:r>
              <w:rPr>
                <w:sz w:val="20"/>
                <w:szCs w:val="20"/>
              </w:rPr>
              <w:lastRenderedPageBreak/>
              <w:t>08 0 05 00840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bl>
    <w:p w:rsidR="00D31D61" w:rsidRDefault="00D31D61" w:rsidP="00D31D61"/>
    <w:tbl>
      <w:tblPr>
        <w:tblW w:w="10668" w:type="dxa"/>
        <w:tblInd w:w="93" w:type="dxa"/>
        <w:tblLook w:val="04A0"/>
      </w:tblPr>
      <w:tblGrid>
        <w:gridCol w:w="3701"/>
        <w:gridCol w:w="1299"/>
        <w:gridCol w:w="516"/>
        <w:gridCol w:w="444"/>
        <w:gridCol w:w="483"/>
        <w:gridCol w:w="1415"/>
        <w:gridCol w:w="1415"/>
        <w:gridCol w:w="1395"/>
      </w:tblGrid>
      <w:tr w:rsidR="00D31D61" w:rsidTr="00D31D61">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2025-2027годы"</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09 0 00 00000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22 500,00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"Стимулирование творческой активности населения"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09 0 01 00910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08</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22 500,00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10 0 00 00000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5 000,00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10 0 01 00110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lastRenderedPageBreak/>
              <w:t>Муниципальная программа Угловского городского поселения "Капитальный ремонт муниципального жилищного фонда в Угловском городском поселении на 2025-2027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350 900,00</w:t>
            </w:r>
          </w:p>
        </w:tc>
      </w:tr>
      <w:tr w:rsidR="00D31D61" w:rsidTr="00D31D61">
        <w:trPr>
          <w:trHeight w:val="204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Pr>
                <w:sz w:val="20"/>
                <w:szCs w:val="20"/>
              </w:rPr>
              <w:t>эксплутационных</w:t>
            </w:r>
            <w:proofErr w:type="spellEnd"/>
            <w:r>
              <w:rPr>
                <w:sz w:val="20"/>
                <w:szCs w:val="20"/>
              </w:rPr>
              <w:t xml:space="preserve"> характеристик муниципального жилого фонда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Взносы на капитальный ремонт общего пользования  в многоквартирных домах</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11 0 01 01120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201 335,00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350 900,00</w:t>
            </w:r>
          </w:p>
        </w:tc>
      </w:tr>
    </w:tbl>
    <w:p w:rsidR="00D31D61" w:rsidRDefault="00D31D61" w:rsidP="00D31D61"/>
    <w:p w:rsidR="00D31D61" w:rsidRDefault="00D31D61" w:rsidP="00D31D61"/>
    <w:tbl>
      <w:tblPr>
        <w:tblW w:w="10668" w:type="dxa"/>
        <w:tblInd w:w="93" w:type="dxa"/>
        <w:tblLook w:val="04A0"/>
      </w:tblPr>
      <w:tblGrid>
        <w:gridCol w:w="3701"/>
        <w:gridCol w:w="1299"/>
        <w:gridCol w:w="516"/>
        <w:gridCol w:w="444"/>
        <w:gridCol w:w="483"/>
        <w:gridCol w:w="1415"/>
        <w:gridCol w:w="1415"/>
        <w:gridCol w:w="1395"/>
      </w:tblGrid>
      <w:tr w:rsidR="00D31D61" w:rsidTr="00D31D61">
        <w:trPr>
          <w:trHeight w:val="76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2020-2027 годы"</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12 0 00 00000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53 804,80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50 310,00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50 310,00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53 804,80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50 310,00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50 310,00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26 800,00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Pr>
                <w:sz w:val="20"/>
                <w:szCs w:val="20"/>
              </w:rPr>
              <w:t>хостинг</w:t>
            </w:r>
            <w:proofErr w:type="spellEnd"/>
            <w:r>
              <w:rPr>
                <w:sz w:val="20"/>
                <w:szCs w:val="20"/>
              </w:rPr>
              <w:t xml:space="preserve">, </w:t>
            </w:r>
            <w:proofErr w:type="spellStart"/>
            <w:r>
              <w:rPr>
                <w:sz w:val="20"/>
                <w:szCs w:val="20"/>
              </w:rPr>
              <w:t>техподдержка</w:t>
            </w:r>
            <w:proofErr w:type="spellEnd"/>
            <w:r>
              <w:rPr>
                <w:sz w:val="20"/>
                <w:szCs w:val="20"/>
              </w:rPr>
              <w:t>, регистрация домена)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12 0 01 01220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27 804,80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23 510,00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17 0 00 00000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50 000,00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Повышение качества системы водоотведения и очистки сточных вод за счет строительства, модернизации, реконструкции и капитального ремонта канализационных сетей, устройств и сооружений канализации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 xml:space="preserve">Разработка проектно-сметной документации на строительство очистных сооружений хозяйственно-бытовых сточных вод в </w:t>
            </w:r>
            <w:proofErr w:type="spellStart"/>
            <w:r>
              <w:rPr>
                <w:sz w:val="20"/>
                <w:szCs w:val="20"/>
              </w:rPr>
              <w:t>р</w:t>
            </w:r>
            <w:proofErr w:type="gramStart"/>
            <w:r>
              <w:rPr>
                <w:sz w:val="20"/>
                <w:szCs w:val="20"/>
              </w:rPr>
              <w:t>.п</w:t>
            </w:r>
            <w:proofErr w:type="spellEnd"/>
            <w:proofErr w:type="gramEnd"/>
            <w:r>
              <w:rPr>
                <w:sz w:val="20"/>
                <w:szCs w:val="20"/>
              </w:rPr>
              <w:t xml:space="preserve"> Угловка с четом </w:t>
            </w:r>
            <w:proofErr w:type="spellStart"/>
            <w:r>
              <w:rPr>
                <w:sz w:val="20"/>
                <w:szCs w:val="20"/>
              </w:rPr>
              <w:t>инжинерных</w:t>
            </w:r>
            <w:proofErr w:type="spellEnd"/>
            <w:r>
              <w:rPr>
                <w:sz w:val="20"/>
                <w:szCs w:val="20"/>
              </w:rPr>
              <w:t xml:space="preserve"> изысканий (инжинерно-геодезических,инжинерно-</w:t>
            </w:r>
            <w:r>
              <w:rPr>
                <w:sz w:val="20"/>
                <w:szCs w:val="20"/>
              </w:rPr>
              <w:lastRenderedPageBreak/>
              <w:t>геологических,инжинерно-экологических)</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lastRenderedPageBreak/>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17 0 01 01710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414</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8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Основное мероприятие Разработка мероприятий направленных на обеспечение надёжности, качества и эффективности работ в системе теплоснабжения, водоснабжения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Выполнение работ по разработке схем теплоснабжения (схем актуализации)</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17 0 02 01720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D31D61" w:rsidTr="00D31D61">
        <w:trPr>
          <w:trHeight w:val="1020"/>
        </w:trPr>
        <w:tc>
          <w:tcPr>
            <w:tcW w:w="3701" w:type="dxa"/>
            <w:tcBorders>
              <w:top w:val="nil"/>
              <w:left w:val="single" w:sz="4" w:space="0" w:color="auto"/>
              <w:bottom w:val="single" w:sz="4" w:space="0" w:color="auto"/>
              <w:right w:val="single" w:sz="4" w:space="0" w:color="auto"/>
            </w:tcBorders>
            <w:vAlign w:val="bottom"/>
            <w:hideMark/>
          </w:tcPr>
          <w:p w:rsidR="00D31D61" w:rsidRDefault="00D31D61" w:rsidP="00D31D61">
            <w:pPr>
              <w:rPr>
                <w:sz w:val="20"/>
                <w:szCs w:val="20"/>
              </w:rPr>
            </w:pPr>
            <w:r>
              <w:rPr>
                <w:sz w:val="20"/>
                <w:szCs w:val="20"/>
              </w:rPr>
              <w:t>Основное мероприятие "Повышение качества водоснабжения населения за счет строительства, модернизации, реконструкции и капитального ремонта источников водоснабжения</w:t>
            </w:r>
            <w:proofErr w:type="gramStart"/>
            <w:r>
              <w:rPr>
                <w:sz w:val="20"/>
                <w:szCs w:val="20"/>
              </w:rPr>
              <w:t>."</w:t>
            </w:r>
            <w:proofErr w:type="gramEnd"/>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Строительство (копка) колодцев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25"/>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17 0 03 01730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414</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35"/>
        </w:trPr>
        <w:tc>
          <w:tcPr>
            <w:tcW w:w="3701" w:type="dxa"/>
            <w:tcBorders>
              <w:top w:val="single" w:sz="8" w:space="0" w:color="auto"/>
              <w:left w:val="single" w:sz="4" w:space="0" w:color="auto"/>
              <w:bottom w:val="single" w:sz="8" w:space="0" w:color="auto"/>
              <w:right w:val="single" w:sz="8" w:space="0" w:color="auto"/>
            </w:tcBorders>
            <w:vAlign w:val="center"/>
            <w:hideMark/>
          </w:tcPr>
          <w:p w:rsidR="00D31D61" w:rsidRDefault="00D31D61" w:rsidP="00D31D61">
            <w:pPr>
              <w:rPr>
                <w:sz w:val="20"/>
                <w:szCs w:val="20"/>
              </w:rPr>
            </w:pPr>
            <w:r>
              <w:rPr>
                <w:sz w:val="20"/>
                <w:szCs w:val="20"/>
              </w:rPr>
              <w:lastRenderedPageBreak/>
              <w:t>Основное мероприятие Повышение качества водоснабжения населения за счет модернизации, реконструкции и капитального ремонта источников водоснабжения.</w:t>
            </w:r>
          </w:p>
        </w:tc>
        <w:tc>
          <w:tcPr>
            <w:tcW w:w="1299" w:type="dxa"/>
            <w:tcBorders>
              <w:top w:val="nil"/>
              <w:left w:val="single" w:sz="4" w:space="0" w:color="auto"/>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vAlign w:val="bottom"/>
            <w:hideMark/>
          </w:tcPr>
          <w:p w:rsidR="00D31D61" w:rsidRDefault="00D31D61" w:rsidP="00D31D61">
            <w:pPr>
              <w:rPr>
                <w:sz w:val="20"/>
                <w:szCs w:val="20"/>
              </w:rPr>
            </w:pPr>
            <w:r>
              <w:rPr>
                <w:sz w:val="20"/>
                <w:szCs w:val="20"/>
              </w:rPr>
              <w:t>Ремонт колодцев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17 0 04 01740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Основное мероприятие " Повышение качества водоотведения населения за счет обслуживания сооружений ливневых канализаций на территории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Выполнение работ по прочистке сооружений ливневых канализаций"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hideMark/>
          </w:tcPr>
          <w:p w:rsidR="00D31D61" w:rsidRDefault="00D31D61" w:rsidP="00D31D61">
            <w:pPr>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17 0 05 01750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160 000,00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2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18 0 00 00000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109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260"/>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82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109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18 0 01 01810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79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Расходы, не отнесенные к муниципальным программам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10 243 332,09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10 007 432,00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9 919 340,00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Глава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1 352 506,00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1 352 506,00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Обеспечение деятельности Администрации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7 597 895,65</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7 586 165,56</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7 482 373,56</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6 851 915,00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680 926,76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731 002,56</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627 210,56</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680 926,76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731 002,56</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627 210,56</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65 053,89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Исполнение судебных актов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830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61 805,89</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Уплата налогов, сборов и иных платежей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850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3 248,00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Уплата иных платежей</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91 0 00 10020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853</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Осуществление первичного воинского учета на территориях, где отсутствуют военные комиссариаты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410 300,00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447 600,00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463 300,00</w:t>
            </w:r>
          </w:p>
        </w:tc>
      </w:tr>
      <w:tr w:rsidR="00D31D61" w:rsidTr="00D31D61">
        <w:trPr>
          <w:trHeight w:val="1275"/>
        </w:trPr>
        <w:tc>
          <w:tcPr>
            <w:tcW w:w="3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444"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41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395" w:type="dxa"/>
            <w:tcBorders>
              <w:top w:val="single" w:sz="4" w:space="0" w:color="auto"/>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350 603,00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59 697,00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96 997,00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112 697,00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lastRenderedPageBreak/>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91 0 00 51180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02</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03</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59 697,00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96 997,00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112 697,00</w:t>
            </w:r>
          </w:p>
        </w:tc>
      </w:tr>
      <w:tr w:rsidR="00D31D61" w:rsidTr="00D31D61">
        <w:trPr>
          <w:trHeight w:val="76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199 600,00</w:t>
            </w:r>
          </w:p>
        </w:tc>
      </w:tr>
      <w:tr w:rsidR="00D31D61" w:rsidTr="00D31D61">
        <w:trPr>
          <w:trHeight w:val="127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Расходы на выплаты персоналу государственных (муниципальных) органов</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194 800,00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xml:space="preserve">91 0 00 70280 </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04</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4 800,00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Осуществление внешнего муниципального финансового контроля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Межбюджетные трансферты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500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255"/>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Иные межбюджетные трансферты</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91 0 00 80020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540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06</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156 970,00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0,00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b/>
                <w:bCs/>
                <w:sz w:val="20"/>
                <w:szCs w:val="20"/>
              </w:rPr>
            </w:pPr>
            <w:r>
              <w:rPr>
                <w:b/>
                <w:bCs/>
                <w:sz w:val="20"/>
                <w:szCs w:val="20"/>
              </w:rPr>
              <w:t>Выполнение других обязательств муниципального образования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b/>
                <w:bCs/>
                <w:sz w:val="20"/>
                <w:szCs w:val="20"/>
              </w:rPr>
            </w:pPr>
            <w:r>
              <w:rPr>
                <w:b/>
                <w:bCs/>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179 416,00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b/>
                <w:bCs/>
                <w:sz w:val="20"/>
                <w:szCs w:val="20"/>
              </w:rPr>
            </w:pPr>
            <w:r>
              <w:rPr>
                <w:b/>
                <w:bCs/>
                <w:sz w:val="20"/>
                <w:szCs w:val="20"/>
              </w:rPr>
              <w:t>79 416,00</w:t>
            </w:r>
          </w:p>
        </w:tc>
      </w:tr>
      <w:tr w:rsidR="00D31D61" w:rsidTr="00D31D61">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D31D61" w:rsidRDefault="00D31D61" w:rsidP="00D31D61">
            <w:pPr>
              <w:jc w:val="both"/>
              <w:rPr>
                <w:sz w:val="20"/>
                <w:szCs w:val="20"/>
              </w:rPr>
            </w:pPr>
            <w:r>
              <w:rPr>
                <w:sz w:val="20"/>
                <w:szCs w:val="20"/>
              </w:rPr>
              <w:t>Закупка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200</w:t>
            </w:r>
          </w:p>
        </w:tc>
        <w:tc>
          <w:tcPr>
            <w:tcW w:w="444"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center"/>
              <w:rPr>
                <w:sz w:val="20"/>
                <w:szCs w:val="20"/>
              </w:rPr>
            </w:pPr>
            <w:r>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100 000,00</w:t>
            </w:r>
          </w:p>
        </w:tc>
        <w:tc>
          <w:tcPr>
            <w:tcW w:w="141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D31D61" w:rsidRDefault="00D31D61" w:rsidP="00D31D61">
            <w:pPr>
              <w:jc w:val="right"/>
              <w:rPr>
                <w:sz w:val="20"/>
                <w:szCs w:val="20"/>
              </w:rPr>
            </w:pPr>
            <w:r>
              <w:rPr>
                <w:sz w:val="20"/>
                <w:szCs w:val="20"/>
              </w:rPr>
              <w:t>50 000,00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Иные закупки товаров, работ и услуг для обеспечения государственных (муниципальных) нужд</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50 000,00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50 000,00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50 000,00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lastRenderedPageBreak/>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Уплата налогов, сборов и иных платежей</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91 0 00 90010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850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13</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29 416,00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136 340,16</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136 340,16</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Социальное обеспечение и иные выплаты населению</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300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Социальные выплаты гражданам, кроме публичных нормативных социальных выплат</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91 0 00 90030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310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136 340,16</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Пенсия за выслугу лет лицам, замещавшим должности муниципальной службы</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185 804,28</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185 804,28</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185 804,28</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Социальное обеспечение и иные выплаты населению</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300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Социальные выплаты гражданам, кроме публичных нормативных социальных выплат</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91 0 00 90040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310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10</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185 804,28</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 xml:space="preserve">Обеспечение проведения выборов </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ОБРАЗОВАНИЕ</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09 0 00 00000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Профессиональная подготовка, переподготовка и повышение квалификации</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 xml:space="preserve">Иные закупки товаров, работ и услуг для обеспечения государственных (муниципальных) нужд </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09 0 01 90020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240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05</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07</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4 500,00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Материальное поощрение старосты Угловского городского поселения</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 xml:space="preserve">Расходы на выплаты персоналу государственных (муниципальных) органов </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91 0 00 90060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120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13</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lastRenderedPageBreak/>
              <w:t>Специальные расходы</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91 0 00 90500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880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07</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Резервные фонды местной администрации</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20 000,00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Иные бюджетные ассигнования</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800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B62077" w:rsidRDefault="00642B7D" w:rsidP="00642B7D">
            <w:pPr>
              <w:jc w:val="both"/>
              <w:rPr>
                <w:sz w:val="20"/>
                <w:szCs w:val="20"/>
              </w:rPr>
            </w:pPr>
            <w:r w:rsidRPr="00B62077">
              <w:rPr>
                <w:sz w:val="20"/>
                <w:szCs w:val="20"/>
              </w:rPr>
              <w:t>Резервные средства</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91 0 00 99980</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870</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01</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center"/>
              <w:rPr>
                <w:sz w:val="20"/>
                <w:szCs w:val="20"/>
              </w:rPr>
            </w:pPr>
            <w:r w:rsidRPr="00B62077">
              <w:rPr>
                <w:sz w:val="20"/>
                <w:szCs w:val="20"/>
              </w:rPr>
              <w:t>11</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B62077" w:rsidRDefault="00642B7D" w:rsidP="00642B7D">
            <w:pPr>
              <w:jc w:val="right"/>
              <w:rPr>
                <w:sz w:val="20"/>
                <w:szCs w:val="20"/>
              </w:rPr>
            </w:pPr>
            <w:r w:rsidRPr="00B62077">
              <w:rPr>
                <w:sz w:val="20"/>
                <w:szCs w:val="20"/>
              </w:rPr>
              <w:t>20 000,00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Условно утвержденные расходы</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0,00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458 058,00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1 006 950,00</w:t>
            </w:r>
          </w:p>
        </w:tc>
      </w:tr>
      <w:tr w:rsidR="00642B7D" w:rsidRPr="00B62077" w:rsidTr="00642B7D">
        <w:trPr>
          <w:trHeight w:val="510"/>
        </w:trPr>
        <w:tc>
          <w:tcPr>
            <w:tcW w:w="3701" w:type="dxa"/>
            <w:tcBorders>
              <w:top w:val="nil"/>
              <w:left w:val="single" w:sz="4" w:space="0" w:color="auto"/>
              <w:bottom w:val="single" w:sz="4" w:space="0" w:color="auto"/>
              <w:right w:val="single" w:sz="4" w:space="0" w:color="auto"/>
            </w:tcBorders>
            <w:shd w:val="clear" w:color="auto" w:fill="FFFFFF"/>
            <w:vAlign w:val="bottom"/>
            <w:hideMark/>
          </w:tcPr>
          <w:p w:rsidR="00642B7D" w:rsidRPr="00642B7D" w:rsidRDefault="00642B7D" w:rsidP="00642B7D">
            <w:pPr>
              <w:jc w:val="both"/>
              <w:rPr>
                <w:sz w:val="20"/>
                <w:szCs w:val="20"/>
              </w:rPr>
            </w:pPr>
            <w:r w:rsidRPr="00642B7D">
              <w:rPr>
                <w:sz w:val="20"/>
                <w:szCs w:val="20"/>
              </w:rPr>
              <w:t>Итого</w:t>
            </w:r>
          </w:p>
        </w:tc>
        <w:tc>
          <w:tcPr>
            <w:tcW w:w="1299"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516"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44"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483"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center"/>
              <w:rPr>
                <w:sz w:val="20"/>
                <w:szCs w:val="20"/>
              </w:rPr>
            </w:pPr>
            <w:r w:rsidRPr="00642B7D">
              <w:rPr>
                <w:sz w:val="20"/>
                <w:szCs w:val="20"/>
              </w:rPr>
              <w:t> </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21 837 900 ,00</w:t>
            </w:r>
          </w:p>
        </w:tc>
        <w:tc>
          <w:tcPr>
            <w:tcW w:w="141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21 587 100,00</w:t>
            </w:r>
          </w:p>
        </w:tc>
        <w:tc>
          <w:tcPr>
            <w:tcW w:w="1395" w:type="dxa"/>
            <w:tcBorders>
              <w:top w:val="nil"/>
              <w:left w:val="nil"/>
              <w:bottom w:val="single" w:sz="4" w:space="0" w:color="auto"/>
              <w:right w:val="single" w:sz="4" w:space="0" w:color="auto"/>
            </w:tcBorders>
            <w:shd w:val="clear" w:color="auto" w:fill="FFFFFF"/>
            <w:noWrap/>
            <w:vAlign w:val="bottom"/>
            <w:hideMark/>
          </w:tcPr>
          <w:p w:rsidR="00642B7D" w:rsidRPr="00642B7D" w:rsidRDefault="00642B7D" w:rsidP="00642B7D">
            <w:pPr>
              <w:jc w:val="right"/>
              <w:rPr>
                <w:sz w:val="20"/>
                <w:szCs w:val="20"/>
              </w:rPr>
            </w:pPr>
            <w:r w:rsidRPr="00642B7D">
              <w:rPr>
                <w:sz w:val="20"/>
                <w:szCs w:val="20"/>
              </w:rPr>
              <w:t>23 435 200,00</w:t>
            </w:r>
          </w:p>
        </w:tc>
      </w:tr>
    </w:tbl>
    <w:p w:rsidR="00973CE6" w:rsidRDefault="00973CE6" w:rsidP="00D31D61">
      <w:pPr>
        <w:jc w:val="center"/>
        <w:rPr>
          <w:sz w:val="28"/>
          <w:szCs w:val="28"/>
        </w:rPr>
        <w:sectPr w:rsidR="00973CE6" w:rsidSect="00973CE6">
          <w:pgSz w:w="16838" w:h="11906" w:orient="landscape"/>
          <w:pgMar w:top="1701" w:right="1134" w:bottom="851" w:left="1134" w:header="709" w:footer="709" w:gutter="0"/>
          <w:cols w:space="708"/>
          <w:docGrid w:linePitch="360"/>
        </w:sectPr>
      </w:pPr>
    </w:p>
    <w:p w:rsidR="00D31D61" w:rsidRPr="00973CE6" w:rsidRDefault="00D31D61" w:rsidP="00D31D61">
      <w:pPr>
        <w:jc w:val="center"/>
        <w:rPr>
          <w:sz w:val="20"/>
          <w:szCs w:val="20"/>
        </w:rPr>
      </w:pPr>
      <w:r w:rsidRPr="00973CE6">
        <w:rPr>
          <w:sz w:val="20"/>
          <w:szCs w:val="20"/>
        </w:rPr>
        <w:lastRenderedPageBreak/>
        <w:t>Российская Федерация</w:t>
      </w:r>
    </w:p>
    <w:p w:rsidR="00D31D61" w:rsidRPr="00973CE6" w:rsidRDefault="00D31D61" w:rsidP="00D31D61">
      <w:pPr>
        <w:jc w:val="center"/>
        <w:rPr>
          <w:sz w:val="20"/>
          <w:szCs w:val="20"/>
        </w:rPr>
      </w:pPr>
      <w:r w:rsidRPr="00973CE6">
        <w:rPr>
          <w:sz w:val="20"/>
          <w:szCs w:val="20"/>
        </w:rPr>
        <w:t>Новгородская область</w:t>
      </w:r>
    </w:p>
    <w:p w:rsidR="00D31D61" w:rsidRPr="00973CE6" w:rsidRDefault="00D31D61" w:rsidP="00D31D61">
      <w:pPr>
        <w:jc w:val="center"/>
        <w:rPr>
          <w:sz w:val="20"/>
          <w:szCs w:val="20"/>
        </w:rPr>
      </w:pPr>
      <w:r w:rsidRPr="00973CE6">
        <w:rPr>
          <w:sz w:val="20"/>
          <w:szCs w:val="20"/>
        </w:rPr>
        <w:t xml:space="preserve">СОВЕТ ДЕПУТАТОВ УГЛОВСКОГО </w:t>
      </w:r>
    </w:p>
    <w:p w:rsidR="00D31D61" w:rsidRPr="00973CE6" w:rsidRDefault="00D31D61" w:rsidP="00D31D61">
      <w:pPr>
        <w:jc w:val="center"/>
        <w:rPr>
          <w:sz w:val="20"/>
          <w:szCs w:val="20"/>
        </w:rPr>
      </w:pPr>
      <w:r w:rsidRPr="00973CE6">
        <w:rPr>
          <w:sz w:val="20"/>
          <w:szCs w:val="20"/>
        </w:rPr>
        <w:t xml:space="preserve">ГОРОДСКОГО ПОСЕЛЕНИЯ ОКУЛОВСКОГО </w:t>
      </w:r>
    </w:p>
    <w:p w:rsidR="00D31D61" w:rsidRPr="00973CE6" w:rsidRDefault="00D31D61" w:rsidP="00D31D61">
      <w:pPr>
        <w:jc w:val="center"/>
        <w:rPr>
          <w:sz w:val="20"/>
          <w:szCs w:val="20"/>
        </w:rPr>
      </w:pPr>
      <w:r w:rsidRPr="00973CE6">
        <w:rPr>
          <w:sz w:val="20"/>
          <w:szCs w:val="20"/>
        </w:rPr>
        <w:t>МУНИЦИПАЛЬНОГО РАЙОНА</w:t>
      </w:r>
    </w:p>
    <w:p w:rsidR="00D31D61" w:rsidRPr="00973CE6" w:rsidRDefault="00D31D61" w:rsidP="00D31D61">
      <w:pPr>
        <w:jc w:val="center"/>
        <w:rPr>
          <w:sz w:val="20"/>
          <w:szCs w:val="20"/>
        </w:rPr>
      </w:pPr>
    </w:p>
    <w:p w:rsidR="00D31D61" w:rsidRPr="00973CE6" w:rsidRDefault="00D31D61" w:rsidP="00D31D61">
      <w:pPr>
        <w:jc w:val="center"/>
        <w:rPr>
          <w:sz w:val="20"/>
          <w:szCs w:val="20"/>
        </w:rPr>
      </w:pPr>
      <w:r w:rsidRPr="00973CE6">
        <w:rPr>
          <w:sz w:val="20"/>
          <w:szCs w:val="20"/>
        </w:rPr>
        <w:t>РЕШЕНИЕ</w:t>
      </w:r>
    </w:p>
    <w:p w:rsidR="00D31D61" w:rsidRPr="00973CE6" w:rsidRDefault="00D31D61" w:rsidP="00D31D61">
      <w:pPr>
        <w:spacing w:line="240" w:lineRule="exact"/>
        <w:jc w:val="center"/>
        <w:rPr>
          <w:b/>
          <w:bCs/>
          <w:sz w:val="20"/>
          <w:szCs w:val="20"/>
        </w:rPr>
      </w:pPr>
      <w:r w:rsidRPr="00973CE6">
        <w:rPr>
          <w:b/>
          <w:sz w:val="20"/>
          <w:szCs w:val="20"/>
        </w:rPr>
        <w:t>Об установлении дополнительных оснований признания безнадежной к взысканию задолженности в части сумм местных налогов</w:t>
      </w:r>
    </w:p>
    <w:p w:rsidR="00D31D61" w:rsidRPr="00973CE6" w:rsidRDefault="00D31D61" w:rsidP="00D31D61">
      <w:pPr>
        <w:spacing w:line="240" w:lineRule="exact"/>
        <w:jc w:val="center"/>
        <w:rPr>
          <w:b/>
          <w:bCs/>
          <w:sz w:val="20"/>
          <w:szCs w:val="20"/>
        </w:rPr>
      </w:pPr>
    </w:p>
    <w:p w:rsidR="00D31D61" w:rsidRPr="00973CE6" w:rsidRDefault="00D31D61" w:rsidP="00D31D61">
      <w:pPr>
        <w:spacing w:line="240" w:lineRule="exact"/>
        <w:jc w:val="center"/>
        <w:rPr>
          <w:bCs/>
          <w:sz w:val="20"/>
          <w:szCs w:val="20"/>
        </w:rPr>
      </w:pPr>
      <w:r w:rsidRPr="00973CE6">
        <w:rPr>
          <w:bCs/>
          <w:sz w:val="20"/>
          <w:szCs w:val="20"/>
        </w:rPr>
        <w:t>Принято Советом депутатов</w:t>
      </w:r>
    </w:p>
    <w:p w:rsidR="00D31D61" w:rsidRPr="00430AA8" w:rsidRDefault="00D31D61" w:rsidP="00430AA8">
      <w:pPr>
        <w:spacing w:line="240" w:lineRule="exact"/>
        <w:jc w:val="center"/>
        <w:rPr>
          <w:bCs/>
          <w:sz w:val="20"/>
          <w:szCs w:val="20"/>
        </w:rPr>
      </w:pPr>
      <w:r w:rsidRPr="00973CE6">
        <w:rPr>
          <w:bCs/>
          <w:sz w:val="20"/>
          <w:szCs w:val="20"/>
        </w:rPr>
        <w:t>Угловского городского поселения 13 марта 2025 года</w:t>
      </w:r>
    </w:p>
    <w:p w:rsidR="00430AA8" w:rsidRDefault="00430AA8" w:rsidP="00D31D61">
      <w:pPr>
        <w:spacing w:after="373"/>
        <w:ind w:left="1476" w:hanging="1334"/>
        <w:rPr>
          <w:sz w:val="20"/>
          <w:szCs w:val="20"/>
        </w:rPr>
      </w:pPr>
    </w:p>
    <w:p w:rsidR="00D31D61" w:rsidRPr="00973CE6" w:rsidRDefault="00D31D61" w:rsidP="00D31D61">
      <w:pPr>
        <w:spacing w:after="373"/>
        <w:ind w:left="1476" w:hanging="1334"/>
        <w:rPr>
          <w:sz w:val="20"/>
          <w:szCs w:val="20"/>
        </w:rPr>
      </w:pPr>
      <w:r w:rsidRPr="00973CE6">
        <w:rPr>
          <w:sz w:val="20"/>
          <w:szCs w:val="20"/>
        </w:rPr>
        <w:t xml:space="preserve">В соответствии со статьей 59 Налогового кодекса Российской Федерации </w:t>
      </w:r>
    </w:p>
    <w:p w:rsidR="00D31D61" w:rsidRPr="00973CE6" w:rsidRDefault="00D31D61" w:rsidP="00D31D61">
      <w:pPr>
        <w:pStyle w:val="a7"/>
        <w:spacing w:line="360" w:lineRule="atLeast"/>
        <w:jc w:val="both"/>
        <w:rPr>
          <w:b/>
          <w:sz w:val="20"/>
          <w:szCs w:val="20"/>
        </w:rPr>
      </w:pPr>
      <w:r w:rsidRPr="00973CE6">
        <w:rPr>
          <w:sz w:val="20"/>
          <w:szCs w:val="20"/>
        </w:rPr>
        <w:t>Совет депутатов Угловского городского поселения</w:t>
      </w:r>
      <w:r w:rsidRPr="00973CE6">
        <w:rPr>
          <w:b/>
          <w:sz w:val="20"/>
          <w:szCs w:val="20"/>
        </w:rPr>
        <w:t xml:space="preserve"> </w:t>
      </w:r>
    </w:p>
    <w:p w:rsidR="00D31D61" w:rsidRPr="00973CE6" w:rsidRDefault="00D31D61" w:rsidP="00D31D61">
      <w:pPr>
        <w:pStyle w:val="a7"/>
        <w:spacing w:line="360" w:lineRule="atLeast"/>
        <w:jc w:val="both"/>
        <w:rPr>
          <w:sz w:val="20"/>
          <w:szCs w:val="20"/>
        </w:rPr>
      </w:pPr>
      <w:r w:rsidRPr="00973CE6">
        <w:rPr>
          <w:b/>
          <w:sz w:val="20"/>
          <w:szCs w:val="20"/>
        </w:rPr>
        <w:t>РЕШИЛ:</w:t>
      </w:r>
      <w:r w:rsidRPr="00973CE6">
        <w:rPr>
          <w:sz w:val="20"/>
          <w:szCs w:val="20"/>
        </w:rPr>
        <w:t xml:space="preserve"> </w:t>
      </w:r>
    </w:p>
    <w:p w:rsidR="00D31D61" w:rsidRPr="00973CE6" w:rsidRDefault="00D31D61" w:rsidP="00D31D61">
      <w:pPr>
        <w:spacing w:after="115"/>
        <w:ind w:left="142" w:hanging="69"/>
        <w:rPr>
          <w:sz w:val="20"/>
          <w:szCs w:val="20"/>
        </w:rPr>
      </w:pPr>
      <w:r w:rsidRPr="00973CE6">
        <w:rPr>
          <w:sz w:val="20"/>
          <w:szCs w:val="20"/>
        </w:rPr>
        <w:t>1.Установить следующие дополнительные основания признания безнадежной к взысканию задолженности в части сумм местных налогов:</w:t>
      </w:r>
    </w:p>
    <w:p w:rsidR="00D31D61" w:rsidRPr="00973CE6" w:rsidRDefault="00D31D61" w:rsidP="00D31D61">
      <w:pPr>
        <w:spacing w:after="115"/>
        <w:ind w:left="142" w:hanging="69"/>
        <w:rPr>
          <w:sz w:val="20"/>
          <w:szCs w:val="20"/>
        </w:rPr>
      </w:pPr>
      <w:r w:rsidRPr="00973CE6">
        <w:rPr>
          <w:sz w:val="20"/>
          <w:szCs w:val="20"/>
        </w:rPr>
        <w:t xml:space="preserve">       1) наличие задолженности в части сумм местных налогов у физического </w:t>
      </w:r>
      <w:r w:rsidRPr="00973CE6">
        <w:rPr>
          <w:noProof/>
          <w:sz w:val="20"/>
          <w:szCs w:val="20"/>
        </w:rPr>
        <w:drawing>
          <wp:inline distT="0" distB="0" distL="0" distR="0">
            <wp:extent cx="9525" cy="9525"/>
            <wp:effectExtent l="19050" t="0" r="9525" b="0"/>
            <wp:docPr id="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лица в сумме, не превышающей 500 рублей, срок взыскания которой в судебном порядке истек;</w:t>
      </w:r>
    </w:p>
    <w:p w:rsidR="00D31D61" w:rsidRPr="00973CE6" w:rsidRDefault="00D31D61" w:rsidP="00D31D61">
      <w:pPr>
        <w:ind w:left="142" w:right="-6"/>
        <w:rPr>
          <w:sz w:val="20"/>
          <w:szCs w:val="20"/>
        </w:rPr>
      </w:pPr>
      <w:r w:rsidRPr="00973CE6">
        <w:rPr>
          <w:sz w:val="20"/>
          <w:szCs w:val="20"/>
        </w:rPr>
        <w:t xml:space="preserve">       2) наличие задолженности у физических лиц в части сумм местных налогов, по которым истек срок предъявления к исполнению исполнительных документов, если </w:t>
      </w:r>
      <w:proofErr w:type="gramStart"/>
      <w:r w:rsidRPr="00973CE6">
        <w:rPr>
          <w:sz w:val="20"/>
          <w:szCs w:val="20"/>
        </w:rPr>
        <w:t>с даты образования</w:t>
      </w:r>
      <w:proofErr w:type="gramEnd"/>
      <w:r w:rsidRPr="00973CE6">
        <w:rPr>
          <w:sz w:val="20"/>
          <w:szCs w:val="20"/>
        </w:rPr>
        <w:t xml:space="preserve"> задолженности в части сумм местных </w:t>
      </w:r>
      <w:r w:rsidRPr="00973CE6">
        <w:rPr>
          <w:noProof/>
          <w:sz w:val="20"/>
          <w:szCs w:val="20"/>
        </w:rPr>
        <w:drawing>
          <wp:inline distT="0" distB="0" distL="0" distR="0">
            <wp:extent cx="9525" cy="9525"/>
            <wp:effectExtent l="19050" t="0" r="9525" b="0"/>
            <wp:docPr id="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налогов прошло не менее трех лет;</w:t>
      </w:r>
      <w:r w:rsidRPr="00973CE6">
        <w:rPr>
          <w:noProof/>
          <w:sz w:val="20"/>
          <w:szCs w:val="20"/>
        </w:rPr>
        <w:drawing>
          <wp:inline distT="0" distB="0" distL="0" distR="0">
            <wp:extent cx="9525" cy="9525"/>
            <wp:effectExtent l="19050" t="0" r="9525" b="0"/>
            <wp:docPr id="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5"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31D61" w:rsidRPr="00973CE6" w:rsidRDefault="00D31D61" w:rsidP="00D31D61">
      <w:pPr>
        <w:ind w:left="142" w:right="325" w:firstLine="107"/>
        <w:rPr>
          <w:sz w:val="20"/>
          <w:szCs w:val="20"/>
        </w:rPr>
      </w:pPr>
      <w:r w:rsidRPr="00973CE6">
        <w:rPr>
          <w:sz w:val="20"/>
          <w:szCs w:val="20"/>
        </w:rPr>
        <w:t xml:space="preserve">        3) наличие задолженности в части отмененных местных налогов у налогоплательщиков, в отношении которых не возбуждено производство по делу о банкротстве в соответствии с Федеральным законом от 26 октября 2002 года № 127-ФЗ «О несостоятельности (банкротстве)», при условии, если с момента </w:t>
      </w:r>
      <w:r w:rsidRPr="00973CE6">
        <w:rPr>
          <w:noProof/>
          <w:sz w:val="20"/>
          <w:szCs w:val="20"/>
        </w:rPr>
        <w:drawing>
          <wp:inline distT="0" distB="0" distL="0" distR="0">
            <wp:extent cx="9525" cy="19050"/>
            <wp:effectExtent l="19050" t="0" r="9525" b="0"/>
            <wp:docPr id="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6"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973CE6">
        <w:rPr>
          <w:sz w:val="20"/>
          <w:szCs w:val="20"/>
        </w:rPr>
        <w:t>отмены налога прошло не менее трех лет и (</w:t>
      </w:r>
      <w:proofErr w:type="gramStart"/>
      <w:r w:rsidRPr="00973CE6">
        <w:rPr>
          <w:sz w:val="20"/>
          <w:szCs w:val="20"/>
        </w:rPr>
        <w:t xml:space="preserve">или) </w:t>
      </w:r>
      <w:proofErr w:type="gramEnd"/>
      <w:r w:rsidRPr="00973CE6">
        <w:rPr>
          <w:sz w:val="20"/>
          <w:szCs w:val="20"/>
        </w:rPr>
        <w:t>задолженность не</w:t>
      </w:r>
      <w:r w:rsidRPr="00973CE6">
        <w:rPr>
          <w:noProof/>
          <w:sz w:val="20"/>
          <w:szCs w:val="20"/>
        </w:rPr>
        <w:drawing>
          <wp:inline distT="0" distB="0" distL="0" distR="0">
            <wp:extent cx="19050" cy="9525"/>
            <wp:effectExtent l="19050" t="0" r="0" b="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7"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973CE6">
        <w:rPr>
          <w:sz w:val="20"/>
          <w:szCs w:val="20"/>
        </w:rPr>
        <w:t xml:space="preserve"> реструктуризирована, срок ее уплаты не изменен в соответствии 6 главой 9 Налогового кодекса Российской Федерации;</w:t>
      </w:r>
      <w:r w:rsidRPr="00973CE6">
        <w:rPr>
          <w:noProof/>
          <w:sz w:val="20"/>
          <w:szCs w:val="20"/>
        </w:rPr>
        <w:drawing>
          <wp:inline distT="0" distB="0" distL="0" distR="0">
            <wp:extent cx="38100" cy="57150"/>
            <wp:effectExtent l="19050" t="0" r="0" b="0"/>
            <wp:docPr id="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8" cstate="print"/>
                    <a:srcRect/>
                    <a:stretch>
                      <a:fillRect/>
                    </a:stretch>
                  </pic:blipFill>
                  <pic:spPr bwMode="auto">
                    <a:xfrm>
                      <a:off x="0" y="0"/>
                      <a:ext cx="38100" cy="57150"/>
                    </a:xfrm>
                    <a:prstGeom prst="rect">
                      <a:avLst/>
                    </a:prstGeom>
                    <a:noFill/>
                    <a:ln w="9525">
                      <a:noFill/>
                      <a:miter lim="800000"/>
                      <a:headEnd/>
                      <a:tailEnd/>
                    </a:ln>
                  </pic:spPr>
                </pic:pic>
              </a:graphicData>
            </a:graphic>
          </wp:inline>
        </w:drawing>
      </w:r>
    </w:p>
    <w:p w:rsidR="00D31D61" w:rsidRPr="00973CE6" w:rsidRDefault="00D31D61" w:rsidP="00D31D61">
      <w:pPr>
        <w:spacing w:after="173"/>
        <w:ind w:left="13"/>
        <w:rPr>
          <w:sz w:val="20"/>
          <w:szCs w:val="20"/>
        </w:rPr>
      </w:pPr>
      <w:r w:rsidRPr="00973CE6">
        <w:rPr>
          <w:sz w:val="20"/>
          <w:szCs w:val="20"/>
        </w:rPr>
        <w:t xml:space="preserve">         4) наличие задолженности по уплате местных налогов, образовавшейся у физических лиц по состоянию на 1 января 2019 года и сумму пени, начисленную на эту задолженность, числящейся на дату принятия налоговым органом, в соответствии с настоящим пунктом решения о признании ' безнадежной к взысканию и списании задолженности; </w:t>
      </w:r>
    </w:p>
    <w:p w:rsidR="00D31D61" w:rsidRPr="00973CE6" w:rsidRDefault="00D31D61" w:rsidP="00D31D61">
      <w:pPr>
        <w:spacing w:after="173"/>
        <w:ind w:left="13"/>
        <w:rPr>
          <w:sz w:val="20"/>
          <w:szCs w:val="20"/>
        </w:rPr>
      </w:pPr>
      <w:r w:rsidRPr="00973CE6">
        <w:rPr>
          <w:sz w:val="20"/>
          <w:szCs w:val="20"/>
        </w:rPr>
        <w:t xml:space="preserve">           5) наличие задолженности «по пени в размере, не превышающем 100 рублей, при условии отсутствия у налогоплательщика недоимки по налогу, не урегулированной в переходный период, установленный Федеральным законом от 14 июля 2022 года № 263-ФЗ «О внесении изменений в части первую и вторую Налогового кодекса Российской Федерации»;</w:t>
      </w:r>
    </w:p>
    <w:p w:rsidR="00D31D61" w:rsidRPr="00973CE6" w:rsidRDefault="00D31D61" w:rsidP="00D31D61">
      <w:pPr>
        <w:ind w:left="13"/>
        <w:rPr>
          <w:sz w:val="20"/>
          <w:szCs w:val="20"/>
        </w:rPr>
      </w:pPr>
      <w:r w:rsidRPr="00973CE6">
        <w:rPr>
          <w:sz w:val="20"/>
          <w:szCs w:val="20"/>
        </w:rPr>
        <w:t xml:space="preserve">           6) наличие задолженности умерших (погибших) при исполнении обязанностей военной службы в ходе проведения специальной военной операции:</w:t>
      </w:r>
    </w:p>
    <w:p w:rsidR="00D31D61" w:rsidRPr="00973CE6" w:rsidRDefault="00D31D61" w:rsidP="00D31D61">
      <w:pPr>
        <w:ind w:left="13"/>
        <w:rPr>
          <w:sz w:val="20"/>
          <w:szCs w:val="20"/>
        </w:rPr>
      </w:pPr>
    </w:p>
    <w:p w:rsidR="00D31D61" w:rsidRPr="00973CE6" w:rsidRDefault="00D31D61" w:rsidP="00D31D61">
      <w:pPr>
        <w:ind w:left="359" w:right="-415" w:firstLine="735"/>
        <w:rPr>
          <w:sz w:val="20"/>
          <w:szCs w:val="20"/>
        </w:rPr>
      </w:pPr>
      <w:r w:rsidRPr="00973CE6">
        <w:rPr>
          <w:sz w:val="20"/>
          <w:szCs w:val="20"/>
        </w:rPr>
        <w:t>граждан,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w:t>
      </w:r>
      <w:r w:rsidRPr="00973CE6">
        <w:rPr>
          <w:noProof/>
          <w:sz w:val="20"/>
          <w:szCs w:val="20"/>
        </w:rPr>
        <w:drawing>
          <wp:inline distT="0" distB="0" distL="0" distR="0">
            <wp:extent cx="9525" cy="9525"/>
            <wp:effectExtent l="19050" t="0" r="9525" b="0"/>
            <wp:docPr id="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31D61" w:rsidRPr="00973CE6" w:rsidRDefault="00D31D61" w:rsidP="00D31D61">
      <w:pPr>
        <w:ind w:left="359" w:right="-415" w:firstLine="735"/>
        <w:rPr>
          <w:sz w:val="20"/>
          <w:szCs w:val="20"/>
        </w:rPr>
      </w:pPr>
      <w:r w:rsidRPr="00973CE6">
        <w:rPr>
          <w:sz w:val="20"/>
          <w:szCs w:val="20"/>
        </w:rPr>
        <w:t xml:space="preserve">граждан, заключивших контракт о прохождении военной службы на срок до одного года (краткосрочный контракт) с войсками национальной гвардии </w:t>
      </w:r>
      <w:r w:rsidRPr="00973CE6">
        <w:rPr>
          <w:noProof/>
          <w:sz w:val="20"/>
          <w:szCs w:val="20"/>
        </w:rPr>
        <w:drawing>
          <wp:inline distT="0" distB="0" distL="0" distR="0">
            <wp:extent cx="9525" cy="9525"/>
            <wp:effectExtent l="19050" t="0" r="9525" b="0"/>
            <wp:docPr id="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 xml:space="preserve">Российской Федерации и направленных для прохождения военной службы в зону действия специальной военной операции; </w:t>
      </w:r>
    </w:p>
    <w:p w:rsidR="00D31D61" w:rsidRPr="00973CE6" w:rsidRDefault="00D31D61" w:rsidP="00D31D61">
      <w:pPr>
        <w:ind w:left="359" w:right="-415" w:firstLine="735"/>
        <w:rPr>
          <w:sz w:val="20"/>
          <w:szCs w:val="20"/>
        </w:rPr>
      </w:pPr>
      <w:r w:rsidRPr="00973CE6">
        <w:rPr>
          <w:sz w:val="20"/>
          <w:szCs w:val="20"/>
        </w:rPr>
        <w:t xml:space="preserve">граждан, заключивших контракт о добровольном содействии в выполнении задач, возложенных на Вооруженные Силы Российской Федерации, начиная с 21 сентября 2022 года, с воинскими частями Министерства обороны </w:t>
      </w:r>
      <w:r w:rsidRPr="00973CE6">
        <w:rPr>
          <w:noProof/>
          <w:sz w:val="20"/>
          <w:szCs w:val="20"/>
        </w:rPr>
        <w:drawing>
          <wp:inline distT="0" distB="0" distL="0" distR="0">
            <wp:extent cx="9525" cy="9525"/>
            <wp:effectExtent l="19050" t="0" r="9525" b="0"/>
            <wp:docPr id="1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1"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Российской Федерации и зачисленных в списки личного состава воинских частей;</w:t>
      </w:r>
    </w:p>
    <w:p w:rsidR="00D31D61" w:rsidRPr="00973CE6" w:rsidRDefault="00D31D61" w:rsidP="00D31D61">
      <w:pPr>
        <w:spacing w:after="53"/>
        <w:ind w:left="202" w:firstLine="858"/>
        <w:rPr>
          <w:sz w:val="20"/>
          <w:szCs w:val="20"/>
        </w:rPr>
      </w:pPr>
      <w:r w:rsidRPr="00973CE6">
        <w:rPr>
          <w:sz w:val="20"/>
          <w:szCs w:val="20"/>
        </w:rPr>
        <w:t xml:space="preserve">военнослужащих, заключивших во время прохождения военной службы по призыву первый контракт о прохождении военной службы в Вооруженных </w:t>
      </w:r>
      <w:r w:rsidRPr="00973CE6">
        <w:rPr>
          <w:noProof/>
          <w:sz w:val="20"/>
          <w:szCs w:val="20"/>
        </w:rPr>
        <w:drawing>
          <wp:inline distT="0" distB="0" distL="0" distR="0">
            <wp:extent cx="9525" cy="9525"/>
            <wp:effectExtent l="19050" t="0" r="9525" b="0"/>
            <wp:docPr id="1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5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Силах Российской Федерации;</w:t>
      </w:r>
    </w:p>
    <w:p w:rsidR="00D31D61" w:rsidRPr="00973CE6" w:rsidRDefault="00D31D61" w:rsidP="00D31D61">
      <w:pPr>
        <w:ind w:left="359" w:right="-415" w:firstLine="735"/>
        <w:rPr>
          <w:sz w:val="20"/>
          <w:szCs w:val="20"/>
        </w:rPr>
      </w:pPr>
      <w:r w:rsidRPr="00973CE6">
        <w:rPr>
          <w:sz w:val="20"/>
          <w:szCs w:val="20"/>
        </w:rPr>
        <w:t>военнослужащих из числа граждан, призванных на военную службу по</w:t>
      </w:r>
      <w:r w:rsidRPr="00973CE6">
        <w:rPr>
          <w:noProof/>
          <w:sz w:val="20"/>
          <w:szCs w:val="20"/>
        </w:rPr>
        <w:t xml:space="preserve"> </w:t>
      </w:r>
      <w:r w:rsidRPr="00973CE6">
        <w:rPr>
          <w:sz w:val="20"/>
          <w:szCs w:val="20"/>
        </w:rPr>
        <w:t>мобилизации, заключивших первый контракт о прохождении военной службы в Вооруженных Силах Российской Федерации;</w:t>
      </w:r>
    </w:p>
    <w:p w:rsidR="00D31D61" w:rsidRPr="00973CE6" w:rsidRDefault="00D31D61" w:rsidP="00D31D61">
      <w:pPr>
        <w:spacing w:after="50"/>
        <w:ind w:left="151" w:right="-180" w:firstLine="34"/>
        <w:rPr>
          <w:sz w:val="20"/>
          <w:szCs w:val="20"/>
        </w:rPr>
      </w:pPr>
      <w:r w:rsidRPr="00973CE6">
        <w:rPr>
          <w:sz w:val="20"/>
          <w:szCs w:val="20"/>
        </w:rPr>
        <w:t xml:space="preserve">              </w:t>
      </w:r>
      <w:proofErr w:type="gramStart"/>
      <w:r w:rsidRPr="00973CE6">
        <w:rPr>
          <w:sz w:val="20"/>
          <w:szCs w:val="20"/>
        </w:rPr>
        <w:t xml:space="preserve">сотрудников органов внутренних дел, органов федеральной службы безопасности, федерального органа исполнительной власти в области службы </w:t>
      </w:r>
      <w:r w:rsidRPr="00973CE6">
        <w:rPr>
          <w:noProof/>
          <w:sz w:val="20"/>
          <w:szCs w:val="20"/>
        </w:rPr>
        <w:drawing>
          <wp:inline distT="0" distB="0" distL="0" distR="0">
            <wp:extent cx="9525" cy="9525"/>
            <wp:effectExtent l="19050" t="0" r="9525" b="0"/>
            <wp:docPr id="1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3"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73CE6">
        <w:rPr>
          <w:sz w:val="20"/>
          <w:szCs w:val="20"/>
        </w:rPr>
        <w:t xml:space="preserve">предотвращения чрезвычайных ситуаций и ликвидации </w:t>
      </w:r>
      <w:r w:rsidRPr="00973CE6">
        <w:rPr>
          <w:sz w:val="20"/>
          <w:szCs w:val="20"/>
        </w:rPr>
        <w:lastRenderedPageBreak/>
        <w:t>последствий стихийных бедствий, войск национальной гвардии Российской Федерации,</w:t>
      </w:r>
      <w:r w:rsidRPr="00973CE6">
        <w:rPr>
          <w:noProof/>
          <w:sz w:val="20"/>
          <w:szCs w:val="20"/>
        </w:rPr>
        <w:t xml:space="preserve"> </w:t>
      </w:r>
      <w:r w:rsidRPr="00973CE6">
        <w:rPr>
          <w:noProof/>
          <w:sz w:val="20"/>
          <w:szCs w:val="20"/>
        </w:rPr>
        <w:drawing>
          <wp:anchor distT="0" distB="0" distL="114300" distR="114300" simplePos="0" relativeHeight="251659264" behindDoc="0" locked="0" layoutInCell="1" allowOverlap="0">
            <wp:simplePos x="0" y="0"/>
            <wp:positionH relativeFrom="column">
              <wp:posOffset>6252845</wp:posOffset>
            </wp:positionH>
            <wp:positionV relativeFrom="paragraph">
              <wp:posOffset>600075</wp:posOffset>
            </wp:positionV>
            <wp:extent cx="281305" cy="31750"/>
            <wp:effectExtent l="19050" t="0" r="4445" b="0"/>
            <wp:wrapSquare wrapText="bothSides"/>
            <wp:docPr id="1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4" cstate="print"/>
                    <a:srcRect/>
                    <a:stretch>
                      <a:fillRect/>
                    </a:stretch>
                  </pic:blipFill>
                  <pic:spPr bwMode="auto">
                    <a:xfrm>
                      <a:off x="0" y="0"/>
                      <a:ext cx="281305" cy="31750"/>
                    </a:xfrm>
                    <a:prstGeom prst="rect">
                      <a:avLst/>
                    </a:prstGeom>
                    <a:noFill/>
                  </pic:spPr>
                </pic:pic>
              </a:graphicData>
            </a:graphic>
          </wp:anchor>
        </w:drawing>
      </w:r>
      <w:r w:rsidRPr="00973CE6">
        <w:rPr>
          <w:sz w:val="20"/>
          <w:szCs w:val="20"/>
        </w:rPr>
        <w:t xml:space="preserve">Следственного комитета Российской Федерации, органов прокуратуры </w:t>
      </w:r>
      <w:proofErr w:type="spellStart"/>
      <w:r w:rsidRPr="00973CE6">
        <w:rPr>
          <w:sz w:val="20"/>
          <w:szCs w:val="20"/>
        </w:rPr>
        <w:t>Российской-федерации</w:t>
      </w:r>
      <w:proofErr w:type="spellEnd"/>
      <w:r w:rsidRPr="00973CE6">
        <w:rPr>
          <w:sz w:val="20"/>
          <w:szCs w:val="20"/>
        </w:rPr>
        <w:t>,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и приграничных территориях субъектов Российской Федерации, прилегающих</w:t>
      </w:r>
      <w:proofErr w:type="gramEnd"/>
      <w:r w:rsidRPr="00973CE6">
        <w:rPr>
          <w:sz w:val="20"/>
          <w:szCs w:val="20"/>
        </w:rPr>
        <w:t xml:space="preserve"> к районам проведения специальной военной операции;</w:t>
      </w:r>
    </w:p>
    <w:p w:rsidR="00D31D61" w:rsidRPr="00973CE6" w:rsidRDefault="00D31D61" w:rsidP="00D31D61">
      <w:pPr>
        <w:spacing w:after="50"/>
        <w:ind w:left="151" w:right="-180" w:firstLine="34"/>
        <w:rPr>
          <w:sz w:val="20"/>
          <w:szCs w:val="20"/>
        </w:rPr>
      </w:pPr>
      <w:r w:rsidRPr="00973CE6">
        <w:rPr>
          <w:sz w:val="20"/>
          <w:szCs w:val="20"/>
        </w:rPr>
        <w:t xml:space="preserve">         </w:t>
      </w:r>
      <w:proofErr w:type="gramStart"/>
      <w:r w:rsidRPr="00973CE6">
        <w:rPr>
          <w:sz w:val="20"/>
          <w:szCs w:val="20"/>
        </w:rPr>
        <w:t>7) наличие задолженности по транспортному налогу, числящейся за умершим физическим лицом либо объявленным умершим в порядке, установленном гражданским процессуальным законодательством Российской Федерации в случае, если в течение трех лет с даты открытия наследства не установлены наследники имущества должника.</w:t>
      </w:r>
      <w:proofErr w:type="gramEnd"/>
    </w:p>
    <w:p w:rsidR="00D31D61" w:rsidRPr="00973CE6" w:rsidRDefault="00D31D61" w:rsidP="00D31D61">
      <w:pPr>
        <w:ind w:left="151" w:right="269" w:firstLine="718"/>
        <w:rPr>
          <w:sz w:val="20"/>
          <w:szCs w:val="20"/>
        </w:rPr>
      </w:pPr>
      <w:r w:rsidRPr="00973CE6">
        <w:rPr>
          <w:sz w:val="20"/>
          <w:szCs w:val="20"/>
        </w:rPr>
        <w:t>2. Перечень документов, на основании которых производится списание задолженности, признанной безнадежной к взысканию по основаниям, установленным в соответствии с настоящим решением, утверждаются Администрацией Угловского городского поселения.</w:t>
      </w:r>
    </w:p>
    <w:p w:rsidR="00D31D61" w:rsidRPr="00973CE6" w:rsidRDefault="00D31D61" w:rsidP="00D31D61">
      <w:pPr>
        <w:rPr>
          <w:sz w:val="20"/>
          <w:szCs w:val="20"/>
        </w:rPr>
      </w:pPr>
      <w:r w:rsidRPr="00973CE6">
        <w:rPr>
          <w:sz w:val="20"/>
          <w:szCs w:val="20"/>
        </w:rPr>
        <w:t xml:space="preserve">           3. Решение вступает в силу со дня его подписания.</w:t>
      </w:r>
    </w:p>
    <w:p w:rsidR="00D31D61" w:rsidRPr="00973CE6" w:rsidRDefault="00D31D61" w:rsidP="00973CE6">
      <w:pPr>
        <w:spacing w:line="360" w:lineRule="exact"/>
        <w:rPr>
          <w:sz w:val="20"/>
          <w:szCs w:val="20"/>
        </w:rPr>
      </w:pPr>
      <w:r w:rsidRPr="00973CE6">
        <w:rPr>
          <w:sz w:val="20"/>
          <w:szCs w:val="20"/>
        </w:rPr>
        <w:t xml:space="preserve">          4.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31D61" w:rsidRPr="00973CE6" w:rsidRDefault="00D31D61" w:rsidP="00D31D61">
      <w:pPr>
        <w:tabs>
          <w:tab w:val="left" w:pos="660"/>
        </w:tabs>
        <w:spacing w:line="240" w:lineRule="exact"/>
        <w:rPr>
          <w:b/>
          <w:sz w:val="20"/>
          <w:szCs w:val="20"/>
        </w:rPr>
      </w:pPr>
      <w:r w:rsidRPr="00973CE6">
        <w:rPr>
          <w:b/>
          <w:sz w:val="20"/>
          <w:szCs w:val="20"/>
        </w:rPr>
        <w:t>Председатель Совета депутатов</w:t>
      </w:r>
    </w:p>
    <w:p w:rsidR="00D31D61" w:rsidRPr="00973CE6" w:rsidRDefault="00D31D61" w:rsidP="00D31D61">
      <w:pPr>
        <w:tabs>
          <w:tab w:val="left" w:pos="660"/>
        </w:tabs>
        <w:spacing w:line="240" w:lineRule="exact"/>
        <w:rPr>
          <w:b/>
          <w:sz w:val="20"/>
          <w:szCs w:val="20"/>
        </w:rPr>
      </w:pPr>
      <w:r w:rsidRPr="00973CE6">
        <w:rPr>
          <w:b/>
          <w:sz w:val="20"/>
          <w:szCs w:val="20"/>
        </w:rPr>
        <w:t>Угловского городского поселения                                     С.Ю. Жданов</w:t>
      </w:r>
    </w:p>
    <w:p w:rsidR="00D31D61" w:rsidRPr="00973CE6" w:rsidRDefault="00D31D61" w:rsidP="00D31D61">
      <w:pPr>
        <w:tabs>
          <w:tab w:val="left" w:pos="660"/>
        </w:tabs>
        <w:spacing w:line="240" w:lineRule="exact"/>
        <w:rPr>
          <w:sz w:val="20"/>
          <w:szCs w:val="20"/>
        </w:rPr>
      </w:pPr>
      <w:r w:rsidRPr="00973CE6">
        <w:rPr>
          <w:sz w:val="20"/>
          <w:szCs w:val="20"/>
        </w:rPr>
        <w:t>13.03.2025</w:t>
      </w:r>
    </w:p>
    <w:p w:rsidR="00D31D61" w:rsidRPr="00973CE6" w:rsidRDefault="00D31D61" w:rsidP="00D31D61">
      <w:pPr>
        <w:tabs>
          <w:tab w:val="left" w:pos="660"/>
        </w:tabs>
        <w:spacing w:line="240" w:lineRule="exact"/>
        <w:rPr>
          <w:sz w:val="20"/>
          <w:szCs w:val="20"/>
        </w:rPr>
      </w:pPr>
      <w:r w:rsidRPr="00973CE6">
        <w:rPr>
          <w:sz w:val="20"/>
          <w:szCs w:val="20"/>
        </w:rPr>
        <w:t>№ 214</w:t>
      </w:r>
    </w:p>
    <w:p w:rsidR="00D31D61" w:rsidRPr="00973CE6" w:rsidRDefault="00D31D61" w:rsidP="00D31D61">
      <w:pPr>
        <w:tabs>
          <w:tab w:val="left" w:pos="660"/>
        </w:tabs>
        <w:spacing w:line="240" w:lineRule="exact"/>
        <w:rPr>
          <w:b/>
          <w:sz w:val="20"/>
          <w:szCs w:val="20"/>
        </w:rPr>
      </w:pPr>
      <w:r w:rsidRPr="00973CE6">
        <w:rPr>
          <w:b/>
          <w:sz w:val="20"/>
          <w:szCs w:val="20"/>
        </w:rPr>
        <w:t xml:space="preserve">Глава Угловского      </w:t>
      </w:r>
    </w:p>
    <w:p w:rsidR="00D31D61" w:rsidRPr="00973CE6" w:rsidRDefault="00D31D61" w:rsidP="00D31D61">
      <w:pPr>
        <w:tabs>
          <w:tab w:val="left" w:pos="660"/>
        </w:tabs>
        <w:spacing w:line="240" w:lineRule="exact"/>
        <w:rPr>
          <w:b/>
          <w:sz w:val="20"/>
          <w:szCs w:val="20"/>
        </w:rPr>
      </w:pPr>
      <w:r w:rsidRPr="00973CE6">
        <w:rPr>
          <w:b/>
          <w:sz w:val="20"/>
          <w:szCs w:val="20"/>
        </w:rPr>
        <w:t>городского поселения                                                             Ю.А.Иванова</w:t>
      </w:r>
    </w:p>
    <w:p w:rsidR="00D31D61" w:rsidRPr="00973CE6" w:rsidRDefault="00D31D61" w:rsidP="00D31D61">
      <w:pPr>
        <w:spacing w:after="36"/>
        <w:ind w:left="123" w:right="-269" w:firstLine="90"/>
        <w:rPr>
          <w:sz w:val="20"/>
          <w:szCs w:val="20"/>
        </w:rPr>
      </w:pPr>
    </w:p>
    <w:p w:rsidR="00D31D61" w:rsidRPr="00973CE6" w:rsidRDefault="00D31D61" w:rsidP="00D31D61">
      <w:pPr>
        <w:spacing w:after="49" w:line="256" w:lineRule="auto"/>
        <w:ind w:left="9819"/>
        <w:rPr>
          <w:sz w:val="20"/>
          <w:szCs w:val="20"/>
        </w:rPr>
      </w:pPr>
      <w:r w:rsidRPr="00973CE6">
        <w:rPr>
          <w:noProof/>
          <w:sz w:val="20"/>
          <w:szCs w:val="20"/>
        </w:rPr>
        <w:drawing>
          <wp:inline distT="0" distB="0" distL="0" distR="0">
            <wp:extent cx="38100" cy="19050"/>
            <wp:effectExtent l="19050" t="0" r="0" b="0"/>
            <wp:docPr id="1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5" cstate="print"/>
                    <a:srcRect/>
                    <a:stretch>
                      <a:fillRect/>
                    </a:stretch>
                  </pic:blipFill>
                  <pic:spPr bwMode="auto">
                    <a:xfrm>
                      <a:off x="0" y="0"/>
                      <a:ext cx="38100" cy="19050"/>
                    </a:xfrm>
                    <a:prstGeom prst="rect">
                      <a:avLst/>
                    </a:prstGeom>
                    <a:noFill/>
                    <a:ln w="9525">
                      <a:noFill/>
                      <a:miter lim="800000"/>
                      <a:headEnd/>
                      <a:tailEnd/>
                    </a:ln>
                  </pic:spPr>
                </pic:pic>
              </a:graphicData>
            </a:graphic>
          </wp:inline>
        </w:drawing>
      </w:r>
    </w:p>
    <w:p w:rsidR="00D31D61" w:rsidRPr="00973CE6" w:rsidRDefault="00D31D61" w:rsidP="00D31D61">
      <w:pPr>
        <w:ind w:left="13"/>
        <w:rPr>
          <w:sz w:val="20"/>
          <w:szCs w:val="20"/>
        </w:rPr>
      </w:pPr>
    </w:p>
    <w:p w:rsidR="00D31D61" w:rsidRPr="00973CE6" w:rsidRDefault="00D31D61" w:rsidP="00D31D61">
      <w:pPr>
        <w:spacing w:line="331" w:lineRule="auto"/>
        <w:ind w:left="142" w:right="325" w:firstLine="107"/>
        <w:rPr>
          <w:sz w:val="20"/>
          <w:szCs w:val="20"/>
        </w:rPr>
      </w:pPr>
    </w:p>
    <w:p w:rsidR="00D31D61" w:rsidRPr="00973CE6" w:rsidRDefault="00D31D61" w:rsidP="00D31D61">
      <w:pPr>
        <w:spacing w:after="44"/>
        <w:ind w:left="2069"/>
        <w:rPr>
          <w:sz w:val="20"/>
          <w:szCs w:val="20"/>
        </w:rPr>
      </w:pPr>
    </w:p>
    <w:p w:rsidR="00D31D61" w:rsidRPr="00973CE6" w:rsidRDefault="00D31D61" w:rsidP="00D31D61">
      <w:pPr>
        <w:ind w:left="142" w:right="-6"/>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rPr>
          <w:sz w:val="20"/>
          <w:szCs w:val="20"/>
        </w:rPr>
      </w:pPr>
    </w:p>
    <w:p w:rsidR="00D31D61" w:rsidRPr="00973CE6" w:rsidRDefault="00D31D61" w:rsidP="00D31D61">
      <w:pPr>
        <w:widowControl w:val="0"/>
        <w:tabs>
          <w:tab w:val="left" w:pos="6379"/>
        </w:tabs>
        <w:spacing w:before="20" w:after="20"/>
        <w:ind w:firstLine="709"/>
        <w:contextualSpacing/>
        <w:jc w:val="both"/>
        <w:rPr>
          <w:color w:val="000000"/>
          <w:kern w:val="20"/>
          <w:sz w:val="20"/>
          <w:szCs w:val="20"/>
        </w:rPr>
      </w:pPr>
    </w:p>
    <w:p w:rsidR="00D31D61" w:rsidRPr="00973CE6" w:rsidRDefault="00D31D61" w:rsidP="00D31D61">
      <w:pPr>
        <w:widowControl w:val="0"/>
        <w:tabs>
          <w:tab w:val="left" w:pos="6379"/>
        </w:tabs>
        <w:spacing w:before="20" w:after="20"/>
        <w:ind w:firstLine="709"/>
        <w:contextualSpacing/>
        <w:jc w:val="both"/>
        <w:rPr>
          <w:color w:val="000000"/>
          <w:kern w:val="20"/>
          <w:sz w:val="20"/>
          <w:szCs w:val="20"/>
        </w:rPr>
      </w:pPr>
    </w:p>
    <w:p w:rsidR="00D31D61" w:rsidRPr="00973CE6" w:rsidRDefault="00D31D61" w:rsidP="00D31D61">
      <w:pPr>
        <w:widowControl w:val="0"/>
        <w:tabs>
          <w:tab w:val="left" w:pos="6379"/>
        </w:tabs>
        <w:spacing w:before="20" w:after="20"/>
        <w:ind w:firstLine="709"/>
        <w:contextualSpacing/>
        <w:jc w:val="both"/>
        <w:rPr>
          <w:color w:val="000000"/>
          <w:kern w:val="20"/>
          <w:sz w:val="20"/>
          <w:szCs w:val="20"/>
        </w:rPr>
      </w:pPr>
    </w:p>
    <w:p w:rsidR="00D31D61" w:rsidRPr="00973CE6" w:rsidRDefault="00D31D61" w:rsidP="00D31D61">
      <w:pPr>
        <w:widowControl w:val="0"/>
        <w:spacing w:before="20" w:after="20"/>
        <w:ind w:left="5760"/>
        <w:contextualSpacing/>
        <w:jc w:val="center"/>
        <w:outlineLvl w:val="3"/>
        <w:rPr>
          <w:color w:val="000000"/>
          <w:kern w:val="20"/>
          <w:sz w:val="20"/>
          <w:szCs w:val="20"/>
        </w:rPr>
      </w:pPr>
    </w:p>
    <w:p w:rsidR="00D31D61" w:rsidRPr="00973CE6" w:rsidRDefault="00D31D61" w:rsidP="00D31D61">
      <w:pPr>
        <w:widowControl w:val="0"/>
        <w:spacing w:before="20" w:after="20"/>
        <w:ind w:left="5760"/>
        <w:contextualSpacing/>
        <w:jc w:val="center"/>
        <w:outlineLvl w:val="3"/>
        <w:rPr>
          <w:color w:val="000000"/>
          <w:kern w:val="20"/>
          <w:sz w:val="20"/>
          <w:szCs w:val="20"/>
        </w:rPr>
      </w:pPr>
    </w:p>
    <w:p w:rsidR="00D31D61" w:rsidRPr="00973CE6" w:rsidRDefault="00D31D61" w:rsidP="00D31D61">
      <w:pPr>
        <w:widowControl w:val="0"/>
        <w:spacing w:before="20" w:after="20"/>
        <w:ind w:left="5760"/>
        <w:contextualSpacing/>
        <w:jc w:val="center"/>
        <w:outlineLvl w:val="3"/>
        <w:rPr>
          <w:color w:val="000000"/>
          <w:kern w:val="20"/>
          <w:sz w:val="20"/>
          <w:szCs w:val="20"/>
        </w:rPr>
      </w:pPr>
    </w:p>
    <w:p w:rsidR="00D31D61" w:rsidRPr="00973CE6" w:rsidRDefault="00D31D61" w:rsidP="00D31D61">
      <w:pPr>
        <w:widowControl w:val="0"/>
        <w:tabs>
          <w:tab w:val="left" w:pos="6379"/>
        </w:tabs>
        <w:spacing w:before="20" w:after="20"/>
        <w:jc w:val="both"/>
        <w:rPr>
          <w:sz w:val="20"/>
          <w:szCs w:val="20"/>
        </w:rPr>
      </w:pPr>
    </w:p>
    <w:p w:rsidR="00D31D61" w:rsidRPr="00973CE6" w:rsidRDefault="00D31D61" w:rsidP="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Pr="00973CE6"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973CE6" w:rsidRDefault="00973CE6">
      <w:pPr>
        <w:rPr>
          <w:sz w:val="20"/>
          <w:szCs w:val="20"/>
        </w:rPr>
      </w:pPr>
    </w:p>
    <w:p w:rsidR="00D31D61" w:rsidRDefault="00D31D61">
      <w:pPr>
        <w:rPr>
          <w:sz w:val="20"/>
          <w:szCs w:val="20"/>
        </w:rPr>
      </w:pPr>
    </w:p>
    <w:p w:rsidR="00430AA8" w:rsidRDefault="00430AA8">
      <w:pPr>
        <w:rPr>
          <w:sz w:val="20"/>
          <w:szCs w:val="20"/>
        </w:rPr>
      </w:pPr>
    </w:p>
    <w:p w:rsidR="00430AA8" w:rsidRDefault="00430AA8">
      <w:pPr>
        <w:rPr>
          <w:sz w:val="20"/>
          <w:szCs w:val="20"/>
        </w:rPr>
      </w:pPr>
    </w:p>
    <w:p w:rsidR="00430AA8" w:rsidRDefault="00430AA8">
      <w:pPr>
        <w:rPr>
          <w:sz w:val="20"/>
          <w:szCs w:val="20"/>
        </w:rPr>
      </w:pPr>
    </w:p>
    <w:p w:rsidR="00430AA8" w:rsidRDefault="00430AA8">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p w:rsidR="00D31D61" w:rsidRDefault="00D31D61">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D31D61" w:rsidRPr="00382DCD" w:rsidTr="00D31D61">
        <w:trPr>
          <w:trHeight w:val="1238"/>
        </w:trPr>
        <w:tc>
          <w:tcPr>
            <w:tcW w:w="2702" w:type="dxa"/>
            <w:tcBorders>
              <w:top w:val="triple" w:sz="4" w:space="0" w:color="auto"/>
              <w:left w:val="triple" w:sz="4" w:space="0" w:color="auto"/>
              <w:bottom w:val="triple" w:sz="4" w:space="0" w:color="auto"/>
              <w:right w:val="triple" w:sz="4" w:space="0" w:color="auto"/>
            </w:tcBorders>
          </w:tcPr>
          <w:p w:rsidR="00D31D61" w:rsidRPr="00382DCD" w:rsidRDefault="00D31D61" w:rsidP="00D31D61">
            <w:pPr>
              <w:pStyle w:val="ConsPlusNonformat"/>
              <w:widowControl/>
              <w:rPr>
                <w:rFonts w:ascii="Times New Roman" w:hAnsi="Times New Roman" w:cs="Times New Roman"/>
                <w:b/>
              </w:rPr>
            </w:pPr>
            <w:r w:rsidRPr="00382DCD">
              <w:rPr>
                <w:rFonts w:ascii="Times New Roman" w:hAnsi="Times New Roman" w:cs="Times New Roman"/>
                <w:b/>
              </w:rPr>
              <w:t>Адрес редакции издателя:</w:t>
            </w:r>
          </w:p>
          <w:p w:rsidR="00D31D61" w:rsidRPr="00382DCD" w:rsidRDefault="00D31D61" w:rsidP="00D31D61">
            <w:pPr>
              <w:pStyle w:val="ConsPlusNonformat"/>
              <w:widowControl/>
              <w:rPr>
                <w:rFonts w:ascii="Times New Roman" w:hAnsi="Times New Roman" w:cs="Times New Roman"/>
                <w:b/>
              </w:rPr>
            </w:pPr>
            <w:r w:rsidRPr="00382DCD">
              <w:rPr>
                <w:rFonts w:ascii="Times New Roman" w:hAnsi="Times New Roman" w:cs="Times New Roman"/>
                <w:b/>
              </w:rPr>
              <w:t>174361, Новгородская область</w:t>
            </w:r>
          </w:p>
          <w:p w:rsidR="00D31D61" w:rsidRPr="00382DCD" w:rsidRDefault="00D31D61" w:rsidP="00D31D61">
            <w:pPr>
              <w:jc w:val="both"/>
              <w:rPr>
                <w:b/>
                <w:sz w:val="20"/>
                <w:szCs w:val="20"/>
              </w:rPr>
            </w:pPr>
            <w:r w:rsidRPr="00382DCD">
              <w:rPr>
                <w:b/>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D31D61" w:rsidRPr="00B62E63" w:rsidRDefault="00D31D61" w:rsidP="00D31D61">
            <w:pPr>
              <w:rPr>
                <w:b/>
                <w:sz w:val="20"/>
                <w:szCs w:val="20"/>
                <w:lang w:val="en-US"/>
              </w:rPr>
            </w:pPr>
          </w:p>
          <w:p w:rsidR="00D31D61" w:rsidRPr="00B62E63" w:rsidRDefault="00D31D61" w:rsidP="00D31D61">
            <w:pPr>
              <w:pStyle w:val="ConsPlusNonformat"/>
              <w:widowControl/>
              <w:jc w:val="center"/>
              <w:rPr>
                <w:rFonts w:ascii="Times New Roman" w:hAnsi="Times New Roman" w:cs="Times New Roman"/>
                <w:b/>
                <w:lang w:val="en-US"/>
              </w:rPr>
            </w:pPr>
            <w:r w:rsidRPr="00382DCD">
              <w:rPr>
                <w:rFonts w:ascii="Times New Roman" w:hAnsi="Times New Roman" w:cs="Times New Roman"/>
                <w:b/>
                <w:lang w:val="en-US"/>
              </w:rPr>
              <w:t>E</w:t>
            </w:r>
            <w:r w:rsidRPr="00B62E63">
              <w:rPr>
                <w:rFonts w:ascii="Times New Roman" w:hAnsi="Times New Roman" w:cs="Times New Roman"/>
                <w:b/>
                <w:lang w:val="en-US"/>
              </w:rPr>
              <w:t>-</w:t>
            </w:r>
            <w:r w:rsidRPr="00382DCD">
              <w:rPr>
                <w:rFonts w:ascii="Times New Roman" w:hAnsi="Times New Roman" w:cs="Times New Roman"/>
                <w:b/>
                <w:lang w:val="en-US"/>
              </w:rPr>
              <w:t>mail</w:t>
            </w:r>
            <w:r w:rsidRPr="00B62E63">
              <w:rPr>
                <w:rFonts w:ascii="Times New Roman" w:hAnsi="Times New Roman" w:cs="Times New Roman"/>
                <w:b/>
                <w:lang w:val="en-US"/>
              </w:rPr>
              <w:t xml:space="preserve">: </w:t>
            </w:r>
            <w:r w:rsidRPr="00382DCD">
              <w:rPr>
                <w:rFonts w:ascii="Times New Roman" w:hAnsi="Times New Roman" w:cs="Times New Roman"/>
                <w:b/>
                <w:lang w:val="en-US"/>
              </w:rPr>
              <w:t>admugl</w:t>
            </w:r>
            <w:r w:rsidRPr="00B62E63">
              <w:rPr>
                <w:rFonts w:ascii="Times New Roman" w:hAnsi="Times New Roman" w:cs="Times New Roman"/>
                <w:b/>
                <w:lang w:val="en-US"/>
              </w:rPr>
              <w:t>@</w:t>
            </w:r>
            <w:r w:rsidRPr="00382DCD">
              <w:rPr>
                <w:rFonts w:ascii="Times New Roman" w:hAnsi="Times New Roman" w:cs="Times New Roman"/>
                <w:b/>
                <w:lang w:val="en-US"/>
              </w:rPr>
              <w:t>yandex</w:t>
            </w:r>
            <w:r w:rsidRPr="00B62E63">
              <w:rPr>
                <w:rFonts w:ascii="Times New Roman" w:hAnsi="Times New Roman" w:cs="Times New Roman"/>
                <w:b/>
                <w:lang w:val="en-US"/>
              </w:rPr>
              <w:t>.</w:t>
            </w:r>
            <w:r w:rsidRPr="00382DCD">
              <w:rPr>
                <w:rFonts w:ascii="Times New Roman" w:hAnsi="Times New Roman" w:cs="Times New Roman"/>
                <w:b/>
                <w:lang w:val="en-US"/>
              </w:rPr>
              <w:t>ru</w:t>
            </w:r>
          </w:p>
          <w:p w:rsidR="00D31D61" w:rsidRPr="00B62E63" w:rsidRDefault="00D31D61" w:rsidP="00D31D61">
            <w:pPr>
              <w:pStyle w:val="ConsPlusNonformat"/>
              <w:widowControl/>
              <w:jc w:val="center"/>
              <w:rPr>
                <w:rFonts w:ascii="Times New Roman" w:hAnsi="Times New Roman" w:cs="Times New Roman"/>
                <w:b/>
                <w:lang w:val="en-US"/>
              </w:rPr>
            </w:pPr>
            <w:r w:rsidRPr="00382DCD">
              <w:rPr>
                <w:rFonts w:ascii="Times New Roman" w:hAnsi="Times New Roman" w:cs="Times New Roman"/>
                <w:b/>
              </w:rPr>
              <w:t>Интернет</w:t>
            </w:r>
            <w:r w:rsidRPr="00B62E63">
              <w:rPr>
                <w:rFonts w:ascii="Times New Roman" w:hAnsi="Times New Roman" w:cs="Times New Roman"/>
                <w:b/>
                <w:lang w:val="en-US"/>
              </w:rPr>
              <w:t>-</w:t>
            </w:r>
            <w:r w:rsidRPr="00382DCD">
              <w:rPr>
                <w:rFonts w:ascii="Times New Roman" w:hAnsi="Times New Roman" w:cs="Times New Roman"/>
                <w:b/>
              </w:rPr>
              <w:t>сайт</w:t>
            </w:r>
            <w:r w:rsidRPr="00B62E63">
              <w:rPr>
                <w:rFonts w:ascii="Times New Roman" w:hAnsi="Times New Roman" w:cs="Times New Roman"/>
                <w:b/>
                <w:lang w:val="en-US"/>
              </w:rPr>
              <w:t>:</w:t>
            </w:r>
          </w:p>
          <w:p w:rsidR="00D31D61" w:rsidRPr="00B62E63" w:rsidRDefault="00D31D61" w:rsidP="00D31D61">
            <w:pPr>
              <w:shd w:val="clear" w:color="auto" w:fill="FFFFFF"/>
              <w:jc w:val="center"/>
              <w:rPr>
                <w:rFonts w:ascii="Montserrat" w:hAnsi="Montserrat"/>
                <w:b/>
                <w:bCs/>
                <w:color w:val="273350"/>
                <w:sz w:val="20"/>
                <w:szCs w:val="20"/>
                <w:lang w:val="en-US"/>
              </w:rPr>
            </w:pPr>
            <w:r w:rsidRPr="00B62E63">
              <w:rPr>
                <w:rFonts w:ascii="Montserrat" w:hAnsi="Montserrat"/>
                <w:b/>
                <w:bCs/>
                <w:color w:val="273350"/>
                <w:sz w:val="20"/>
                <w:szCs w:val="20"/>
                <w:lang w:val="en-US"/>
              </w:rPr>
              <w:t>https://uglovka-adm.gosuslugi.ru/</w:t>
            </w:r>
          </w:p>
          <w:p w:rsidR="00D31D61" w:rsidRPr="00B62E63" w:rsidRDefault="00D31D61" w:rsidP="00D31D61">
            <w:pPr>
              <w:shd w:val="clear" w:color="auto" w:fill="FFFFFF"/>
              <w:rPr>
                <w:rFonts w:ascii="Montserrat" w:hAnsi="Montserrat"/>
                <w:b/>
                <w:color w:val="273350"/>
                <w:lang w:val="en-US"/>
              </w:rPr>
            </w:pPr>
          </w:p>
          <w:p w:rsidR="00D31D61" w:rsidRPr="00382DCD" w:rsidRDefault="00D31D61" w:rsidP="00D31D61">
            <w:pPr>
              <w:pStyle w:val="ConsPlusNonformat"/>
              <w:widowControl/>
              <w:jc w:val="center"/>
              <w:rPr>
                <w:rFonts w:ascii="Times New Roman" w:hAnsi="Times New Roman" w:cs="Times New Roman"/>
                <w:b/>
              </w:rPr>
            </w:pPr>
            <w:r w:rsidRPr="00382DCD">
              <w:rPr>
                <w:rFonts w:ascii="Times New Roman" w:hAnsi="Times New Roman" w:cs="Times New Roman"/>
                <w:b/>
              </w:rPr>
              <w:t>Главный редактор:</w:t>
            </w:r>
          </w:p>
          <w:p w:rsidR="00D31D61" w:rsidRPr="00382DCD" w:rsidRDefault="00D31D61" w:rsidP="00D31D61">
            <w:pPr>
              <w:jc w:val="center"/>
              <w:rPr>
                <w:b/>
                <w:sz w:val="20"/>
                <w:szCs w:val="20"/>
              </w:rPr>
            </w:pPr>
            <w:r w:rsidRPr="00382DCD">
              <w:rPr>
                <w:b/>
                <w:sz w:val="20"/>
                <w:szCs w:val="20"/>
              </w:rPr>
              <w:t>Ю.А.Иванова</w:t>
            </w:r>
          </w:p>
          <w:p w:rsidR="00D31D61" w:rsidRPr="00382DCD" w:rsidRDefault="00D31D61" w:rsidP="00D31D61">
            <w:pPr>
              <w:jc w:val="both"/>
              <w:rPr>
                <w:b/>
                <w:sz w:val="20"/>
                <w:szCs w:val="20"/>
              </w:rPr>
            </w:pPr>
          </w:p>
        </w:tc>
        <w:tc>
          <w:tcPr>
            <w:tcW w:w="2342" w:type="dxa"/>
            <w:tcBorders>
              <w:top w:val="triple" w:sz="4" w:space="0" w:color="auto"/>
              <w:left w:val="triple" w:sz="4" w:space="0" w:color="auto"/>
              <w:bottom w:val="triple" w:sz="4" w:space="0" w:color="auto"/>
              <w:right w:val="triple" w:sz="4" w:space="0" w:color="auto"/>
            </w:tcBorders>
          </w:tcPr>
          <w:p w:rsidR="00D31D61" w:rsidRPr="00382DCD" w:rsidRDefault="00D31D61" w:rsidP="00D31D61">
            <w:pPr>
              <w:rPr>
                <w:b/>
                <w:sz w:val="20"/>
                <w:szCs w:val="20"/>
              </w:rPr>
            </w:pPr>
          </w:p>
          <w:p w:rsidR="00D31D61" w:rsidRPr="00382DCD" w:rsidRDefault="00D31D61" w:rsidP="00D31D61">
            <w:pPr>
              <w:keepNext/>
              <w:keepLines/>
              <w:jc w:val="both"/>
              <w:rPr>
                <w:b/>
                <w:sz w:val="20"/>
                <w:szCs w:val="20"/>
              </w:rPr>
            </w:pPr>
            <w:r w:rsidRPr="00382DCD">
              <w:rPr>
                <w:b/>
                <w:sz w:val="20"/>
                <w:szCs w:val="20"/>
              </w:rPr>
              <w:t>Тираж: 4 экземпляра</w:t>
            </w:r>
          </w:p>
          <w:p w:rsidR="00D31D61" w:rsidRPr="00382DCD" w:rsidRDefault="00D31D61" w:rsidP="00D31D61">
            <w:pPr>
              <w:keepNext/>
              <w:keepLines/>
              <w:jc w:val="both"/>
              <w:rPr>
                <w:b/>
                <w:sz w:val="20"/>
                <w:szCs w:val="20"/>
              </w:rPr>
            </w:pPr>
            <w:r w:rsidRPr="00382DCD">
              <w:rPr>
                <w:b/>
                <w:sz w:val="20"/>
                <w:szCs w:val="20"/>
              </w:rPr>
              <w:t>Отпечатано в Администрации Угловского городского поселения</w:t>
            </w:r>
          </w:p>
          <w:p w:rsidR="00D31D61" w:rsidRPr="00382DCD" w:rsidRDefault="00D31D61" w:rsidP="00D31D61">
            <w:pPr>
              <w:jc w:val="center"/>
              <w:rPr>
                <w:b/>
                <w:sz w:val="20"/>
                <w:szCs w:val="20"/>
              </w:rPr>
            </w:pPr>
          </w:p>
          <w:p w:rsidR="00D31D61" w:rsidRPr="00382DCD" w:rsidRDefault="00D31D61" w:rsidP="00D31D61">
            <w:pPr>
              <w:jc w:val="both"/>
              <w:rPr>
                <w:b/>
                <w:sz w:val="20"/>
                <w:szCs w:val="20"/>
              </w:rPr>
            </w:pPr>
          </w:p>
        </w:tc>
        <w:tc>
          <w:tcPr>
            <w:tcW w:w="2342" w:type="dxa"/>
            <w:tcBorders>
              <w:top w:val="triple" w:sz="4" w:space="0" w:color="auto"/>
              <w:left w:val="triple" w:sz="4" w:space="0" w:color="auto"/>
              <w:bottom w:val="triple" w:sz="4" w:space="0" w:color="auto"/>
              <w:right w:val="triple" w:sz="4" w:space="0" w:color="auto"/>
            </w:tcBorders>
          </w:tcPr>
          <w:p w:rsidR="00D31D61" w:rsidRPr="00382DCD" w:rsidRDefault="00D31D61" w:rsidP="00D31D61">
            <w:pPr>
              <w:rPr>
                <w:b/>
                <w:sz w:val="20"/>
                <w:szCs w:val="20"/>
              </w:rPr>
            </w:pPr>
          </w:p>
          <w:p w:rsidR="00D31D61" w:rsidRPr="00382DCD" w:rsidRDefault="00D31D61" w:rsidP="00D31D61">
            <w:pPr>
              <w:jc w:val="center"/>
              <w:rPr>
                <w:b/>
                <w:sz w:val="20"/>
                <w:szCs w:val="20"/>
              </w:rPr>
            </w:pPr>
            <w:r w:rsidRPr="00382DCD">
              <w:rPr>
                <w:b/>
                <w:sz w:val="20"/>
                <w:szCs w:val="20"/>
              </w:rPr>
              <w:t>Бюллетень распространяется на безвозмездной основе</w:t>
            </w:r>
          </w:p>
          <w:p w:rsidR="00D31D61" w:rsidRPr="00382DCD" w:rsidRDefault="00D31D61" w:rsidP="00D31D61">
            <w:pPr>
              <w:jc w:val="both"/>
              <w:rPr>
                <w:b/>
                <w:sz w:val="20"/>
                <w:szCs w:val="20"/>
              </w:rPr>
            </w:pPr>
          </w:p>
          <w:p w:rsidR="00D31D61" w:rsidRPr="00382DCD" w:rsidRDefault="00D31D61" w:rsidP="00D31D61">
            <w:pPr>
              <w:rPr>
                <w:b/>
                <w:sz w:val="20"/>
                <w:szCs w:val="20"/>
              </w:rPr>
            </w:pPr>
          </w:p>
          <w:p w:rsidR="00D31D61" w:rsidRPr="00382DCD" w:rsidRDefault="00D31D61" w:rsidP="00D31D61">
            <w:pPr>
              <w:rPr>
                <w:b/>
                <w:sz w:val="20"/>
                <w:szCs w:val="20"/>
              </w:rPr>
            </w:pPr>
          </w:p>
        </w:tc>
      </w:tr>
    </w:tbl>
    <w:p w:rsidR="00D31D61" w:rsidRPr="00D31D61" w:rsidRDefault="00D31D61">
      <w:pPr>
        <w:rPr>
          <w:sz w:val="20"/>
          <w:szCs w:val="20"/>
        </w:rPr>
      </w:pPr>
    </w:p>
    <w:sectPr w:rsidR="00D31D61" w:rsidRPr="00D31D61" w:rsidSect="002F1E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empora LGC Uni">
    <w:altName w:val="Times New Roman"/>
    <w:charset w:val="00"/>
    <w:family w:val="auto"/>
    <w:pitch w:val="default"/>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FE062A"/>
    <w:multiLevelType w:val="multilevel"/>
    <w:tmpl w:val="4A4EF50C"/>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9990010"/>
    <w:multiLevelType w:val="hybridMultilevel"/>
    <w:tmpl w:val="0C7066D2"/>
    <w:lvl w:ilvl="0" w:tplc="B790A8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92D26E6"/>
    <w:multiLevelType w:val="hybridMultilevel"/>
    <w:tmpl w:val="3E862930"/>
    <w:lvl w:ilvl="0" w:tplc="57F614DA">
      <w:start w:val="1"/>
      <w:numFmt w:val="decimal"/>
      <w:lvlText w:val="%1."/>
      <w:lvlJc w:val="left"/>
      <w:pPr>
        <w:ind w:left="1069" w:hanging="360"/>
      </w:pPr>
    </w:lvl>
    <w:lvl w:ilvl="1" w:tplc="58788CE4">
      <w:start w:val="1"/>
      <w:numFmt w:val="decimal"/>
      <w:lvlText w:val="%2."/>
      <w:lvlJc w:val="left"/>
      <w:pPr>
        <w:tabs>
          <w:tab w:val="num" w:pos="1440"/>
        </w:tabs>
        <w:ind w:left="1440" w:hanging="360"/>
      </w:pPr>
    </w:lvl>
    <w:lvl w:ilvl="2" w:tplc="75780942">
      <w:start w:val="1"/>
      <w:numFmt w:val="decimal"/>
      <w:lvlText w:val="%3."/>
      <w:lvlJc w:val="left"/>
      <w:pPr>
        <w:tabs>
          <w:tab w:val="num" w:pos="2160"/>
        </w:tabs>
        <w:ind w:left="2160" w:hanging="360"/>
      </w:pPr>
    </w:lvl>
    <w:lvl w:ilvl="3" w:tplc="ACBE91BC">
      <w:start w:val="1"/>
      <w:numFmt w:val="decimal"/>
      <w:lvlText w:val="%4."/>
      <w:lvlJc w:val="left"/>
      <w:pPr>
        <w:tabs>
          <w:tab w:val="num" w:pos="2880"/>
        </w:tabs>
        <w:ind w:left="2880" w:hanging="360"/>
      </w:pPr>
    </w:lvl>
    <w:lvl w:ilvl="4" w:tplc="73E6DE7C">
      <w:start w:val="1"/>
      <w:numFmt w:val="decimal"/>
      <w:lvlText w:val="%5."/>
      <w:lvlJc w:val="left"/>
      <w:pPr>
        <w:tabs>
          <w:tab w:val="num" w:pos="3600"/>
        </w:tabs>
        <w:ind w:left="3600" w:hanging="360"/>
      </w:pPr>
    </w:lvl>
    <w:lvl w:ilvl="5" w:tplc="B674ED90">
      <w:start w:val="1"/>
      <w:numFmt w:val="decimal"/>
      <w:lvlText w:val="%6."/>
      <w:lvlJc w:val="left"/>
      <w:pPr>
        <w:tabs>
          <w:tab w:val="num" w:pos="4320"/>
        </w:tabs>
        <w:ind w:left="4320" w:hanging="360"/>
      </w:pPr>
    </w:lvl>
    <w:lvl w:ilvl="6" w:tplc="6506EDD4">
      <w:start w:val="1"/>
      <w:numFmt w:val="decimal"/>
      <w:lvlText w:val="%7."/>
      <w:lvlJc w:val="left"/>
      <w:pPr>
        <w:tabs>
          <w:tab w:val="num" w:pos="5040"/>
        </w:tabs>
        <w:ind w:left="5040" w:hanging="360"/>
      </w:pPr>
    </w:lvl>
    <w:lvl w:ilvl="7" w:tplc="99E69790">
      <w:start w:val="1"/>
      <w:numFmt w:val="decimal"/>
      <w:lvlText w:val="%8."/>
      <w:lvlJc w:val="left"/>
      <w:pPr>
        <w:tabs>
          <w:tab w:val="num" w:pos="5760"/>
        </w:tabs>
        <w:ind w:left="5760" w:hanging="360"/>
      </w:pPr>
    </w:lvl>
    <w:lvl w:ilvl="8" w:tplc="0FA21E76">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1D61"/>
    <w:rsid w:val="001E3707"/>
    <w:rsid w:val="00215A0D"/>
    <w:rsid w:val="002C6E96"/>
    <w:rsid w:val="002F1E25"/>
    <w:rsid w:val="003C3EC2"/>
    <w:rsid w:val="00430AA8"/>
    <w:rsid w:val="00642B7D"/>
    <w:rsid w:val="007C46FE"/>
    <w:rsid w:val="00973CE6"/>
    <w:rsid w:val="00D31D61"/>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D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31D61"/>
    <w:pPr>
      <w:keepNext/>
      <w:jc w:val="center"/>
      <w:outlineLvl w:val="0"/>
    </w:pPr>
    <w:rPr>
      <w:sz w:val="28"/>
    </w:rPr>
  </w:style>
  <w:style w:type="paragraph" w:styleId="20">
    <w:name w:val="heading 2"/>
    <w:basedOn w:val="a"/>
    <w:next w:val="a"/>
    <w:link w:val="21"/>
    <w:semiHidden/>
    <w:unhideWhenUsed/>
    <w:qFormat/>
    <w:rsid w:val="00D31D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D31D61"/>
    <w:pPr>
      <w:spacing w:before="240" w:after="60"/>
      <w:outlineLvl w:val="4"/>
    </w:pPr>
    <w:rPr>
      <w:b/>
      <w:bCs/>
      <w:i/>
      <w:iCs/>
      <w:sz w:val="26"/>
      <w:szCs w:val="26"/>
    </w:rPr>
  </w:style>
  <w:style w:type="paragraph" w:styleId="6">
    <w:name w:val="heading 6"/>
    <w:basedOn w:val="a"/>
    <w:next w:val="a"/>
    <w:link w:val="60"/>
    <w:semiHidden/>
    <w:unhideWhenUsed/>
    <w:qFormat/>
    <w:rsid w:val="00D31D61"/>
    <w:pPr>
      <w:spacing w:before="240" w:after="60"/>
      <w:outlineLvl w:val="5"/>
    </w:pPr>
    <w:rPr>
      <w:b/>
      <w:bCs/>
      <w:sz w:val="22"/>
      <w:szCs w:val="22"/>
    </w:rPr>
  </w:style>
  <w:style w:type="paragraph" w:styleId="7">
    <w:name w:val="heading 7"/>
    <w:basedOn w:val="a"/>
    <w:next w:val="a"/>
    <w:link w:val="70"/>
    <w:semiHidden/>
    <w:unhideWhenUsed/>
    <w:qFormat/>
    <w:rsid w:val="00D31D61"/>
    <w:pPr>
      <w:spacing w:before="240" w:after="60"/>
      <w:outlineLvl w:val="6"/>
    </w:pPr>
  </w:style>
  <w:style w:type="paragraph" w:styleId="9">
    <w:name w:val="heading 9"/>
    <w:basedOn w:val="a"/>
    <w:next w:val="a"/>
    <w:link w:val="90"/>
    <w:semiHidden/>
    <w:unhideWhenUsed/>
    <w:qFormat/>
    <w:rsid w:val="00D31D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1D61"/>
    <w:rPr>
      <w:rFonts w:ascii="Times New Roman" w:eastAsia="Times New Roman" w:hAnsi="Times New Roman" w:cs="Times New Roman"/>
      <w:sz w:val="28"/>
      <w:szCs w:val="24"/>
      <w:lang w:eastAsia="ru-RU"/>
    </w:rPr>
  </w:style>
  <w:style w:type="character" w:customStyle="1" w:styleId="21">
    <w:name w:val="Заголовок 2 Знак"/>
    <w:basedOn w:val="a0"/>
    <w:link w:val="20"/>
    <w:semiHidden/>
    <w:rsid w:val="00D31D61"/>
    <w:rPr>
      <w:rFonts w:asciiTheme="majorHAnsi" w:eastAsiaTheme="majorEastAsia" w:hAnsiTheme="majorHAnsi" w:cstheme="majorBidi"/>
      <w:b/>
      <w:bCs/>
      <w:color w:val="4F81BD" w:themeColor="accent1"/>
      <w:sz w:val="26"/>
      <w:szCs w:val="26"/>
      <w:lang w:eastAsia="ru-RU"/>
    </w:rPr>
  </w:style>
  <w:style w:type="paragraph" w:styleId="a3">
    <w:name w:val="Balloon Text"/>
    <w:basedOn w:val="a"/>
    <w:link w:val="a4"/>
    <w:semiHidden/>
    <w:unhideWhenUsed/>
    <w:rsid w:val="00D31D61"/>
    <w:rPr>
      <w:rFonts w:ascii="Tahoma" w:hAnsi="Tahoma" w:cs="Tahoma"/>
      <w:sz w:val="16"/>
      <w:szCs w:val="16"/>
    </w:rPr>
  </w:style>
  <w:style w:type="character" w:customStyle="1" w:styleId="a4">
    <w:name w:val="Текст выноски Знак"/>
    <w:basedOn w:val="a0"/>
    <w:link w:val="a3"/>
    <w:semiHidden/>
    <w:rsid w:val="00D31D61"/>
    <w:rPr>
      <w:rFonts w:ascii="Tahoma" w:eastAsia="Times New Roman" w:hAnsi="Tahoma" w:cs="Tahoma"/>
      <w:sz w:val="16"/>
      <w:szCs w:val="16"/>
      <w:lang w:eastAsia="ru-RU"/>
    </w:rPr>
  </w:style>
  <w:style w:type="character" w:styleId="a5">
    <w:name w:val="Hyperlink"/>
    <w:basedOn w:val="a0"/>
    <w:uiPriority w:val="99"/>
    <w:unhideWhenUsed/>
    <w:rsid w:val="00D31D61"/>
    <w:rPr>
      <w:color w:val="0000FF" w:themeColor="hyperlink"/>
      <w:u w:val="single"/>
    </w:rPr>
  </w:style>
  <w:style w:type="paragraph" w:customStyle="1" w:styleId="ConsPlusNonformat">
    <w:name w:val="ConsPlusNonformat"/>
    <w:rsid w:val="00D31D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21"/>
    <w:basedOn w:val="a"/>
    <w:rsid w:val="00D31D61"/>
    <w:pPr>
      <w:suppressAutoHyphens/>
      <w:spacing w:after="120" w:line="480" w:lineRule="auto"/>
    </w:pPr>
    <w:rPr>
      <w:b/>
      <w:bCs/>
      <w:sz w:val="52"/>
      <w:szCs w:val="52"/>
      <w:lang w:eastAsia="ar-SA"/>
    </w:rPr>
  </w:style>
  <w:style w:type="paragraph" w:customStyle="1" w:styleId="Standard">
    <w:name w:val="Standard"/>
    <w:rsid w:val="00D31D61"/>
    <w:pPr>
      <w:suppressAutoHyphens/>
      <w:autoSpaceDN w:val="0"/>
      <w:spacing w:after="0" w:line="240" w:lineRule="auto"/>
      <w:textAlignment w:val="baseline"/>
    </w:pPr>
    <w:rPr>
      <w:rFonts w:ascii="Tempora LGC Uni" w:eastAsia="Droid Sans Fallback" w:hAnsi="Tempora LGC Uni" w:cs="FreeSans"/>
      <w:kern w:val="3"/>
      <w:sz w:val="24"/>
      <w:szCs w:val="24"/>
      <w:lang w:eastAsia="zh-CN" w:bidi="hi-IN"/>
    </w:rPr>
  </w:style>
  <w:style w:type="paragraph" w:styleId="a6">
    <w:name w:val="List Paragraph"/>
    <w:basedOn w:val="Standard"/>
    <w:rsid w:val="00D31D61"/>
    <w:pPr>
      <w:spacing w:after="200"/>
      <w:ind w:left="720"/>
    </w:pPr>
  </w:style>
  <w:style w:type="character" w:customStyle="1" w:styleId="Internetlink">
    <w:name w:val="Internet link"/>
    <w:rsid w:val="00D31D61"/>
    <w:rPr>
      <w:color w:val="000080"/>
      <w:u w:val="single"/>
    </w:rPr>
  </w:style>
  <w:style w:type="paragraph" w:customStyle="1" w:styleId="formattext">
    <w:name w:val="formattext"/>
    <w:basedOn w:val="Standard"/>
    <w:rsid w:val="00D31D61"/>
    <w:pPr>
      <w:spacing w:before="280" w:after="280"/>
    </w:pPr>
    <w:rPr>
      <w:rFonts w:ascii="Times New Roman" w:eastAsia="Times New Roman" w:hAnsi="Times New Roman" w:cs="Times New Roman"/>
      <w:lang w:eastAsia="ru-RU"/>
    </w:rPr>
  </w:style>
  <w:style w:type="paragraph" w:styleId="22">
    <w:name w:val="Body Text 2"/>
    <w:basedOn w:val="a"/>
    <w:link w:val="23"/>
    <w:semiHidden/>
    <w:unhideWhenUsed/>
    <w:rsid w:val="00D31D61"/>
    <w:pPr>
      <w:jc w:val="both"/>
    </w:pPr>
    <w:rPr>
      <w:szCs w:val="20"/>
    </w:rPr>
  </w:style>
  <w:style w:type="character" w:customStyle="1" w:styleId="23">
    <w:name w:val="Основной текст 2 Знак"/>
    <w:basedOn w:val="a0"/>
    <w:link w:val="22"/>
    <w:semiHidden/>
    <w:rsid w:val="00D31D61"/>
    <w:rPr>
      <w:rFonts w:ascii="Times New Roman" w:eastAsia="Times New Roman" w:hAnsi="Times New Roman" w:cs="Times New Roman"/>
      <w:sz w:val="24"/>
      <w:szCs w:val="20"/>
      <w:lang w:eastAsia="ru-RU"/>
    </w:rPr>
  </w:style>
  <w:style w:type="paragraph" w:customStyle="1" w:styleId="11">
    <w:name w:val="1 Обычный"/>
    <w:basedOn w:val="a"/>
    <w:rsid w:val="00D31D61"/>
    <w:pPr>
      <w:autoSpaceDE w:val="0"/>
      <w:spacing w:before="120" w:after="120" w:line="360" w:lineRule="auto"/>
      <w:ind w:firstLine="720"/>
      <w:jc w:val="both"/>
    </w:pPr>
    <w:rPr>
      <w:rFonts w:ascii="Arial" w:hAnsi="Arial" w:cs="Arial"/>
      <w:lang w:eastAsia="en-US" w:bidi="en-US"/>
    </w:rPr>
  </w:style>
  <w:style w:type="paragraph" w:styleId="a7">
    <w:name w:val="Body Text"/>
    <w:basedOn w:val="a"/>
    <w:link w:val="a8"/>
    <w:unhideWhenUsed/>
    <w:rsid w:val="00D31D61"/>
    <w:pPr>
      <w:spacing w:after="120"/>
    </w:pPr>
  </w:style>
  <w:style w:type="character" w:customStyle="1" w:styleId="a8">
    <w:name w:val="Основной текст Знак"/>
    <w:basedOn w:val="a0"/>
    <w:link w:val="a7"/>
    <w:rsid w:val="00D31D61"/>
    <w:rPr>
      <w:rFonts w:ascii="Times New Roman" w:eastAsia="Times New Roman" w:hAnsi="Times New Roman" w:cs="Times New Roman"/>
      <w:sz w:val="24"/>
      <w:szCs w:val="24"/>
      <w:lang w:eastAsia="ru-RU"/>
    </w:rPr>
  </w:style>
  <w:style w:type="character" w:customStyle="1" w:styleId="50">
    <w:name w:val="Заголовок 5 Знак"/>
    <w:basedOn w:val="a0"/>
    <w:link w:val="5"/>
    <w:semiHidden/>
    <w:rsid w:val="00D31D6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31D61"/>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31D61"/>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D31D61"/>
    <w:rPr>
      <w:rFonts w:ascii="Arial" w:eastAsia="Times New Roman" w:hAnsi="Arial" w:cs="Arial"/>
      <w:lang w:eastAsia="ru-RU"/>
    </w:rPr>
  </w:style>
  <w:style w:type="paragraph" w:styleId="a9">
    <w:name w:val="header"/>
    <w:basedOn w:val="a"/>
    <w:link w:val="aa"/>
    <w:semiHidden/>
    <w:unhideWhenUsed/>
    <w:rsid w:val="00D31D61"/>
    <w:pPr>
      <w:tabs>
        <w:tab w:val="center" w:pos="4153"/>
        <w:tab w:val="right" w:pos="8306"/>
      </w:tabs>
    </w:pPr>
  </w:style>
  <w:style w:type="character" w:customStyle="1" w:styleId="aa">
    <w:name w:val="Верхний колонтитул Знак"/>
    <w:basedOn w:val="a0"/>
    <w:link w:val="a9"/>
    <w:semiHidden/>
    <w:rsid w:val="00D31D61"/>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c"/>
    <w:semiHidden/>
    <w:rsid w:val="00D31D61"/>
    <w:rPr>
      <w:rFonts w:ascii="Times New Roman" w:eastAsia="Times New Roman" w:hAnsi="Times New Roman" w:cs="Times New Roman"/>
      <w:sz w:val="24"/>
      <w:szCs w:val="24"/>
      <w:lang w:eastAsia="ru-RU"/>
    </w:rPr>
  </w:style>
  <w:style w:type="paragraph" w:styleId="ac">
    <w:name w:val="footer"/>
    <w:basedOn w:val="a"/>
    <w:link w:val="ab"/>
    <w:semiHidden/>
    <w:unhideWhenUsed/>
    <w:rsid w:val="00D31D61"/>
    <w:pPr>
      <w:tabs>
        <w:tab w:val="center" w:pos="4677"/>
        <w:tab w:val="right" w:pos="9355"/>
      </w:tabs>
    </w:pPr>
  </w:style>
  <w:style w:type="paragraph" w:styleId="2">
    <w:name w:val="Body Text Indent 2"/>
    <w:basedOn w:val="a"/>
    <w:link w:val="24"/>
    <w:semiHidden/>
    <w:unhideWhenUsed/>
    <w:rsid w:val="00D31D61"/>
    <w:pPr>
      <w:numPr>
        <w:numId w:val="3"/>
      </w:numPr>
      <w:spacing w:after="120" w:line="480" w:lineRule="auto"/>
      <w:ind w:left="283"/>
    </w:pPr>
  </w:style>
  <w:style w:type="character" w:customStyle="1" w:styleId="24">
    <w:name w:val="Основной текст с отступом 2 Знак"/>
    <w:basedOn w:val="a0"/>
    <w:link w:val="2"/>
    <w:semiHidden/>
    <w:rsid w:val="00D31D61"/>
    <w:rPr>
      <w:rFonts w:ascii="Times New Roman" w:eastAsia="Times New Roman" w:hAnsi="Times New Roman" w:cs="Times New Roman"/>
      <w:sz w:val="24"/>
      <w:szCs w:val="24"/>
      <w:lang w:eastAsia="ru-RU"/>
    </w:rPr>
  </w:style>
  <w:style w:type="paragraph" w:customStyle="1" w:styleId="ConsPlusNormal">
    <w:name w:val="ConsPlusNormal"/>
    <w:rsid w:val="00D31D61"/>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font5">
    <w:name w:val="font5"/>
    <w:basedOn w:val="a"/>
    <w:rsid w:val="00D31D61"/>
    <w:pPr>
      <w:tabs>
        <w:tab w:val="num" w:pos="1800"/>
      </w:tabs>
      <w:spacing w:before="100" w:beforeAutospacing="1" w:after="100" w:afterAutospacing="1"/>
    </w:pPr>
    <w:rPr>
      <w:b/>
      <w:bCs/>
      <w:sz w:val="28"/>
      <w:szCs w:val="28"/>
    </w:rPr>
  </w:style>
  <w:style w:type="paragraph" w:customStyle="1" w:styleId="25">
    <w:name w:val="заголовок 2"/>
    <w:basedOn w:val="a"/>
    <w:next w:val="a"/>
    <w:uiPriority w:val="99"/>
    <w:rsid w:val="00D31D61"/>
    <w:pPr>
      <w:keepNext/>
      <w:widowControl w:val="0"/>
      <w:tabs>
        <w:tab w:val="num" w:pos="2520"/>
      </w:tabs>
      <w:jc w:val="both"/>
    </w:pPr>
    <w:rPr>
      <w:sz w:val="28"/>
      <w:szCs w:val="20"/>
    </w:rPr>
  </w:style>
  <w:style w:type="paragraph" w:customStyle="1" w:styleId="12">
    <w:name w:val="Стиль1"/>
    <w:basedOn w:val="a"/>
    <w:rsid w:val="00D31D61"/>
    <w:pPr>
      <w:tabs>
        <w:tab w:val="num" w:pos="3240"/>
      </w:tabs>
    </w:pPr>
  </w:style>
  <w:style w:type="paragraph" w:customStyle="1" w:styleId="ad">
    <w:name w:val="Знак Знак Знак Знак Знак Знак"/>
    <w:basedOn w:val="a"/>
    <w:rsid w:val="00D31D61"/>
    <w:pPr>
      <w:tabs>
        <w:tab w:val="num" w:pos="4680"/>
      </w:tabs>
      <w:spacing w:before="100" w:beforeAutospacing="1" w:after="100" w:afterAutospacing="1"/>
      <w:jc w:val="both"/>
    </w:pPr>
    <w:rPr>
      <w:rFonts w:ascii="Tahoma" w:hAnsi="Tahoma" w:cs="Tahoma"/>
      <w:sz w:val="20"/>
      <w:szCs w:val="20"/>
      <w:lang w:val="en-US" w:eastAsia="en-US"/>
    </w:rPr>
  </w:style>
  <w:style w:type="paragraph" w:customStyle="1" w:styleId="ConsPlusTitle">
    <w:name w:val="ConsPlusTitle"/>
    <w:rsid w:val="00D31D61"/>
    <w:pPr>
      <w:widowControl w:val="0"/>
      <w:tabs>
        <w:tab w:val="num" w:pos="5400"/>
      </w:tabs>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e">
    <w:name w:val="Знак Знак Знак Знак"/>
    <w:basedOn w:val="a"/>
    <w:rsid w:val="00D31D61"/>
    <w:pPr>
      <w:tabs>
        <w:tab w:val="num" w:pos="6120"/>
      </w:tabs>
      <w:spacing w:before="100" w:beforeAutospacing="1" w:after="100" w:afterAutospacing="1"/>
      <w:jc w:val="both"/>
    </w:pPr>
    <w:rPr>
      <w:rFonts w:ascii="Tahoma" w:hAnsi="Tahoma" w:cs="Tahoma"/>
      <w:sz w:val="20"/>
      <w:szCs w:val="20"/>
      <w:lang w:val="en-US" w:eastAsia="en-US"/>
    </w:rPr>
  </w:style>
  <w:style w:type="paragraph" w:customStyle="1" w:styleId="26">
    <w:name w:val="Знак Знак Знак Знак Знак Знак2"/>
    <w:basedOn w:val="a"/>
    <w:uiPriority w:val="99"/>
    <w:rsid w:val="00D31D61"/>
    <w:pPr>
      <w:spacing w:before="100" w:beforeAutospacing="1" w:after="100" w:afterAutospacing="1"/>
      <w:jc w:val="both"/>
    </w:pPr>
    <w:rPr>
      <w:rFonts w:ascii="Tahoma" w:hAnsi="Tahoma" w:cs="Tahoma"/>
      <w:sz w:val="20"/>
      <w:szCs w:val="20"/>
      <w:lang w:val="en-US" w:eastAsia="en-US"/>
    </w:rPr>
  </w:style>
  <w:style w:type="paragraph" w:customStyle="1" w:styleId="13">
    <w:name w:val="заголовок 1"/>
    <w:basedOn w:val="a"/>
    <w:next w:val="a"/>
    <w:uiPriority w:val="99"/>
    <w:rsid w:val="00D31D61"/>
    <w:pPr>
      <w:keepNext/>
      <w:tabs>
        <w:tab w:val="num" w:pos="360"/>
      </w:tabs>
      <w:autoSpaceDE w:val="0"/>
      <w:autoSpaceDN w:val="0"/>
      <w:spacing w:before="240" w:after="60"/>
    </w:pPr>
    <w:rPr>
      <w:rFonts w:ascii="Arial" w:hAnsi="Arial" w:cs="Arial"/>
      <w:b/>
      <w:bCs/>
      <w:kern w:val="32"/>
      <w:sz w:val="32"/>
      <w:szCs w:val="32"/>
    </w:rPr>
  </w:style>
  <w:style w:type="paragraph" w:customStyle="1" w:styleId="3">
    <w:name w:val="заголовок 3"/>
    <w:basedOn w:val="a"/>
    <w:next w:val="a"/>
    <w:uiPriority w:val="99"/>
    <w:rsid w:val="00D31D61"/>
    <w:pPr>
      <w:keepNext/>
      <w:tabs>
        <w:tab w:val="num" w:pos="1800"/>
      </w:tabs>
      <w:autoSpaceDE w:val="0"/>
      <w:autoSpaceDN w:val="0"/>
      <w:spacing w:before="240" w:after="60"/>
      <w:ind w:left="1440"/>
    </w:pPr>
    <w:rPr>
      <w:rFonts w:ascii="Arial" w:hAnsi="Arial" w:cs="Arial"/>
    </w:rPr>
  </w:style>
  <w:style w:type="paragraph" w:customStyle="1" w:styleId="4">
    <w:name w:val="заголовок 4"/>
    <w:basedOn w:val="a"/>
    <w:next w:val="a"/>
    <w:uiPriority w:val="99"/>
    <w:rsid w:val="00D31D61"/>
    <w:pPr>
      <w:keepNext/>
      <w:tabs>
        <w:tab w:val="num" w:pos="2520"/>
      </w:tabs>
      <w:autoSpaceDE w:val="0"/>
      <w:autoSpaceDN w:val="0"/>
      <w:spacing w:before="240" w:after="60"/>
      <w:ind w:left="2160"/>
    </w:pPr>
    <w:rPr>
      <w:rFonts w:ascii="Arial" w:hAnsi="Arial" w:cs="Arial"/>
      <w:b/>
      <w:bCs/>
    </w:rPr>
  </w:style>
  <w:style w:type="paragraph" w:customStyle="1" w:styleId="51">
    <w:name w:val="заголовок 5"/>
    <w:basedOn w:val="a"/>
    <w:next w:val="a"/>
    <w:uiPriority w:val="99"/>
    <w:rsid w:val="00D31D61"/>
    <w:pPr>
      <w:tabs>
        <w:tab w:val="num" w:pos="3240"/>
      </w:tabs>
      <w:autoSpaceDE w:val="0"/>
      <w:autoSpaceDN w:val="0"/>
      <w:spacing w:before="240" w:after="60"/>
      <w:ind w:left="2880"/>
    </w:pPr>
    <w:rPr>
      <w:sz w:val="22"/>
      <w:szCs w:val="22"/>
    </w:rPr>
  </w:style>
  <w:style w:type="paragraph" w:customStyle="1" w:styleId="61">
    <w:name w:val="заголовок 6"/>
    <w:basedOn w:val="a"/>
    <w:next w:val="a"/>
    <w:uiPriority w:val="99"/>
    <w:rsid w:val="00D31D61"/>
    <w:pPr>
      <w:tabs>
        <w:tab w:val="num" w:pos="3960"/>
      </w:tabs>
      <w:autoSpaceDE w:val="0"/>
      <w:autoSpaceDN w:val="0"/>
      <w:spacing w:before="240" w:after="60"/>
      <w:ind w:left="3600"/>
    </w:pPr>
    <w:rPr>
      <w:i/>
      <w:iCs/>
      <w:sz w:val="22"/>
      <w:szCs w:val="22"/>
    </w:rPr>
  </w:style>
  <w:style w:type="paragraph" w:customStyle="1" w:styleId="71">
    <w:name w:val="заголовок 7"/>
    <w:basedOn w:val="a"/>
    <w:next w:val="a"/>
    <w:uiPriority w:val="99"/>
    <w:rsid w:val="00D31D61"/>
    <w:pPr>
      <w:tabs>
        <w:tab w:val="num" w:pos="4680"/>
      </w:tabs>
      <w:autoSpaceDE w:val="0"/>
      <w:autoSpaceDN w:val="0"/>
      <w:spacing w:before="240" w:after="60"/>
      <w:ind w:left="4320"/>
    </w:pPr>
    <w:rPr>
      <w:rFonts w:ascii="Arial" w:hAnsi="Arial" w:cs="Arial"/>
      <w:sz w:val="20"/>
      <w:szCs w:val="20"/>
    </w:rPr>
  </w:style>
  <w:style w:type="paragraph" w:customStyle="1" w:styleId="8">
    <w:name w:val="заголовок 8"/>
    <w:basedOn w:val="a"/>
    <w:next w:val="a"/>
    <w:uiPriority w:val="99"/>
    <w:rsid w:val="00D31D61"/>
    <w:pPr>
      <w:tabs>
        <w:tab w:val="num" w:pos="5400"/>
      </w:tabs>
      <w:autoSpaceDE w:val="0"/>
      <w:autoSpaceDN w:val="0"/>
      <w:spacing w:before="240" w:after="60"/>
      <w:ind w:left="5040"/>
    </w:pPr>
    <w:rPr>
      <w:rFonts w:ascii="Arial" w:hAnsi="Arial" w:cs="Arial"/>
      <w:i/>
      <w:iCs/>
      <w:sz w:val="20"/>
      <w:szCs w:val="20"/>
    </w:rPr>
  </w:style>
  <w:style w:type="paragraph" w:customStyle="1" w:styleId="91">
    <w:name w:val="заголовок 9"/>
    <w:basedOn w:val="a"/>
    <w:next w:val="a"/>
    <w:uiPriority w:val="99"/>
    <w:rsid w:val="00D31D61"/>
    <w:pPr>
      <w:keepNext/>
      <w:tabs>
        <w:tab w:val="num" w:pos="6120"/>
      </w:tabs>
      <w:autoSpaceDE w:val="0"/>
      <w:autoSpaceDN w:val="0"/>
      <w:spacing w:line="360" w:lineRule="atLeast"/>
      <w:ind w:left="5760"/>
      <w:jc w:val="both"/>
    </w:pPr>
    <w:rPr>
      <w:b/>
      <w:bCs/>
      <w:sz w:val="28"/>
      <w:szCs w:val="28"/>
    </w:rPr>
  </w:style>
  <w:style w:type="paragraph" w:customStyle="1" w:styleId="xl66">
    <w:name w:val="xl66"/>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67">
    <w:name w:val="xl67"/>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8">
    <w:name w:val="xl68"/>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9">
    <w:name w:val="xl69"/>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0">
    <w:name w:val="xl70"/>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rsid w:val="00D31D61"/>
    <w:pPr>
      <w:pBdr>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72">
    <w:name w:val="xl72"/>
    <w:basedOn w:val="a"/>
    <w:rsid w:val="00D31D61"/>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D31D6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8">
    <w:name w:val="xl78"/>
    <w:basedOn w:val="a"/>
    <w:rsid w:val="00D31D6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D31D6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0">
    <w:name w:val="xl80"/>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D31D6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a"/>
    <w:rsid w:val="00D31D6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D31D6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88">
    <w:name w:val="xl88"/>
    <w:basedOn w:val="a"/>
    <w:rsid w:val="00D31D61"/>
    <w:pPr>
      <w:spacing w:before="100" w:beforeAutospacing="1" w:after="100" w:afterAutospacing="1"/>
    </w:pPr>
  </w:style>
  <w:style w:type="paragraph" w:customStyle="1" w:styleId="xl89">
    <w:name w:val="xl89"/>
    <w:basedOn w:val="a"/>
    <w:rsid w:val="00D31D61"/>
    <w:pPr>
      <w:spacing w:before="100" w:beforeAutospacing="1" w:after="100" w:afterAutospacing="1"/>
      <w:jc w:val="center"/>
    </w:pPr>
  </w:style>
  <w:style w:type="paragraph" w:customStyle="1" w:styleId="xl90">
    <w:name w:val="xl90"/>
    <w:basedOn w:val="a"/>
    <w:rsid w:val="00D31D61"/>
    <w:pPr>
      <w:spacing w:before="100" w:beforeAutospacing="1" w:after="100" w:afterAutospacing="1"/>
      <w:jc w:val="center"/>
    </w:pPr>
    <w:rPr>
      <w:b/>
      <w:bCs/>
    </w:rPr>
  </w:style>
  <w:style w:type="paragraph" w:customStyle="1" w:styleId="xl91">
    <w:name w:val="xl91"/>
    <w:basedOn w:val="a"/>
    <w:rsid w:val="00D31D61"/>
    <w:pPr>
      <w:spacing w:before="100" w:beforeAutospacing="1" w:after="100" w:afterAutospacing="1"/>
      <w:jc w:val="center"/>
    </w:pPr>
  </w:style>
  <w:style w:type="paragraph" w:customStyle="1" w:styleId="xl92">
    <w:name w:val="xl92"/>
    <w:basedOn w:val="a"/>
    <w:rsid w:val="00D31D61"/>
    <w:pPr>
      <w:spacing w:before="100" w:beforeAutospacing="1" w:after="100" w:afterAutospacing="1"/>
    </w:pPr>
  </w:style>
  <w:style w:type="paragraph" w:customStyle="1" w:styleId="xl93">
    <w:name w:val="xl93"/>
    <w:basedOn w:val="a"/>
    <w:rsid w:val="00D31D61"/>
    <w:pPr>
      <w:spacing w:before="100" w:beforeAutospacing="1" w:after="100" w:afterAutospacing="1"/>
      <w:jc w:val="right"/>
    </w:pPr>
  </w:style>
  <w:style w:type="paragraph" w:customStyle="1" w:styleId="xl94">
    <w:name w:val="xl94"/>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
    <w:rsid w:val="00D31D61"/>
    <w:pPr>
      <w:spacing w:before="100" w:beforeAutospacing="1" w:after="100" w:afterAutospacing="1"/>
    </w:pPr>
    <w:rPr>
      <w:b/>
      <w:bCs/>
    </w:rPr>
  </w:style>
  <w:style w:type="paragraph" w:customStyle="1" w:styleId="xl98">
    <w:name w:val="xl98"/>
    <w:basedOn w:val="a"/>
    <w:rsid w:val="00D31D61"/>
    <w:pPr>
      <w:pBdr>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D31D61"/>
    <w:pPr>
      <w:pBdr>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31D61"/>
    <w:pPr>
      <w:pBdr>
        <w:bottom w:val="single" w:sz="4" w:space="0" w:color="auto"/>
        <w:right w:val="single" w:sz="4" w:space="0" w:color="auto"/>
      </w:pBdr>
      <w:spacing w:before="100" w:beforeAutospacing="1" w:after="100" w:afterAutospacing="1"/>
      <w:jc w:val="center"/>
    </w:pPr>
  </w:style>
  <w:style w:type="paragraph" w:customStyle="1" w:styleId="xl101">
    <w:name w:val="xl101"/>
    <w:basedOn w:val="a"/>
    <w:rsid w:val="00D31D6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D31D6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D31D61"/>
    <w:pPr>
      <w:pBdr>
        <w:bottom w:val="single" w:sz="4" w:space="0" w:color="auto"/>
        <w:right w:val="single" w:sz="4" w:space="0" w:color="auto"/>
      </w:pBdr>
      <w:spacing w:before="100" w:beforeAutospacing="1" w:after="100" w:afterAutospacing="1"/>
      <w:jc w:val="center"/>
    </w:pPr>
  </w:style>
  <w:style w:type="paragraph" w:customStyle="1" w:styleId="xl104">
    <w:name w:val="xl104"/>
    <w:basedOn w:val="a"/>
    <w:rsid w:val="00D31D61"/>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105">
    <w:name w:val="xl105"/>
    <w:basedOn w:val="a"/>
    <w:rsid w:val="00D31D6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8">
    <w:name w:val="xl108"/>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9">
    <w:name w:val="xl109"/>
    <w:basedOn w:val="a"/>
    <w:rsid w:val="00D31D61"/>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10">
    <w:name w:val="xl110"/>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1">
    <w:name w:val="xl111"/>
    <w:basedOn w:val="a"/>
    <w:rsid w:val="00D31D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12">
    <w:name w:val="xl112"/>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113">
    <w:name w:val="xl113"/>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4">
    <w:name w:val="xl114"/>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5">
    <w:name w:val="xl115"/>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16">
    <w:name w:val="xl116"/>
    <w:basedOn w:val="a"/>
    <w:rsid w:val="00D31D61"/>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117">
    <w:name w:val="xl117"/>
    <w:basedOn w:val="a"/>
    <w:rsid w:val="00D31D6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8">
    <w:name w:val="xl118"/>
    <w:basedOn w:val="a"/>
    <w:rsid w:val="00D31D61"/>
    <w:pPr>
      <w:spacing w:before="100" w:beforeAutospacing="1" w:after="100" w:afterAutospacing="1"/>
    </w:pPr>
    <w:rPr>
      <w:b/>
      <w:bCs/>
    </w:rPr>
  </w:style>
  <w:style w:type="paragraph" w:customStyle="1" w:styleId="xl119">
    <w:name w:val="xl119"/>
    <w:basedOn w:val="a"/>
    <w:rsid w:val="00D31D61"/>
    <w:pPr>
      <w:shd w:val="clear" w:color="auto" w:fill="FFFF00"/>
      <w:spacing w:before="100" w:beforeAutospacing="1" w:after="100" w:afterAutospacing="1"/>
    </w:pPr>
    <w:rPr>
      <w:b/>
      <w:bCs/>
    </w:rPr>
  </w:style>
  <w:style w:type="paragraph" w:customStyle="1" w:styleId="xl120">
    <w:name w:val="xl120"/>
    <w:basedOn w:val="a"/>
    <w:rsid w:val="00D31D61"/>
    <w:pPr>
      <w:spacing w:before="100" w:beforeAutospacing="1" w:after="100" w:afterAutospacing="1"/>
    </w:pPr>
    <w:rPr>
      <w:b/>
      <w:bCs/>
    </w:rPr>
  </w:style>
  <w:style w:type="paragraph" w:customStyle="1" w:styleId="xl121">
    <w:name w:val="xl121"/>
    <w:basedOn w:val="a"/>
    <w:rsid w:val="00D31D61"/>
    <w:pPr>
      <w:spacing w:before="100" w:beforeAutospacing="1" w:after="100" w:afterAutospacing="1"/>
    </w:pPr>
  </w:style>
  <w:style w:type="paragraph" w:customStyle="1" w:styleId="xl122">
    <w:name w:val="xl122"/>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23">
    <w:name w:val="xl123"/>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24">
    <w:name w:val="xl124"/>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125">
    <w:name w:val="xl125"/>
    <w:basedOn w:val="a"/>
    <w:rsid w:val="00D31D61"/>
    <w:pPr>
      <w:spacing w:before="100" w:beforeAutospacing="1" w:after="100" w:afterAutospacing="1"/>
    </w:pPr>
    <w:rPr>
      <w:color w:val="000000"/>
    </w:rPr>
  </w:style>
  <w:style w:type="paragraph" w:customStyle="1" w:styleId="xl126">
    <w:name w:val="xl126"/>
    <w:basedOn w:val="a"/>
    <w:rsid w:val="00D31D61"/>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27">
    <w:name w:val="xl127"/>
    <w:basedOn w:val="a"/>
    <w:rsid w:val="00D31D61"/>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28">
    <w:name w:val="xl128"/>
    <w:basedOn w:val="a"/>
    <w:rsid w:val="00D31D6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29">
    <w:name w:val="xl129"/>
    <w:basedOn w:val="a"/>
    <w:rsid w:val="00D31D61"/>
    <w:pPr>
      <w:pBdr>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130">
    <w:name w:val="xl130"/>
    <w:basedOn w:val="a"/>
    <w:rsid w:val="00D31D61"/>
    <w:pPr>
      <w:spacing w:before="100" w:beforeAutospacing="1" w:after="100" w:afterAutospacing="1"/>
      <w:jc w:val="center"/>
    </w:pPr>
    <w:rPr>
      <w:b/>
      <w:bCs/>
    </w:rPr>
  </w:style>
  <w:style w:type="paragraph" w:customStyle="1" w:styleId="xl131">
    <w:name w:val="xl131"/>
    <w:basedOn w:val="a"/>
    <w:rsid w:val="00D31D61"/>
    <w:pPr>
      <w:spacing w:before="100" w:beforeAutospacing="1" w:after="100" w:afterAutospacing="1"/>
    </w:pPr>
  </w:style>
  <w:style w:type="paragraph" w:customStyle="1" w:styleId="xl65">
    <w:name w:val="xl65"/>
    <w:basedOn w:val="a"/>
    <w:rsid w:val="00D31D61"/>
    <w:pPr>
      <w:spacing w:before="100" w:beforeAutospacing="1" w:after="100" w:afterAutospacing="1"/>
    </w:pPr>
  </w:style>
  <w:style w:type="table" w:styleId="af">
    <w:name w:val="Table Grid"/>
    <w:basedOn w:val="a1"/>
    <w:rsid w:val="00D31D61"/>
    <w:pPr>
      <w:tabs>
        <w:tab w:val="num" w:pos="3960"/>
      </w:tabs>
      <w:spacing w:after="0" w:line="240" w:lineRule="auto"/>
    </w:pPr>
    <w:rPr>
      <w:rFonts w:ascii="Times New Roman" w:eastAsia="Times New Roman" w:hAnsi="Times New Roman" w:cs="Times New Roman"/>
      <w:sz w:val="20"/>
      <w:szCs w:val="20"/>
    </w:rPr>
    <w:tblPr>
      <w:tblInd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7732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glovskoe-r49.gosweb.gosuslugi.ru/" TargetMode="External"/><Relationship Id="rId18" Type="http://schemas.openxmlformats.org/officeDocument/2006/relationships/hyperlink" Target="https://login.consultant.ru/link/?req=doc&amp;base=LAW&amp;n=495001&amp;dst=101410" TargetMode="External"/><Relationship Id="rId26" Type="http://schemas.openxmlformats.org/officeDocument/2006/relationships/hyperlink" Target="https://login.consultant.ru/link/?req=doc&amp;base=LAW&amp;n=495001&amp;dst=100639" TargetMode="External"/><Relationship Id="rId39" Type="http://schemas.openxmlformats.org/officeDocument/2006/relationships/hyperlink" Target="consultantplus://offline/ref=B79A3446E0CA75340C506334CE766443C2E0B71B7D60F0BE6BA9F378EDDAFD20ED7124B1325351DFJB7AK" TargetMode="External"/><Relationship Id="rId21" Type="http://schemas.openxmlformats.org/officeDocument/2006/relationships/hyperlink" Target="https://login.consultant.ru/link/?req=doc&amp;base=LAW&amp;n=495001&amp;dst=101412" TargetMode="External"/><Relationship Id="rId34" Type="http://schemas.openxmlformats.org/officeDocument/2006/relationships/hyperlink" Target="https://login.consultant.ru/link/?req=doc&amp;base=LAW&amp;n=495001&amp;dst=9" TargetMode="External"/><Relationship Id="rId42" Type="http://schemas.openxmlformats.org/officeDocument/2006/relationships/hyperlink" Target="consultantplus://offline/ref=B607C812AB55AA1ACFDD82737E258D1763EE2BE40B4C3745A89D1D0AA8B095FC4175B0688D200D38CB5FA702i8F"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hyperlink" Target="mailto:admugl@yandex.ru" TargetMode="External"/><Relationship Id="rId12" Type="http://schemas.openxmlformats.org/officeDocument/2006/relationships/hyperlink" Target="https://uglovskoe-r49.gosweb.gosuslugi.ru/" TargetMode="External"/><Relationship Id="rId17" Type="http://schemas.openxmlformats.org/officeDocument/2006/relationships/hyperlink" Target="https://login.consultant.ru/link/?req=doc&amp;base=LAW&amp;n=495001&amp;dst=101176" TargetMode="External"/><Relationship Id="rId25" Type="http://schemas.openxmlformats.org/officeDocument/2006/relationships/hyperlink" Target="https://login.consultant.ru/link/?req=doc&amp;base=LAW&amp;n=495001&amp;dst=100637" TargetMode="External"/><Relationship Id="rId33" Type="http://schemas.openxmlformats.org/officeDocument/2006/relationships/hyperlink" Target="https://login.consultant.ru/link/?req=doc&amp;base=LAW&amp;n=495001&amp;dst=101187" TargetMode="External"/><Relationship Id="rId38" Type="http://schemas.openxmlformats.org/officeDocument/2006/relationships/hyperlink" Target="consultantplus://offline/ref=B79A3446E0CA75340C507D39D81A3B4BC7E8EA157065F8E133F6A825BAD3F777AA3E7DF3765E50DBBEAA4CJ27BK"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login.consultant.ru/link/?req=doc&amp;base=RLAW072&amp;n=193519&amp;dst=100037" TargetMode="External"/><Relationship Id="rId20" Type="http://schemas.openxmlformats.org/officeDocument/2006/relationships/hyperlink" Target="https://login.consultant.ru/link/?req=doc&amp;base=LAW&amp;n=495001&amp;dst=100639" TargetMode="External"/><Relationship Id="rId29" Type="http://schemas.openxmlformats.org/officeDocument/2006/relationships/hyperlink" Target="https://login.consultant.ru/link/?req=doc&amp;base=LAW&amp;n=495001&amp;dst=100637" TargetMode="External"/><Relationship Id="rId41" Type="http://schemas.openxmlformats.org/officeDocument/2006/relationships/hyperlink" Target="consultantplus://offline/ref=B79A3446E0CA75340C507D39D81A3B4BC7E8EA157065F8E133F6A825BAD3F777AA3E7DF3765E50DBBEAA4CJ27BK" TargetMode="External"/><Relationship Id="rId54"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1D4E32A31A176726FF77A9EFC32AC1AADF1A11E10915B9C2EAEB08B6420BA89D5285C3D8291066ADE36704B4B5FA87C24CDB8E14FED710BCUBy5H" TargetMode="External"/><Relationship Id="rId24" Type="http://schemas.openxmlformats.org/officeDocument/2006/relationships/hyperlink" Target="https://login.consultant.ru/link/?req=doc&amp;base=LAW&amp;n=495001&amp;dst=101410" TargetMode="External"/><Relationship Id="rId32" Type="http://schemas.openxmlformats.org/officeDocument/2006/relationships/hyperlink" Target="https://login.consultant.ru/link/?req=doc&amp;base=LAW&amp;n=495001&amp;dst=101175" TargetMode="External"/><Relationship Id="rId37" Type="http://schemas.openxmlformats.org/officeDocument/2006/relationships/hyperlink" Target="https://login.consultant.ru/link/?rnd=DD4C46D5562F181F7F5E33570EFA9753&amp;req=doc&amp;base=RZR&amp;n=386954&amp;dst=100468&amp;fld=134&amp;date=23.07.2021" TargetMode="External"/><Relationship Id="rId40" Type="http://schemas.openxmlformats.org/officeDocument/2006/relationships/hyperlink" Target="consultantplus://offline/ref=B79A3446E0CA75340C506334CE766443C2E0B71B7D60F0BE6BA9F378EDDAFD20ED7124B1325351DFJB7AK" TargetMode="External"/><Relationship Id="rId45" Type="http://schemas.openxmlformats.org/officeDocument/2006/relationships/image" Target="media/image4.jpeg"/><Relationship Id="rId53" Type="http://schemas.openxmlformats.org/officeDocument/2006/relationships/image" Target="media/image12.jpeg"/><Relationship Id="rId5" Type="http://schemas.openxmlformats.org/officeDocument/2006/relationships/image" Target="media/image1.emf"/><Relationship Id="rId15" Type="http://schemas.openxmlformats.org/officeDocument/2006/relationships/hyperlink" Target="https://login.consultant.ru/link/?req=doc&amp;base=LAW&amp;n=495001&amp;dst=101175" TargetMode="External"/><Relationship Id="rId23" Type="http://schemas.openxmlformats.org/officeDocument/2006/relationships/hyperlink" Target="https://login.consultant.ru/link/?req=doc&amp;base=LAW&amp;n=495001&amp;dst=100747" TargetMode="External"/><Relationship Id="rId28" Type="http://schemas.openxmlformats.org/officeDocument/2006/relationships/hyperlink" Target="https://login.consultant.ru/link/?req=doc&amp;base=LAW&amp;n=495001&amp;dst=101410" TargetMode="External"/><Relationship Id="rId36" Type="http://schemas.openxmlformats.org/officeDocument/2006/relationships/hyperlink" Target="https://login.consultant.ru/link/?rnd=DD4C46D5562F181F7F5E33570EFA9753&amp;req=doc&amp;base=RZR&amp;n=386954&amp;dst=100423&amp;fld=134&amp;date=23.07.2021" TargetMode="External"/><Relationship Id="rId49" Type="http://schemas.openxmlformats.org/officeDocument/2006/relationships/image" Target="media/image8.jpeg"/><Relationship Id="rId57" Type="http://schemas.openxmlformats.org/officeDocument/2006/relationships/theme" Target="theme/theme1.xml"/><Relationship Id="rId10" Type="http://schemas.openxmlformats.org/officeDocument/2006/relationships/hyperlink" Target="https://login.consultant.ru/link/?req=doc&amp;base=LAW&amp;n=495001&amp;dst=100996" TargetMode="External"/><Relationship Id="rId19" Type="http://schemas.openxmlformats.org/officeDocument/2006/relationships/hyperlink" Target="https://login.consultant.ru/link/?req=doc&amp;base=LAW&amp;n=495001&amp;dst=100637" TargetMode="External"/><Relationship Id="rId31" Type="http://schemas.openxmlformats.org/officeDocument/2006/relationships/hyperlink" Target="https://login.consultant.ru/link/?req=doc&amp;base=LAW&amp;n=495001&amp;dst=101412" TargetMode="External"/><Relationship Id="rId44" Type="http://schemas.openxmlformats.org/officeDocument/2006/relationships/image" Target="media/image3.jpeg"/><Relationship Id="rId52"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admugl@yandex.ru" TargetMode="External"/><Relationship Id="rId14" Type="http://schemas.openxmlformats.org/officeDocument/2006/relationships/hyperlink" Target="https://login.consultant.ru/link/?rnd=F0DAF462C3E10FD88800F682F109FDF6&amp;req=doc&amp;base=RZR&amp;n=386954&amp;dst=100547&amp;fld=134&amp;REFFIELD=134&amp;REFDST=100169&amp;REFDOC=389272&amp;REFBASE=RZR&amp;stat=refcode%3D16876%3Bdstident%3D100547%3Bindex%3D202&amp;date=15.07.2021" TargetMode="External"/><Relationship Id="rId22" Type="http://schemas.openxmlformats.org/officeDocument/2006/relationships/hyperlink" Target="https://login.consultant.ru/link/?req=doc&amp;base=LAW&amp;n=495001&amp;dst=101175" TargetMode="External"/><Relationship Id="rId27" Type="http://schemas.openxmlformats.org/officeDocument/2006/relationships/hyperlink" Target="https://login.consultant.ru/link/?req=doc&amp;base=LAW&amp;n=495001&amp;dst=101412" TargetMode="External"/><Relationship Id="rId30" Type="http://schemas.openxmlformats.org/officeDocument/2006/relationships/hyperlink" Target="https://login.consultant.ru/link/?req=doc&amp;base=LAW&amp;n=495001&amp;dst=100639" TargetMode="External"/><Relationship Id="rId35" Type="http://schemas.openxmlformats.org/officeDocument/2006/relationships/hyperlink" Target="consultantplus://offline/ref=9973AF9809BF6FD7C6FA1DCB1E3BFC325CA72E64D6D0187C48E7D1D092BB72F1061FA5639DFA6EBAFE80ED108EC9F0C63D63A127D42BC0FBZ6nEJ"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fontTable" Target="fontTable.xml"/><Relationship Id="rId8" Type="http://schemas.openxmlformats.org/officeDocument/2006/relationships/hyperlink" Target="https://uglovskoe-r49.gosweb.gosuslugi.ru/deyatelnost/napravleniya-deyatelnosti/obschestvennye-obsuzhdeniya/" TargetMode="External"/><Relationship Id="rId51"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102</Pages>
  <Words>33634</Words>
  <Characters>191715</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2025-03-13T12:10:00Z</cp:lastPrinted>
  <dcterms:created xsi:type="dcterms:W3CDTF">2025-03-13T11:35:00Z</dcterms:created>
  <dcterms:modified xsi:type="dcterms:W3CDTF">2025-03-26T06:33:00Z</dcterms:modified>
</cp:coreProperties>
</file>