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BC" w:rsidRDefault="00D057BC" w:rsidP="00D057BC">
      <w:pPr>
        <w:jc w:val="center"/>
        <w:rPr>
          <w:sz w:val="28"/>
          <w:szCs w:val="28"/>
        </w:rPr>
      </w:pPr>
      <w:r w:rsidRPr="002752F2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7" o:title=""/>
          </v:shape>
          <o:OLEObject Type="Embed" ProgID="PBrush" ShapeID="_x0000_i1025" DrawAspect="Content" ObjectID="_1802580555" r:id="rId8"/>
        </w:object>
      </w:r>
      <w:r>
        <w:rPr>
          <w:sz w:val="28"/>
          <w:szCs w:val="28"/>
        </w:rPr>
        <w:t xml:space="preserve">  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Российская Федерация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Новгородская область</w:t>
      </w:r>
    </w:p>
    <w:p w:rsidR="00D057BC" w:rsidRPr="00D2636D" w:rsidRDefault="00D057BC" w:rsidP="00D057BC">
      <w:pPr>
        <w:pStyle w:val="1"/>
        <w:rPr>
          <w:b/>
          <w:szCs w:val="28"/>
        </w:rPr>
      </w:pPr>
      <w:r w:rsidRPr="00D2636D">
        <w:rPr>
          <w:b/>
          <w:szCs w:val="28"/>
        </w:rPr>
        <w:t xml:space="preserve">СОВЕТ ДЕПУТАТОВ УГЛОВСКОГО 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ГОРОДСКОГО ПОСЕЛЕНИЯ ОКУЛОВСКОГО</w:t>
      </w:r>
    </w:p>
    <w:p w:rsidR="00D057BC" w:rsidRDefault="00D057BC" w:rsidP="00D057BC">
      <w:pPr>
        <w:spacing w:line="240" w:lineRule="exact"/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МУНИЦИПАЛЬНОГО РАЙОНА</w:t>
      </w:r>
    </w:p>
    <w:p w:rsidR="00D057BC" w:rsidRDefault="00D057BC" w:rsidP="00D057BC">
      <w:pPr>
        <w:spacing w:line="240" w:lineRule="exact"/>
        <w:jc w:val="right"/>
        <w:rPr>
          <w:b/>
          <w:sz w:val="28"/>
          <w:szCs w:val="28"/>
        </w:rPr>
      </w:pPr>
    </w:p>
    <w:p w:rsidR="00D057BC" w:rsidRDefault="00D057BC" w:rsidP="00D057BC">
      <w:pPr>
        <w:rPr>
          <w:sz w:val="28"/>
          <w:szCs w:val="28"/>
        </w:rPr>
      </w:pPr>
    </w:p>
    <w:p w:rsidR="00D057BC" w:rsidRPr="00A367CA" w:rsidRDefault="00D057BC" w:rsidP="00D057BC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C82281">
        <w:rPr>
          <w:b/>
          <w:sz w:val="28"/>
          <w:szCs w:val="28"/>
        </w:rPr>
        <w:t xml:space="preserve"> прилагаемое </w:t>
      </w:r>
      <w:r>
        <w:rPr>
          <w:b/>
          <w:sz w:val="28"/>
          <w:szCs w:val="28"/>
        </w:rPr>
        <w:t xml:space="preserve"> Положение об </w:t>
      </w:r>
      <w:r w:rsidRPr="00A367CA">
        <w:rPr>
          <w:b/>
          <w:sz w:val="28"/>
          <w:szCs w:val="28"/>
        </w:rPr>
        <w:t>осуществлении муници</w:t>
      </w:r>
      <w:r>
        <w:rPr>
          <w:b/>
          <w:sz w:val="28"/>
          <w:szCs w:val="28"/>
        </w:rPr>
        <w:t>пального</w:t>
      </w:r>
      <w:r w:rsidR="001E00D0">
        <w:rPr>
          <w:b/>
          <w:sz w:val="28"/>
          <w:szCs w:val="28"/>
        </w:rPr>
        <w:t xml:space="preserve"> жилищного</w:t>
      </w:r>
      <w:r>
        <w:rPr>
          <w:b/>
          <w:sz w:val="28"/>
          <w:szCs w:val="28"/>
        </w:rPr>
        <w:t xml:space="preserve"> контроля </w:t>
      </w:r>
      <w:r w:rsidR="001E00D0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Угловского городского поселения</w:t>
      </w:r>
      <w:r w:rsidR="001E00D0">
        <w:rPr>
          <w:b/>
          <w:sz w:val="28"/>
          <w:szCs w:val="28"/>
        </w:rPr>
        <w:t xml:space="preserve">, </w:t>
      </w:r>
      <w:r w:rsidR="001E00D0" w:rsidRPr="001E00D0">
        <w:rPr>
          <w:b/>
          <w:sz w:val="28"/>
          <w:szCs w:val="28"/>
        </w:rPr>
        <w:t>утвержденное решением Совета депутатов Угловского городского поселения от 29.11.2021 № 5</w:t>
      </w:r>
      <w:r w:rsidR="001E00D0">
        <w:rPr>
          <w:b/>
          <w:sz w:val="28"/>
          <w:szCs w:val="28"/>
        </w:rPr>
        <w:t>2</w:t>
      </w:r>
    </w:p>
    <w:p w:rsidR="00D057BC" w:rsidRDefault="00D057BC" w:rsidP="00D057BC">
      <w:pPr>
        <w:spacing w:line="240" w:lineRule="exact"/>
        <w:jc w:val="center"/>
        <w:rPr>
          <w:bCs/>
          <w:sz w:val="28"/>
          <w:szCs w:val="28"/>
        </w:rPr>
      </w:pPr>
    </w:p>
    <w:p w:rsidR="00D057BC" w:rsidRDefault="00D057BC" w:rsidP="00D057B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</w:t>
      </w:r>
    </w:p>
    <w:p w:rsidR="00D057BC" w:rsidRDefault="00013E3C" w:rsidP="00D057B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Угловского городского поселения</w:t>
      </w:r>
      <w:r w:rsidR="002514EF">
        <w:rPr>
          <w:bCs/>
          <w:sz w:val="28"/>
          <w:szCs w:val="28"/>
          <w:u w:val="single"/>
        </w:rPr>
        <w:t>____</w:t>
      </w:r>
      <w:r w:rsidR="00B43EA7">
        <w:rPr>
          <w:bCs/>
          <w:sz w:val="28"/>
          <w:szCs w:val="28"/>
          <w:u w:val="single"/>
        </w:rPr>
        <w:t xml:space="preserve"> </w:t>
      </w:r>
      <w:r w:rsidR="00476D56">
        <w:rPr>
          <w:bCs/>
          <w:sz w:val="28"/>
          <w:szCs w:val="28"/>
          <w:u w:val="single"/>
        </w:rPr>
        <w:t>марта</w:t>
      </w:r>
      <w:r w:rsidR="00B43EA7">
        <w:rPr>
          <w:bCs/>
          <w:sz w:val="28"/>
          <w:szCs w:val="28"/>
          <w:u w:val="single"/>
        </w:rPr>
        <w:t xml:space="preserve"> </w:t>
      </w:r>
      <w:r w:rsidR="00476D56">
        <w:rPr>
          <w:bCs/>
          <w:sz w:val="28"/>
          <w:szCs w:val="28"/>
          <w:u w:val="single"/>
        </w:rPr>
        <w:t xml:space="preserve"> </w:t>
      </w:r>
      <w:r w:rsidR="00D057BC">
        <w:rPr>
          <w:bCs/>
          <w:sz w:val="28"/>
          <w:szCs w:val="28"/>
        </w:rPr>
        <w:t>202</w:t>
      </w:r>
      <w:r w:rsidR="00476D56">
        <w:rPr>
          <w:bCs/>
          <w:sz w:val="28"/>
          <w:szCs w:val="28"/>
        </w:rPr>
        <w:t>5</w:t>
      </w:r>
      <w:r w:rsidR="00D057BC">
        <w:rPr>
          <w:bCs/>
          <w:sz w:val="28"/>
          <w:szCs w:val="28"/>
        </w:rPr>
        <w:t xml:space="preserve"> года</w:t>
      </w:r>
    </w:p>
    <w:p w:rsidR="00D057BC" w:rsidRPr="00A367CA" w:rsidRDefault="00D057BC" w:rsidP="00D057B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D057BC" w:rsidRPr="00A367CA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00D0" w:rsidRDefault="001E00D0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E00D0">
        <w:rPr>
          <w:sz w:val="28"/>
          <w:szCs w:val="28"/>
        </w:rPr>
        <w:t>В соответствии со статьей 14 Жилищного кодекса Российской Федерации от 29.12.2004 N 188-ФЗ (ред. от 28.06.2021), с Федеральным законом то 31.07.2020 №248-ФЗ «О государственном контроле (надзоре) и муниципальном контроле в Российской Федерации», Федеральным законом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</w:t>
      </w:r>
      <w:proofErr w:type="gramEnd"/>
      <w:r w:rsidRPr="001E00D0">
        <w:rPr>
          <w:sz w:val="28"/>
          <w:szCs w:val="28"/>
        </w:rPr>
        <w:t xml:space="preserve"> в Российской Федерации", Федеральным   законом    от  6  октября  2003 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Совет депутатов Угловского городского поселения</w:t>
      </w:r>
    </w:p>
    <w:p w:rsidR="00D057BC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00D0">
        <w:rPr>
          <w:b/>
          <w:sz w:val="28"/>
          <w:szCs w:val="28"/>
        </w:rPr>
        <w:t>РЕШИЛ</w:t>
      </w:r>
      <w:r w:rsidRPr="00A367CA">
        <w:rPr>
          <w:sz w:val="28"/>
          <w:szCs w:val="28"/>
        </w:rPr>
        <w:t>:</w:t>
      </w:r>
    </w:p>
    <w:p w:rsidR="0051208D" w:rsidRDefault="00D057BC" w:rsidP="00D97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D56">
        <w:rPr>
          <w:b/>
          <w:sz w:val="28"/>
          <w:szCs w:val="28"/>
        </w:rPr>
        <w:t>1.</w:t>
      </w:r>
      <w:r w:rsidRPr="00A367CA">
        <w:rPr>
          <w:sz w:val="28"/>
          <w:szCs w:val="28"/>
        </w:rPr>
        <w:tab/>
      </w:r>
      <w:r>
        <w:rPr>
          <w:sz w:val="28"/>
          <w:szCs w:val="28"/>
        </w:rPr>
        <w:t>Внести</w:t>
      </w:r>
      <w:r w:rsidR="00013E3C">
        <w:rPr>
          <w:sz w:val="28"/>
          <w:szCs w:val="28"/>
        </w:rPr>
        <w:t xml:space="preserve"> изменения в прилагаемое </w:t>
      </w:r>
      <w:r w:rsidRPr="00A367CA">
        <w:rPr>
          <w:sz w:val="28"/>
          <w:szCs w:val="28"/>
        </w:rPr>
        <w:t xml:space="preserve"> Положение об осуществлении муниципального</w:t>
      </w:r>
      <w:r w:rsidR="001E00D0">
        <w:rPr>
          <w:sz w:val="28"/>
          <w:szCs w:val="28"/>
        </w:rPr>
        <w:t xml:space="preserve"> жилищного</w:t>
      </w:r>
      <w:r w:rsidRPr="00A367CA">
        <w:rPr>
          <w:sz w:val="28"/>
          <w:szCs w:val="28"/>
        </w:rPr>
        <w:t xml:space="preserve"> контроля </w:t>
      </w:r>
      <w:r w:rsidR="001E00D0">
        <w:rPr>
          <w:sz w:val="28"/>
          <w:szCs w:val="28"/>
        </w:rPr>
        <w:t>на территории</w:t>
      </w:r>
      <w:r w:rsidRPr="00A367CA">
        <w:rPr>
          <w:sz w:val="28"/>
          <w:szCs w:val="28"/>
        </w:rPr>
        <w:t xml:space="preserve"> </w:t>
      </w:r>
      <w:r>
        <w:rPr>
          <w:sz w:val="28"/>
          <w:szCs w:val="28"/>
        </w:rPr>
        <w:t>Угловского городского поселения, утвержденное решением Совета депутатов Угловского городского поселения от 29.11.2021 №5</w:t>
      </w:r>
      <w:r w:rsidR="001E00D0">
        <w:rPr>
          <w:sz w:val="28"/>
          <w:szCs w:val="28"/>
        </w:rPr>
        <w:t>2</w:t>
      </w:r>
      <w:r w:rsidR="0051208D">
        <w:rPr>
          <w:sz w:val="28"/>
          <w:szCs w:val="28"/>
        </w:rPr>
        <w:t>:</w:t>
      </w:r>
    </w:p>
    <w:p w:rsidR="00D25B86" w:rsidRDefault="0051208D" w:rsidP="00D97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D56">
        <w:rPr>
          <w:b/>
          <w:sz w:val="28"/>
          <w:szCs w:val="28"/>
        </w:rPr>
        <w:t>1.1</w:t>
      </w:r>
      <w:r w:rsidR="00DE3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раздел </w:t>
      </w:r>
      <w:r>
        <w:rPr>
          <w:sz w:val="28"/>
          <w:szCs w:val="28"/>
          <w:lang w:val="en-US"/>
        </w:rPr>
        <w:t>II</w:t>
      </w:r>
      <w:r w:rsidR="00476D56">
        <w:rPr>
          <w:sz w:val="28"/>
          <w:szCs w:val="28"/>
        </w:rPr>
        <w:t xml:space="preserve"> «</w:t>
      </w:r>
      <w:r w:rsidR="00476D56" w:rsidRPr="00476D56">
        <w:rPr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муниципального жилищного контроля  на территории Угловского городского поселения </w:t>
      </w:r>
      <w:proofErr w:type="spellStart"/>
      <w:r w:rsidR="00476D56" w:rsidRPr="00476D56">
        <w:rPr>
          <w:sz w:val="28"/>
          <w:szCs w:val="28"/>
        </w:rPr>
        <w:t>Окуловского</w:t>
      </w:r>
      <w:proofErr w:type="spellEnd"/>
      <w:r w:rsidR="00476D56" w:rsidRPr="00476D56">
        <w:rPr>
          <w:sz w:val="28"/>
          <w:szCs w:val="28"/>
        </w:rPr>
        <w:t xml:space="preserve"> муниципального района</w:t>
      </w:r>
      <w:r w:rsidR="00476D56">
        <w:rPr>
          <w:sz w:val="28"/>
          <w:szCs w:val="28"/>
        </w:rPr>
        <w:t>»</w:t>
      </w:r>
      <w:r w:rsidRPr="0051208D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редакции: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208D">
        <w:rPr>
          <w:sz w:val="28"/>
          <w:szCs w:val="28"/>
        </w:rPr>
        <w:t>7.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8. В целях оценки риска причинения вреда (ущерба) при принятии решения о проведении и выборе вида внепланового контрольного </w:t>
      </w:r>
      <w:r w:rsidRPr="0051208D">
        <w:rPr>
          <w:sz w:val="28"/>
          <w:szCs w:val="28"/>
        </w:rPr>
        <w:lastRenderedPageBreak/>
        <w:t>(надзорного) мероприятия контрольный орган применяет индикаторы риска нарушения обязательных требований.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>9. Перечень индикаторов риска по муниципальному контролю утверждается Советом депутатов Угловского городского поселения.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      10.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       1)средний риск;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       2)умеренный риск;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       3)низкий риск.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 11. Объекты контроля относятся к следующим категориям риска: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ab/>
      </w:r>
      <w:proofErr w:type="gramStart"/>
      <w:r w:rsidRPr="0051208D">
        <w:rPr>
          <w:sz w:val="28"/>
          <w:szCs w:val="28"/>
        </w:rPr>
        <w:t>а) к категории среднего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</w:t>
      </w:r>
      <w:proofErr w:type="gramEnd"/>
      <w:r w:rsidRPr="0051208D">
        <w:rPr>
          <w:sz w:val="28"/>
          <w:szCs w:val="28"/>
        </w:rPr>
        <w:t xml:space="preserve"> </w:t>
      </w:r>
      <w:proofErr w:type="gramStart"/>
      <w:r w:rsidRPr="0051208D">
        <w:rPr>
          <w:sz w:val="28"/>
          <w:szCs w:val="28"/>
        </w:rPr>
        <w:t>относящихся к общему имуществу в многоквартирном доме вентиляционных и дымовых каналов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</w:t>
      </w:r>
      <w:proofErr w:type="gramEnd"/>
      <w:r w:rsidRPr="0051208D">
        <w:rPr>
          <w:sz w:val="28"/>
          <w:szCs w:val="28"/>
        </w:rPr>
        <w:t xml:space="preserve">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 </w:t>
      </w:r>
      <w:proofErr w:type="gramStart"/>
      <w:r w:rsidRPr="0051208D">
        <w:rPr>
          <w:sz w:val="28"/>
          <w:szCs w:val="28"/>
        </w:rPr>
        <w:t>б) 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риска,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  <w:proofErr w:type="gramEnd"/>
    </w:p>
    <w:p w:rsid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   в) к категории низкого риска - контролируемые лица, не соответствующие критериям, для среднего и умеренного риска</w:t>
      </w:r>
      <w:r>
        <w:rPr>
          <w:sz w:val="28"/>
          <w:szCs w:val="28"/>
        </w:rPr>
        <w:t>».</w:t>
      </w:r>
    </w:p>
    <w:p w:rsidR="0051208D" w:rsidRDefault="0051208D" w:rsidP="00476D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r w:rsidRPr="00F06E54"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bookmarkEnd w:id="0"/>
      <w:r w:rsidRPr="0051208D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пункт 14.5</w:t>
      </w:r>
      <w:r w:rsidRPr="0051208D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51208D">
        <w:rPr>
          <w:sz w:val="28"/>
          <w:szCs w:val="28"/>
        </w:rPr>
        <w:t xml:space="preserve"> II</w:t>
      </w:r>
      <w:r>
        <w:rPr>
          <w:sz w:val="28"/>
          <w:szCs w:val="28"/>
          <w:lang w:val="en-US"/>
        </w:rPr>
        <w:t>I</w:t>
      </w:r>
      <w:r w:rsidR="00476D56" w:rsidRPr="00476D56">
        <w:t xml:space="preserve"> </w:t>
      </w:r>
      <w:r w:rsidR="00476D56">
        <w:t>«</w:t>
      </w:r>
      <w:r w:rsidR="00476D56" w:rsidRPr="00476D56">
        <w:rPr>
          <w:sz w:val="28"/>
          <w:szCs w:val="28"/>
        </w:rPr>
        <w:t>Профилактика рисков причи</w:t>
      </w:r>
      <w:r w:rsidR="00476D56">
        <w:rPr>
          <w:sz w:val="28"/>
          <w:szCs w:val="28"/>
        </w:rPr>
        <w:t xml:space="preserve">нения вреда (ущерба) охраняемым </w:t>
      </w:r>
      <w:r w:rsidR="00476D56" w:rsidRPr="00476D56">
        <w:rPr>
          <w:sz w:val="28"/>
          <w:szCs w:val="28"/>
        </w:rPr>
        <w:t>законом ценностям</w:t>
      </w:r>
      <w:r w:rsidR="00476D56">
        <w:rPr>
          <w:sz w:val="28"/>
          <w:szCs w:val="28"/>
        </w:rPr>
        <w:t>»</w:t>
      </w:r>
      <w:r w:rsidRPr="0051208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1208D">
        <w:rPr>
          <w:sz w:val="28"/>
          <w:szCs w:val="28"/>
        </w:rPr>
        <w:t xml:space="preserve"> новой редакции: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208D">
        <w:rPr>
          <w:sz w:val="28"/>
          <w:szCs w:val="28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lastRenderedPageBreak/>
        <w:t xml:space="preserve">      Обязательный профилактический визит не предусматривает отказ контролируемого лица от его проведения.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      Предписание об устранении выявленных нарушений обязательных требований выдается контролируемому 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     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      Заявление подается посредством Единого портала государственных и муниципальных услуг (функций).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     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51208D" w:rsidRP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      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208D">
        <w:rPr>
          <w:sz w:val="28"/>
          <w:szCs w:val="28"/>
        </w:rPr>
        <w:t xml:space="preserve">     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</w:t>
      </w:r>
      <w:r>
        <w:rPr>
          <w:sz w:val="28"/>
          <w:szCs w:val="28"/>
        </w:rPr>
        <w:t>иксирование такого согласования».</w:t>
      </w:r>
    </w:p>
    <w:p w:rsidR="0051208D" w:rsidRDefault="0051208D" w:rsidP="00512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6E54">
        <w:rPr>
          <w:b/>
          <w:sz w:val="28"/>
          <w:szCs w:val="28"/>
        </w:rPr>
        <w:t>1.3</w:t>
      </w:r>
      <w:r>
        <w:rPr>
          <w:sz w:val="28"/>
          <w:szCs w:val="28"/>
        </w:rPr>
        <w:t xml:space="preserve"> дополнить раздел</w:t>
      </w:r>
      <w:r w:rsidRPr="005120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="00476D56" w:rsidRPr="00476D56">
        <w:t xml:space="preserve"> </w:t>
      </w:r>
      <w:r w:rsidR="00476D56">
        <w:t>«</w:t>
      </w:r>
      <w:r w:rsidR="00476D56" w:rsidRPr="00476D56">
        <w:rPr>
          <w:sz w:val="28"/>
          <w:szCs w:val="28"/>
        </w:rPr>
        <w:t xml:space="preserve">Осуществление муниципального жилищного на территории Угловского городского поселения </w:t>
      </w:r>
      <w:proofErr w:type="spellStart"/>
      <w:r w:rsidR="00476D56" w:rsidRPr="00476D56">
        <w:rPr>
          <w:sz w:val="28"/>
          <w:szCs w:val="28"/>
        </w:rPr>
        <w:t>Окуловского</w:t>
      </w:r>
      <w:proofErr w:type="spellEnd"/>
      <w:r w:rsidR="00476D56" w:rsidRPr="00476D56">
        <w:rPr>
          <w:sz w:val="28"/>
          <w:szCs w:val="28"/>
        </w:rPr>
        <w:t xml:space="preserve"> муниципального района</w:t>
      </w:r>
      <w:r w:rsidR="00476D56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пунктом 15.1</w:t>
      </w:r>
      <w:r w:rsidRPr="0051208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E55184" w:rsidRPr="00E55184" w:rsidRDefault="00E55184" w:rsidP="00E551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55184">
        <w:rPr>
          <w:sz w:val="28"/>
          <w:szCs w:val="28"/>
        </w:rPr>
        <w:t>Муниципальный контроль осуществляется без проведения плановых контрольных мероприятий.</w:t>
      </w:r>
    </w:p>
    <w:p w:rsidR="0051208D" w:rsidRDefault="00E55184" w:rsidP="00E551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184">
        <w:rPr>
          <w:sz w:val="28"/>
          <w:szCs w:val="28"/>
        </w:rPr>
        <w:t xml:space="preserve">       По результатам проведения контрольных (надзорных) мероприятий публичная оценка уровня соблюдения обязательных требований не присваивается</w:t>
      </w:r>
      <w:r>
        <w:rPr>
          <w:sz w:val="28"/>
          <w:szCs w:val="28"/>
        </w:rPr>
        <w:t>».</w:t>
      </w:r>
    </w:p>
    <w:p w:rsidR="00E55184" w:rsidRDefault="00E55184" w:rsidP="00E551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6E54">
        <w:rPr>
          <w:b/>
          <w:sz w:val="28"/>
          <w:szCs w:val="28"/>
        </w:rPr>
        <w:t>1.4</w:t>
      </w:r>
      <w:r>
        <w:rPr>
          <w:sz w:val="28"/>
          <w:szCs w:val="28"/>
        </w:rPr>
        <w:t xml:space="preserve"> изложить абзац 5 пункта 20 раздела </w:t>
      </w:r>
      <w:r w:rsidRPr="00E55184">
        <w:rPr>
          <w:sz w:val="28"/>
          <w:szCs w:val="28"/>
        </w:rPr>
        <w:t>IV</w:t>
      </w:r>
      <w:r w:rsidR="00476D56" w:rsidRPr="00476D56">
        <w:t xml:space="preserve"> </w:t>
      </w:r>
      <w:r w:rsidR="00476D56">
        <w:t>«</w:t>
      </w:r>
      <w:r w:rsidR="00476D56" w:rsidRPr="00476D56">
        <w:rPr>
          <w:sz w:val="28"/>
          <w:szCs w:val="28"/>
        </w:rPr>
        <w:t xml:space="preserve">Осуществление муниципального жилищного на территории Угловского городского поселения </w:t>
      </w:r>
      <w:proofErr w:type="spellStart"/>
      <w:r w:rsidR="00476D56" w:rsidRPr="00476D56">
        <w:rPr>
          <w:sz w:val="28"/>
          <w:szCs w:val="28"/>
        </w:rPr>
        <w:t>Окуловского</w:t>
      </w:r>
      <w:proofErr w:type="spellEnd"/>
      <w:r w:rsidR="00476D56" w:rsidRPr="00476D56">
        <w:rPr>
          <w:sz w:val="28"/>
          <w:szCs w:val="28"/>
        </w:rPr>
        <w:t xml:space="preserve"> муниципального района</w:t>
      </w:r>
      <w:r w:rsidR="00476D56">
        <w:rPr>
          <w:sz w:val="28"/>
          <w:szCs w:val="28"/>
        </w:rPr>
        <w:t>»</w:t>
      </w:r>
      <w:r>
        <w:rPr>
          <w:sz w:val="28"/>
          <w:szCs w:val="28"/>
        </w:rPr>
        <w:t xml:space="preserve"> в следующей редакции:</w:t>
      </w:r>
    </w:p>
    <w:p w:rsidR="00E55184" w:rsidRDefault="00E55184" w:rsidP="00E551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55184">
        <w:rPr>
          <w:sz w:val="28"/>
          <w:szCs w:val="28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предписаний об устранении выявленных нарушений в порядке, </w:t>
      </w:r>
      <w:r w:rsidRPr="00E55184">
        <w:rPr>
          <w:sz w:val="28"/>
          <w:szCs w:val="28"/>
        </w:rPr>
        <w:lastRenderedPageBreak/>
        <w:t xml:space="preserve">предусмотренном пунктом 1 части 2 статьи 90  Федерального закона № 248-ФЗ от 31июля 2020 года «О государственном контроле (надзоре) и муниципальном контроле в Российской Федерации»,  в случае указания такой возможности в федеральном законе о виде </w:t>
      </w:r>
      <w:proofErr w:type="spellStart"/>
      <w:r w:rsidRPr="00E55184">
        <w:rPr>
          <w:sz w:val="28"/>
          <w:szCs w:val="28"/>
        </w:rPr>
        <w:t>онтроля</w:t>
      </w:r>
      <w:proofErr w:type="spellEnd"/>
      <w:r w:rsidRPr="00E55184">
        <w:rPr>
          <w:sz w:val="28"/>
          <w:szCs w:val="28"/>
        </w:rPr>
        <w:t>, законе субъекта</w:t>
      </w:r>
      <w:proofErr w:type="gramEnd"/>
      <w:r w:rsidRPr="00E55184">
        <w:rPr>
          <w:sz w:val="28"/>
          <w:szCs w:val="28"/>
        </w:rPr>
        <w:t xml:space="preserve"> Российской Федерации о виде контроля</w:t>
      </w:r>
      <w:r>
        <w:rPr>
          <w:sz w:val="28"/>
          <w:szCs w:val="28"/>
        </w:rPr>
        <w:t>»</w:t>
      </w:r>
      <w:r w:rsidRPr="00E55184">
        <w:rPr>
          <w:sz w:val="28"/>
          <w:szCs w:val="28"/>
        </w:rPr>
        <w:t>.</w:t>
      </w:r>
    </w:p>
    <w:p w:rsidR="00E55184" w:rsidRDefault="00E55184" w:rsidP="00E551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6E54">
        <w:rPr>
          <w:b/>
          <w:sz w:val="28"/>
          <w:szCs w:val="28"/>
        </w:rPr>
        <w:t>1.5</w:t>
      </w:r>
      <w:r>
        <w:rPr>
          <w:sz w:val="28"/>
          <w:szCs w:val="28"/>
        </w:rPr>
        <w:t xml:space="preserve"> </w:t>
      </w:r>
      <w:r w:rsidRPr="00E55184">
        <w:rPr>
          <w:sz w:val="28"/>
          <w:szCs w:val="28"/>
        </w:rPr>
        <w:t xml:space="preserve">изложить абзац </w:t>
      </w:r>
      <w:r>
        <w:rPr>
          <w:sz w:val="28"/>
          <w:szCs w:val="28"/>
        </w:rPr>
        <w:t>6</w:t>
      </w:r>
      <w:r w:rsidRPr="00E55184">
        <w:rPr>
          <w:sz w:val="28"/>
          <w:szCs w:val="28"/>
        </w:rPr>
        <w:t xml:space="preserve"> пункта 20 раздела IV</w:t>
      </w:r>
      <w:r w:rsidR="00476D56" w:rsidRPr="00476D56">
        <w:t xml:space="preserve"> </w:t>
      </w:r>
      <w:r w:rsidR="00476D56">
        <w:t>«</w:t>
      </w:r>
      <w:r w:rsidR="00476D56" w:rsidRPr="00476D56">
        <w:rPr>
          <w:sz w:val="28"/>
          <w:szCs w:val="28"/>
        </w:rPr>
        <w:t xml:space="preserve">Осуществление муниципального жилищного на территории Угловского городского поселения </w:t>
      </w:r>
      <w:proofErr w:type="spellStart"/>
      <w:r w:rsidR="00476D56" w:rsidRPr="00476D56">
        <w:rPr>
          <w:sz w:val="28"/>
          <w:szCs w:val="28"/>
        </w:rPr>
        <w:t>Окуловского</w:t>
      </w:r>
      <w:proofErr w:type="spellEnd"/>
      <w:r w:rsidR="00476D56" w:rsidRPr="00476D56">
        <w:rPr>
          <w:sz w:val="28"/>
          <w:szCs w:val="28"/>
        </w:rPr>
        <w:t xml:space="preserve"> муниципального района</w:t>
      </w:r>
      <w:r w:rsidR="00476D56">
        <w:rPr>
          <w:sz w:val="28"/>
          <w:szCs w:val="28"/>
        </w:rPr>
        <w:t>»</w:t>
      </w:r>
      <w:r w:rsidRPr="00E55184">
        <w:rPr>
          <w:sz w:val="28"/>
          <w:szCs w:val="28"/>
        </w:rPr>
        <w:t xml:space="preserve"> в следующей редакции:</w:t>
      </w:r>
    </w:p>
    <w:p w:rsidR="00E55184" w:rsidRDefault="00E55184" w:rsidP="00E551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55184">
        <w:rPr>
          <w:sz w:val="28"/>
          <w:szCs w:val="28"/>
        </w:rPr>
        <w:t>По результатам проведения выездного обследования не может быть принято решение, предусмотренное пунктом 2 части 2 статьи 90 Федерального закона № 248-ФЗ от 31июля 2020 года «О государственном контроле (надзоре) и муниципальном контроле в Российской Федерации, за исключением случаев, установленных федеральным законом о виде контроля»</w:t>
      </w:r>
      <w:r>
        <w:rPr>
          <w:sz w:val="28"/>
          <w:szCs w:val="28"/>
        </w:rPr>
        <w:t>.</w:t>
      </w:r>
    </w:p>
    <w:p w:rsidR="00E55184" w:rsidRPr="0051208D" w:rsidRDefault="00E55184" w:rsidP="00E551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6E54">
        <w:rPr>
          <w:b/>
          <w:sz w:val="28"/>
          <w:szCs w:val="28"/>
        </w:rPr>
        <w:t>1.6</w:t>
      </w:r>
      <w:r>
        <w:rPr>
          <w:sz w:val="28"/>
          <w:szCs w:val="28"/>
        </w:rPr>
        <w:t xml:space="preserve"> заменить в 3 абзаце пункта 32 раздела </w:t>
      </w:r>
      <w:r w:rsidRPr="00E55184">
        <w:rPr>
          <w:sz w:val="28"/>
          <w:szCs w:val="28"/>
        </w:rPr>
        <w:t>V</w:t>
      </w:r>
      <w:r w:rsidR="00476D56" w:rsidRPr="00476D56">
        <w:t xml:space="preserve"> </w:t>
      </w:r>
      <w:r w:rsidR="00476D56">
        <w:t>«</w:t>
      </w:r>
      <w:r w:rsidR="00476D56" w:rsidRPr="00476D56">
        <w:rPr>
          <w:sz w:val="28"/>
          <w:szCs w:val="28"/>
        </w:rPr>
        <w:t>Результаты контрольного (надзорного) мероприятия</w:t>
      </w:r>
      <w:r w:rsidR="00476D56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«2023» на «2025».</w:t>
      </w:r>
    </w:p>
    <w:p w:rsidR="00DE399B" w:rsidRDefault="00DE399B" w:rsidP="00DE399B">
      <w:pPr>
        <w:pStyle w:val="Style8"/>
        <w:widowControl/>
        <w:tabs>
          <w:tab w:val="left" w:pos="1123"/>
        </w:tabs>
        <w:spacing w:line="360" w:lineRule="atLeas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решение  в </w:t>
      </w:r>
      <w:r w:rsidRPr="006E589D">
        <w:rPr>
          <w:bCs/>
          <w:sz w:val="28"/>
        </w:rPr>
        <w:t xml:space="preserve">бюллетене  «Официальный   вестник </w:t>
      </w:r>
      <w:r>
        <w:rPr>
          <w:bCs/>
          <w:sz w:val="28"/>
        </w:rPr>
        <w:t>Угловского</w:t>
      </w:r>
      <w:r w:rsidRPr="006E589D">
        <w:rPr>
          <w:bCs/>
          <w:sz w:val="28"/>
        </w:rPr>
        <w:t xml:space="preserve"> городского поселения»</w:t>
      </w:r>
      <w:r>
        <w:t xml:space="preserve"> </w:t>
      </w:r>
      <w:r>
        <w:rPr>
          <w:sz w:val="28"/>
          <w:szCs w:val="28"/>
        </w:rPr>
        <w:t>и разместить на официальном сайте Администрации  Угловского  городского  поселения  в информационно-телекоммуникационной сети Интернет.</w:t>
      </w:r>
    </w:p>
    <w:p w:rsidR="00DE399B" w:rsidRDefault="00DE399B" w:rsidP="00DE3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Угловского городского поселения  </w:t>
      </w:r>
      <w:proofErr w:type="spellStart"/>
      <w:r>
        <w:rPr>
          <w:b/>
          <w:sz w:val="28"/>
          <w:szCs w:val="28"/>
        </w:rPr>
        <w:t>С.Ю.Жданов</w:t>
      </w:r>
      <w:proofErr w:type="spellEnd"/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C83130">
        <w:rPr>
          <w:sz w:val="28"/>
          <w:szCs w:val="28"/>
        </w:rPr>
        <w:t>________</w:t>
      </w:r>
    </w:p>
    <w:p w:rsidR="00DE399B" w:rsidRPr="00C83130" w:rsidRDefault="00DE399B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B43EA7">
        <w:rPr>
          <w:sz w:val="28"/>
          <w:szCs w:val="28"/>
        </w:rPr>
        <w:t xml:space="preserve"> </w:t>
      </w:r>
      <w:r w:rsidR="00D97072">
        <w:rPr>
          <w:sz w:val="28"/>
          <w:szCs w:val="28"/>
        </w:rPr>
        <w:t>_</w:t>
      </w:r>
      <w:r w:rsidR="00B43EA7">
        <w:rPr>
          <w:sz w:val="28"/>
          <w:szCs w:val="28"/>
        </w:rPr>
        <w:t xml:space="preserve"> от</w:t>
      </w:r>
      <w:r w:rsidR="00D97072">
        <w:rPr>
          <w:sz w:val="28"/>
          <w:szCs w:val="28"/>
          <w:u w:val="single"/>
        </w:rPr>
        <w:t>__________</w:t>
      </w:r>
      <w:r w:rsidR="001E00D0">
        <w:rPr>
          <w:sz w:val="28"/>
          <w:szCs w:val="28"/>
          <w:u w:val="single"/>
        </w:rPr>
        <w:t>.</w:t>
      </w:r>
      <w:r w:rsidR="00D97072">
        <w:rPr>
          <w:sz w:val="28"/>
          <w:szCs w:val="28"/>
          <w:u w:val="single"/>
        </w:rPr>
        <w:t>2024</w:t>
      </w:r>
      <w:r w:rsidRPr="00C83130">
        <w:rPr>
          <w:sz w:val="28"/>
          <w:szCs w:val="28"/>
        </w:rPr>
        <w:t>___</w:t>
      </w: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B43EA7" w:rsidRDefault="00DE399B" w:rsidP="00D97072">
      <w:r>
        <w:rPr>
          <w:b/>
          <w:sz w:val="28"/>
          <w:szCs w:val="28"/>
        </w:rPr>
        <w:t xml:space="preserve">Глава городского поселения  </w:t>
      </w:r>
      <w:r w:rsidR="00D97072">
        <w:rPr>
          <w:b/>
          <w:sz w:val="28"/>
          <w:szCs w:val="28"/>
        </w:rPr>
        <w:t xml:space="preserve">Ю.А. </w:t>
      </w:r>
      <w:proofErr w:type="spellStart"/>
      <w:r w:rsidR="00D97072">
        <w:rPr>
          <w:b/>
          <w:sz w:val="28"/>
          <w:szCs w:val="28"/>
        </w:rPr>
        <w:t>Каликулина</w:t>
      </w:r>
      <w:proofErr w:type="spellEnd"/>
    </w:p>
    <w:sectPr w:rsidR="00B43EA7" w:rsidSect="00D97072">
      <w:headerReference w:type="default" r:id="rId9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32" w:rsidRDefault="00D84D32" w:rsidP="003A2B7E">
      <w:r>
        <w:separator/>
      </w:r>
    </w:p>
  </w:endnote>
  <w:endnote w:type="continuationSeparator" w:id="0">
    <w:p w:rsidR="00D84D32" w:rsidRDefault="00D84D32" w:rsidP="003A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32" w:rsidRDefault="00D84D32" w:rsidP="003A2B7E">
      <w:r>
        <w:separator/>
      </w:r>
    </w:p>
  </w:footnote>
  <w:footnote w:type="continuationSeparator" w:id="0">
    <w:p w:rsidR="00D84D32" w:rsidRDefault="00D84D32" w:rsidP="003A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B7E" w:rsidRDefault="003A2B7E" w:rsidP="003A2B7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3B"/>
    <w:rsid w:val="00013E3C"/>
    <w:rsid w:val="000825C5"/>
    <w:rsid w:val="000D5F6B"/>
    <w:rsid w:val="00110BB6"/>
    <w:rsid w:val="001E00D0"/>
    <w:rsid w:val="002514EF"/>
    <w:rsid w:val="002675B8"/>
    <w:rsid w:val="003A2B7E"/>
    <w:rsid w:val="00476D56"/>
    <w:rsid w:val="0051208D"/>
    <w:rsid w:val="008E0B35"/>
    <w:rsid w:val="009B7A83"/>
    <w:rsid w:val="00AC1410"/>
    <w:rsid w:val="00B43EA7"/>
    <w:rsid w:val="00C01A3E"/>
    <w:rsid w:val="00C73820"/>
    <w:rsid w:val="00C82281"/>
    <w:rsid w:val="00CC2796"/>
    <w:rsid w:val="00D057BC"/>
    <w:rsid w:val="00D25B86"/>
    <w:rsid w:val="00D84D32"/>
    <w:rsid w:val="00D92D3B"/>
    <w:rsid w:val="00D97072"/>
    <w:rsid w:val="00DE399B"/>
    <w:rsid w:val="00E55184"/>
    <w:rsid w:val="00F0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7B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057BC"/>
    <w:pPr>
      <w:ind w:left="720"/>
      <w:contextualSpacing/>
    </w:pPr>
  </w:style>
  <w:style w:type="paragraph" w:customStyle="1" w:styleId="Style8">
    <w:name w:val="Style8"/>
    <w:basedOn w:val="a"/>
    <w:uiPriority w:val="99"/>
    <w:rsid w:val="00DE399B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styleId="a4">
    <w:name w:val="header"/>
    <w:basedOn w:val="a"/>
    <w:link w:val="a5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7B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057BC"/>
    <w:pPr>
      <w:ind w:left="720"/>
      <w:contextualSpacing/>
    </w:pPr>
  </w:style>
  <w:style w:type="paragraph" w:customStyle="1" w:styleId="Style8">
    <w:name w:val="Style8"/>
    <w:basedOn w:val="a"/>
    <w:uiPriority w:val="99"/>
    <w:rsid w:val="00DE399B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styleId="a4">
    <w:name w:val="header"/>
    <w:basedOn w:val="a"/>
    <w:link w:val="a5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2024-02-21T07:05:00Z</cp:lastPrinted>
  <dcterms:created xsi:type="dcterms:W3CDTF">2025-03-04T05:03:00Z</dcterms:created>
  <dcterms:modified xsi:type="dcterms:W3CDTF">2025-03-04T05:03:00Z</dcterms:modified>
</cp:coreProperties>
</file>