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892" w:rsidRPr="007D2892" w:rsidRDefault="00DF51B0" w:rsidP="007D2892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411480</wp:posOffset>
            </wp:positionV>
            <wp:extent cx="502920" cy="571500"/>
            <wp:effectExtent l="19050" t="0" r="0" b="0"/>
            <wp:wrapTopAndBottom/>
            <wp:docPr id="2" name="Рисунок 2" descr="Описание: okul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okul_g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</w:rPr>
        <w:t> </w:t>
      </w:r>
    </w:p>
    <w:p w:rsidR="007D2892" w:rsidRPr="007D2892" w:rsidRDefault="007D2892" w:rsidP="007D2892">
      <w:pPr>
        <w:spacing w:line="240" w:lineRule="exact"/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</w:p>
    <w:p w:rsidR="007D2892" w:rsidRPr="007D2892" w:rsidRDefault="007D2892" w:rsidP="007D28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892">
        <w:rPr>
          <w:rFonts w:ascii="Times New Roman" w:hAnsi="Times New Roman" w:cs="Times New Roman"/>
          <w:b/>
          <w:sz w:val="28"/>
          <w:szCs w:val="28"/>
        </w:rPr>
        <w:t xml:space="preserve"> Российская Федерация</w:t>
      </w:r>
    </w:p>
    <w:p w:rsidR="007D2892" w:rsidRPr="007D2892" w:rsidRDefault="007D2892" w:rsidP="007D28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892"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7D2892" w:rsidRPr="007D2892" w:rsidRDefault="007D2892" w:rsidP="007D2892">
      <w:pPr>
        <w:jc w:val="center"/>
        <w:rPr>
          <w:rFonts w:ascii="Times New Roman" w:hAnsi="Times New Roman" w:cs="Times New Roman"/>
          <w:b/>
          <w:szCs w:val="28"/>
        </w:rPr>
      </w:pPr>
      <w:r w:rsidRPr="007D2892">
        <w:rPr>
          <w:rFonts w:ascii="Times New Roman" w:hAnsi="Times New Roman" w:cs="Times New Roman"/>
          <w:b/>
          <w:szCs w:val="28"/>
        </w:rPr>
        <w:t>СОВЕТ ДЕПУТАТОВ УГЛОВСКОГО ГОРОДСКОГО ПОСЕЛЕНИЯ</w:t>
      </w:r>
    </w:p>
    <w:p w:rsidR="007D2892" w:rsidRPr="007D2892" w:rsidRDefault="007D2892" w:rsidP="007D2892">
      <w:pPr>
        <w:jc w:val="center"/>
        <w:rPr>
          <w:rFonts w:ascii="Times New Roman" w:hAnsi="Times New Roman" w:cs="Times New Roman"/>
          <w:b/>
          <w:szCs w:val="28"/>
        </w:rPr>
      </w:pPr>
      <w:r w:rsidRPr="007D2892">
        <w:rPr>
          <w:rFonts w:ascii="Times New Roman" w:hAnsi="Times New Roman" w:cs="Times New Roman"/>
          <w:b/>
          <w:szCs w:val="28"/>
        </w:rPr>
        <w:t>ОКУЛОВСКОГО МУНИЦИПАЛЬНОГО РАЙОНА</w:t>
      </w:r>
    </w:p>
    <w:p w:rsidR="007D2892" w:rsidRPr="007D2892" w:rsidRDefault="007D2892" w:rsidP="007D2892">
      <w:pPr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РЕШЕНИЕ</w:t>
      </w:r>
    </w:p>
    <w:p w:rsidR="00DF51B0" w:rsidRPr="007D2892" w:rsidRDefault="00DF51B0" w:rsidP="007D2892">
      <w:pPr>
        <w:pStyle w:val="2"/>
        <w:tabs>
          <w:tab w:val="left" w:pos="142"/>
        </w:tabs>
        <w:jc w:val="center"/>
        <w:rPr>
          <w:rFonts w:ascii="Times New Roman" w:hAnsi="Times New Roman" w:cs="Times New Roman"/>
          <w:b w:val="0"/>
          <w:bCs w:val="0"/>
          <w:i w:val="0"/>
        </w:rPr>
      </w:pPr>
      <w:r w:rsidRPr="007D2892">
        <w:rPr>
          <w:rFonts w:ascii="Times New Roman" w:hAnsi="Times New Roman" w:cs="Times New Roman"/>
          <w:b w:val="0"/>
          <w:i w:val="0"/>
        </w:rPr>
        <w:t>Принято Советом депутатов</w:t>
      </w:r>
    </w:p>
    <w:p w:rsidR="00DF51B0" w:rsidRDefault="00DF51B0" w:rsidP="007D2892">
      <w:pPr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Угловского городского поселения </w:t>
      </w:r>
      <w:r w:rsidR="007D2892">
        <w:rPr>
          <w:rFonts w:ascii="Times New Roman" w:hAnsi="Times New Roman" w:cs="Times New Roman"/>
          <w:bCs/>
          <w:sz w:val="28"/>
          <w:szCs w:val="28"/>
        </w:rPr>
        <w:t xml:space="preserve">13  </w:t>
      </w:r>
      <w:r>
        <w:rPr>
          <w:rFonts w:ascii="Times New Roman" w:hAnsi="Times New Roman" w:cs="Times New Roman"/>
          <w:bCs/>
          <w:sz w:val="28"/>
          <w:szCs w:val="28"/>
        </w:rPr>
        <w:t>марта 2025 года</w:t>
      </w:r>
    </w:p>
    <w:p w:rsidR="00DF51B0" w:rsidRDefault="00DF51B0" w:rsidP="00DF51B0">
      <w:pPr>
        <w:spacing w:before="24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Положения о порядке зачисления и расходования средств безвозмездных поступлений от физических и юридических лиц, в том числе добровольных пожертвований, в бюджет Угловского городского  поселения Окуловского  муниципального района Новгородской области</w:t>
      </w:r>
    </w:p>
    <w:p w:rsidR="00DF51B0" w:rsidRDefault="00DF51B0" w:rsidP="00DF51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F51B0" w:rsidRDefault="00DF51B0" w:rsidP="00DF51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В соответствии с Бюджетным кодексом Российской Федерации,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Угловского городского поселения Окуловского муниципального района Новгородской области, Совет депутатов Угловского городского поселения Окуловского  муниципального района Новгородской области </w:t>
      </w:r>
    </w:p>
    <w:p w:rsidR="00DF51B0" w:rsidRPr="00DF51B0" w:rsidRDefault="00DF51B0" w:rsidP="00DF51B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F51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F51B0" w:rsidRDefault="00DF51B0" w:rsidP="00DF51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1. Утвердить Положение о порядке зачисления и расходования средств безвозмездных поступлений от физических и юридических лиц, в том числе добровольных пожертвований, в бюджет Угловского городского  поселения Окуловского муниципального района Новгородской области согласно приложению.</w:t>
      </w:r>
    </w:p>
    <w:p w:rsidR="00DF51B0" w:rsidRPr="00DF51B0" w:rsidRDefault="00DF51B0" w:rsidP="00DF51B0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>
        <w:rPr>
          <w:rFonts w:ascii="Times New Roman" w:hAnsi="Times New Roman" w:cs="Times New Roman"/>
          <w:sz w:val="28"/>
          <w:szCs w:val="28"/>
        </w:rPr>
        <w:t>Опубликовать решение в бюллетене «Официальный вестник Угловского городского поселения» и разместить на официальном сайте муниципального образования в информационно-телекоммуникационной сети «Интернет».</w:t>
      </w:r>
    </w:p>
    <w:p w:rsidR="00DF51B0" w:rsidRDefault="00DF51B0" w:rsidP="00DF51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3. Настоящее решение вступает в силу с момента его официального опубликования.</w:t>
      </w:r>
    </w:p>
    <w:p w:rsidR="00C334FA" w:rsidRDefault="00DF51B0" w:rsidP="00DF51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:rsidR="00DF51B0" w:rsidRDefault="00DF51B0" w:rsidP="00DF51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4.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решения возложить на Главу Угловского городского  поселения Окуловского  муниципального района Новгородской области.</w:t>
      </w:r>
    </w:p>
    <w:p w:rsidR="00DF51B0" w:rsidRDefault="00DF51B0" w:rsidP="007D2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51B0" w:rsidRDefault="00DF51B0" w:rsidP="00DF51B0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DF51B0" w:rsidRPr="00DF51B0" w:rsidRDefault="00DF51B0" w:rsidP="007D289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51B0">
        <w:rPr>
          <w:rFonts w:ascii="Times New Roman" w:hAnsi="Times New Roman" w:cs="Times New Roman"/>
          <w:b/>
          <w:sz w:val="28"/>
          <w:szCs w:val="28"/>
        </w:rPr>
        <w:t>Председатель Совета депутатов</w:t>
      </w:r>
    </w:p>
    <w:p w:rsidR="00DF51B0" w:rsidRPr="00DF51B0" w:rsidRDefault="00DF51B0" w:rsidP="007D28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51B0">
        <w:rPr>
          <w:rFonts w:ascii="Times New Roman" w:hAnsi="Times New Roman" w:cs="Times New Roman"/>
          <w:b/>
          <w:sz w:val="28"/>
          <w:szCs w:val="28"/>
        </w:rPr>
        <w:t>Угловско</w:t>
      </w:r>
      <w:r>
        <w:rPr>
          <w:rFonts w:ascii="Times New Roman" w:hAnsi="Times New Roman" w:cs="Times New Roman"/>
          <w:b/>
          <w:sz w:val="28"/>
          <w:szCs w:val="28"/>
        </w:rPr>
        <w:t xml:space="preserve">го </w:t>
      </w:r>
      <w:r w:rsidRPr="00DF51B0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                    </w:t>
      </w:r>
      <w:r>
        <w:rPr>
          <w:rFonts w:ascii="Times New Roman" w:hAnsi="Times New Roman" w:cs="Times New Roman"/>
          <w:b/>
          <w:sz w:val="28"/>
          <w:szCs w:val="28"/>
        </w:rPr>
        <w:t>С.Ю.Жданов</w:t>
      </w:r>
      <w:r w:rsidRPr="00DF51B0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51B0" w:rsidRPr="00DF51B0" w:rsidRDefault="007D2892" w:rsidP="00DF51B0">
      <w:pPr>
        <w:tabs>
          <w:tab w:val="left" w:pos="660"/>
        </w:tabs>
        <w:spacing w:after="3"/>
        <w:ind w:right="9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="00DF51B0" w:rsidRPr="00DF51B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F51B0">
        <w:rPr>
          <w:rFonts w:ascii="Times New Roman" w:hAnsi="Times New Roman" w:cs="Times New Roman"/>
          <w:color w:val="000000"/>
          <w:sz w:val="28"/>
          <w:szCs w:val="28"/>
        </w:rPr>
        <w:t>03</w:t>
      </w:r>
      <w:r w:rsidR="00DF51B0" w:rsidRPr="00DF51B0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DF51B0">
        <w:rPr>
          <w:rFonts w:ascii="Times New Roman" w:hAnsi="Times New Roman" w:cs="Times New Roman"/>
          <w:color w:val="000000"/>
          <w:sz w:val="28"/>
          <w:szCs w:val="28"/>
        </w:rPr>
        <w:t>5</w:t>
      </w:r>
    </w:p>
    <w:p w:rsidR="00DF51B0" w:rsidRPr="00DF51B0" w:rsidRDefault="00DF51B0" w:rsidP="00DF51B0">
      <w:pPr>
        <w:jc w:val="both"/>
        <w:rPr>
          <w:rFonts w:ascii="Times New Roman" w:hAnsi="Times New Roman" w:cs="Times New Roman"/>
          <w:sz w:val="28"/>
          <w:szCs w:val="28"/>
        </w:rPr>
      </w:pPr>
      <w:r w:rsidRPr="00DF51B0">
        <w:rPr>
          <w:rFonts w:ascii="Times New Roman" w:hAnsi="Times New Roman" w:cs="Times New Roman"/>
          <w:sz w:val="28"/>
          <w:szCs w:val="28"/>
        </w:rPr>
        <w:t xml:space="preserve">№ </w:t>
      </w:r>
      <w:r w:rsidR="007D2892">
        <w:rPr>
          <w:rFonts w:ascii="Times New Roman" w:hAnsi="Times New Roman" w:cs="Times New Roman"/>
          <w:sz w:val="28"/>
          <w:szCs w:val="28"/>
        </w:rPr>
        <w:t>211</w:t>
      </w:r>
    </w:p>
    <w:p w:rsidR="00DF51B0" w:rsidRDefault="00DF51B0" w:rsidP="007D2892">
      <w:pPr>
        <w:spacing w:line="240" w:lineRule="auto"/>
        <w:ind w:left="142" w:hanging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Угловского </w:t>
      </w:r>
    </w:p>
    <w:p w:rsidR="00DF51B0" w:rsidRPr="007D2892" w:rsidRDefault="00DF51B0" w:rsidP="007D2892">
      <w:pPr>
        <w:spacing w:line="240" w:lineRule="auto"/>
        <w:ind w:left="142" w:hanging="142"/>
        <w:rPr>
          <w:rFonts w:ascii="Times New Roman" w:hAnsi="Times New Roman" w:cs="Times New Roman"/>
          <w:b/>
          <w:sz w:val="28"/>
          <w:szCs w:val="28"/>
        </w:rPr>
      </w:pPr>
      <w:r w:rsidRPr="00DF51B0">
        <w:rPr>
          <w:rFonts w:ascii="Times New Roman" w:hAnsi="Times New Roman" w:cs="Times New Roman"/>
          <w:b/>
          <w:sz w:val="28"/>
          <w:szCs w:val="28"/>
        </w:rPr>
        <w:t>городского поселения                                          Ю.А.Иванова</w:t>
      </w:r>
    </w:p>
    <w:p w:rsidR="007D2892" w:rsidRDefault="007D2892" w:rsidP="00DF51B0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2892" w:rsidRDefault="007D2892" w:rsidP="00DF51B0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2892" w:rsidRDefault="007D2892" w:rsidP="00DF51B0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51B0" w:rsidRDefault="00DF51B0" w:rsidP="00DF51B0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:rsidR="00DF51B0" w:rsidRDefault="00DF51B0" w:rsidP="00DF51B0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решению Совета депутатов</w:t>
      </w:r>
    </w:p>
    <w:p w:rsidR="00DF51B0" w:rsidRDefault="00DF51B0" w:rsidP="00DF51B0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Угловского городского  поселения</w:t>
      </w:r>
    </w:p>
    <w:p w:rsidR="00DF51B0" w:rsidRPr="00DF51B0" w:rsidRDefault="00DF51B0" w:rsidP="00DF51B0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D2892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DF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.03.2025г. № </w:t>
      </w:r>
      <w:r w:rsidR="007D2892">
        <w:rPr>
          <w:rFonts w:ascii="Times New Roman" w:eastAsia="Times New Roman" w:hAnsi="Times New Roman" w:cs="Times New Roman"/>
          <w:sz w:val="28"/>
          <w:szCs w:val="28"/>
          <w:lang w:eastAsia="ru-RU"/>
        </w:rPr>
        <w:t>211</w:t>
      </w:r>
    </w:p>
    <w:p w:rsidR="00DF51B0" w:rsidRDefault="00DF51B0" w:rsidP="00DF51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F51B0" w:rsidRDefault="00DF51B0" w:rsidP="00DF51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</w:p>
    <w:p w:rsidR="00DF51B0" w:rsidRDefault="00DF51B0" w:rsidP="00DF51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порядке зачисления и расходования средств безвозмездных поступлений</w:t>
      </w:r>
    </w:p>
    <w:p w:rsidR="00DF51B0" w:rsidRDefault="00DF51B0" w:rsidP="00DF51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физических и юридических лиц, в том числе добровольных пожертвований, в бюджет Угловского городского  поселения Окуловского муниципального района Новгородской области</w:t>
      </w:r>
    </w:p>
    <w:p w:rsidR="00DF51B0" w:rsidRDefault="00DF51B0" w:rsidP="00DF51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F51B0" w:rsidRDefault="00DF51B0" w:rsidP="00DF51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разработано в соответствии со статьями 41, 47 Бюджетного кодекса Российской Федерации, статьей 582 Гражданского кодекса Российской Федерации, статьей 55 Федерального закона от 06.10.2003 № 131-ФЗ «Об общих принципах организации местного самоуправления в Российской Федерации»,  Уставом Угловского городского  поселения Окуловского муниципального района Новгородской  области и устанавливает порядок зачисления и расходования средств безвозмездных поступлений от физических и юридических лиц,</w:t>
      </w:r>
      <w:r w:rsidR="007D2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добровольных пожертвований, в бюджет Угловского городского поселения Окуловского  муниципального района Новгородской области.</w:t>
      </w:r>
    </w:p>
    <w:p w:rsidR="00DF51B0" w:rsidRDefault="00DF51B0" w:rsidP="00DF51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F51B0" w:rsidRDefault="00DF51B0" w:rsidP="00DF5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Общие положения</w:t>
      </w:r>
    </w:p>
    <w:p w:rsidR="00DF51B0" w:rsidRDefault="00DF51B0" w:rsidP="00DF51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F51B0" w:rsidRDefault="00DF51B0" w:rsidP="00DF51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1.1. Безвозмездные поступления в бюджет Угловского городского поселения Окуловского муниципального района Новгородской  области от физических и юридических лиц, в том числе добровольные пожертвования осуществляются на добровольной основе.</w:t>
      </w:r>
    </w:p>
    <w:p w:rsidR="00DF51B0" w:rsidRDefault="00DF51B0" w:rsidP="00DF51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sub_32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1.2. Физические и юридические лица вправе определять цели и порядок использования внесенных пожертвований.</w:t>
      </w:r>
      <w:bookmarkEnd w:id="1"/>
    </w:p>
    <w:p w:rsidR="00DF51B0" w:rsidRDefault="00DF51B0" w:rsidP="00DF51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1.3. 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Безвозмездные поступления от физических и юридических лиц, в том числе добровольные пожертвования, оформленные соответствующим договором согласно приложению 1 к настоящему Положению, зачисляются в состав доходов бюджета Угловского городского поселения Окуловского муниципального района Новгородской области на соответствующий финансовый год и включаются в состав расходов бюджета Угловского городского поселения Окуловского муниципального района Новгородской области и учитываются по коду бюджетной классификации «Прочие безвозмездные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поступления в бюджеты поселений» в соответствии с целями, прописанными настоящим Положением.</w:t>
      </w:r>
    </w:p>
    <w:p w:rsidR="00DF51B0" w:rsidRDefault="00DF51B0" w:rsidP="00DF51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Средства безвозмездных поступлений от физических и юридических лиц, в том числе добровольных пожертвований, зачисляются в бюджет Угловского городского поселения Окуловского муниципального района Новгородской области на основании договора о добровольном пожертвовании.</w:t>
      </w:r>
    </w:p>
    <w:p w:rsidR="00DF51B0" w:rsidRDefault="00DF51B0" w:rsidP="00DF51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На основании ст. 47 Бюджетного кодекса РФ перечисление прочих безвозмездных поступлений осуществляется на лицевой счет, открытый в Управлении федерального казначейства новгородской  области (далее – УФК по Новгородской области).</w:t>
      </w:r>
    </w:p>
    <w:p w:rsidR="00DF51B0" w:rsidRDefault="00DF51B0" w:rsidP="00DF51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Безвозмездно полученные средства учитываются по кодам доходов:</w:t>
      </w:r>
    </w:p>
    <w:p w:rsidR="00DF51B0" w:rsidRDefault="00DF51B0" w:rsidP="00DF51B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DF51B0" w:rsidRDefault="00DF51B0" w:rsidP="00DF51B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2 04 02099 02 0000 150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"Прочие безвозмездные поступления от негосударственных организаций в бюджеты субъектов Российской Федерации".</w:t>
      </w:r>
    </w:p>
    <w:p w:rsidR="00DF51B0" w:rsidRDefault="00DF51B0" w:rsidP="00DF51B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F51B0" w:rsidRDefault="00DF51B0" w:rsidP="00DF51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F51B0" w:rsidRDefault="00DF51B0" w:rsidP="00DF5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Цели расходования средств безвозмездных поступлений от физических и юридических лиц, в том числе добровольных пожертвований</w:t>
      </w:r>
    </w:p>
    <w:p w:rsidR="00DF51B0" w:rsidRDefault="00DF51B0" w:rsidP="00DF5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F51B0" w:rsidRDefault="00DF51B0" w:rsidP="00DF51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 безвозмездных поступлений от физических и юридических лиц, в том числе добровольных пожертвований, зачисленные в бюджет Угловского городского поселения Окуловского муниципального района Новгородской области в соответствующем финансовом году,  направляются на конкретные цели, определенные физическим и юридическим лицом в договоре о добровольном пожертвовании, или, если цели ими не определены, то на финансирование мероприятий по решению вопросов местного значения, определенных Уставом Угловского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поселения Окуловского муниципального района Новгородской области, в том числе:</w:t>
      </w:r>
    </w:p>
    <w:p w:rsidR="00DF51B0" w:rsidRDefault="00DF51B0" w:rsidP="00DF51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проведение праздничных, спортивных, молодежных мероприятий, а также мероприятий, связанных с памятными датами;</w:t>
      </w:r>
    </w:p>
    <w:p w:rsidR="00DF51B0" w:rsidRDefault="00DF51B0" w:rsidP="00DF51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проведение различных видов ремонта и реконструкции муниципального имущества;</w:t>
      </w:r>
    </w:p>
    <w:p w:rsidR="00DF51B0" w:rsidRDefault="00DF51B0" w:rsidP="00DF51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проведение мероприятий по озеленению и благоустройству территории Угловского городского поселения Окуловского муниципального района Новгородской  области;</w:t>
      </w:r>
    </w:p>
    <w:p w:rsidR="00DF51B0" w:rsidRDefault="00DF51B0" w:rsidP="00DF51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на другие цели, не противоречащие действующему законодательству.</w:t>
      </w:r>
    </w:p>
    <w:p w:rsidR="00DF51B0" w:rsidRDefault="00DF51B0" w:rsidP="00DF51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F51B0" w:rsidRDefault="00DF51B0" w:rsidP="00DF5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Порядок расходования средств безвозмездных поступлений</w:t>
      </w:r>
    </w:p>
    <w:p w:rsidR="00DF51B0" w:rsidRDefault="00DF51B0" w:rsidP="00DF51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F51B0" w:rsidRDefault="00DF51B0" w:rsidP="00DF51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Средства безвозмездных поступлений от физических и юридических лиц, в том числе добровольных пожертвований, расходуются в соответствии со сводной бюджетной росписью Угловского городского поселения Окуловского муниципального района Новгородской области на соответствующий финансовый год с учетом их фактического поступления в бюджет Угловского городского поселения Окуловского  муниципального района Новгородской  области.</w:t>
      </w:r>
    </w:p>
    <w:p w:rsidR="00DF51B0" w:rsidRDefault="00DF51B0" w:rsidP="00DF51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Расходование средств безвозмездных поступлений от физических и юридических лиц, в том числе добровольных пожертвований, осуществляется в соответствии со статьей 219 Бюджетного кодекса Российской Федерации путем подтверждения денежных обязательств, принятых получателями средств бюджета Угловского городского поселения Окуловского  муниципального района Новгородской области и подлежащих исполнению за счет безвозмездных поступлений.</w:t>
      </w:r>
    </w:p>
    <w:p w:rsidR="00DF51B0" w:rsidRDefault="00DF51B0" w:rsidP="00DF51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Средства безвозмездных поступлений от физических и юридических лиц, в том числе добровольных пожертвований, не использованные в текущем финансовом году, подлежат использованию в следующем финансовом году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цели.</w:t>
      </w:r>
    </w:p>
    <w:p w:rsidR="00DF51B0" w:rsidRDefault="00DF51B0" w:rsidP="00DF51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F51B0" w:rsidRDefault="00DF51B0" w:rsidP="00DF5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Учет и отчетность средств безвозмездных поступлений</w:t>
      </w:r>
    </w:p>
    <w:p w:rsidR="00DF51B0" w:rsidRDefault="00DF51B0" w:rsidP="00DF51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Учёт операций по средствам безвозмездных поступлений от физических и юридических лиц, в том числе добровольных пожертвований, осуществляется администрацией Угловского городского поселения Окуловского муниципального района Новгородской области в порядке, установленном для учета операций по исполнению расходов местного бюджета.</w:t>
      </w:r>
    </w:p>
    <w:p w:rsidR="00DF51B0" w:rsidRDefault="00DF51B0" w:rsidP="00DF51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Отчет о расходовании средств безвозмездных поступлений от физических и юридических лиц, в том числе добровольны</w:t>
      </w:r>
      <w:r w:rsidR="0099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пожертвований, включается в состав отчета об исполнении бюджета Угловского городского поселения Окуловского муниципального района Новгородской области за соответствующие периоды текущего финансового года согласно соответствующим кодам бюджетной классификации Российской Федерации.</w:t>
      </w:r>
    </w:p>
    <w:p w:rsidR="00DF51B0" w:rsidRDefault="00DF51B0" w:rsidP="00DF51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Получатель добровольных пожертвований обязан по требованию жертвователя обеспечить доступность для ознакомления с информацией об их использовании.</w:t>
      </w:r>
    </w:p>
    <w:p w:rsidR="00DF51B0" w:rsidRDefault="00DF51B0" w:rsidP="00DF51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Главный распорядитель бюджетных средств, ежегодно в срок до 20 января, предоставляет в финансовый отдел администрации Окуловского муниципального района Новгородской области отчет об использовании средств согласно приложению 2 к настоящему Положению.</w:t>
      </w:r>
    </w:p>
    <w:p w:rsidR="00DF51B0" w:rsidRDefault="00DF51B0" w:rsidP="00DF51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F51B0" w:rsidRDefault="00DF51B0" w:rsidP="00DF5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расходованием средств безвозмездных поступлений от физических и юридических лиц, в том числе добровольных пожертвований</w:t>
      </w:r>
    </w:p>
    <w:p w:rsidR="00DF51B0" w:rsidRDefault="00DF51B0" w:rsidP="00DF51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DF51B0" w:rsidRDefault="00DF51B0" w:rsidP="00DF51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целевым использованием средств безвозмездных поступлений от физических и юридических лиц, в том числе добровольных пожертвований, осуществляет главный распорядитель средств бюджета Угловского городского поселения Окуловского муниципального района новгородской области.</w:t>
      </w:r>
    </w:p>
    <w:p w:rsidR="00DF51B0" w:rsidRDefault="00DF51B0" w:rsidP="00DF51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Ответственность за нецелевое расходование средств безвозмездных поступлений от физических и юридических лиц, в том числе добровольных пожертвований, несет получатель соответствующих денежных средств согласно законодательству Российской Федерации.</w:t>
      </w:r>
    </w:p>
    <w:p w:rsidR="00DF51B0" w:rsidRDefault="00DF51B0" w:rsidP="00DF51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51B0" w:rsidRDefault="00DF51B0" w:rsidP="00DF51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51B0" w:rsidRDefault="00DF51B0" w:rsidP="00DF51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51B0" w:rsidRDefault="00DF51B0" w:rsidP="00DF51B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</w:t>
      </w:r>
    </w:p>
    <w:p w:rsidR="00DF51B0" w:rsidRDefault="00DF51B0" w:rsidP="00DF51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 о порядке зачисления и расходования средств безвозмездных поступлений от физических и юридических лиц, в том числе добровольных пожертвований, в бюджет Угловского городского поселения Окуловского муниципального района Новгородской области</w:t>
      </w:r>
    </w:p>
    <w:p w:rsidR="00DF51B0" w:rsidRDefault="00DF51B0" w:rsidP="00DF51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F51B0" w:rsidRDefault="00DF51B0" w:rsidP="00DF51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</w:t>
      </w:r>
    </w:p>
    <w:p w:rsidR="00DF51B0" w:rsidRDefault="00DF51B0" w:rsidP="00DF51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добровольном пожертвовании</w:t>
      </w:r>
    </w:p>
    <w:p w:rsidR="00DF51B0" w:rsidRDefault="00DF51B0" w:rsidP="00DF51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Угловка  «___» ___________20___г.</w:t>
      </w:r>
    </w:p>
    <w:p w:rsidR="00DF51B0" w:rsidRDefault="00DF51B0" w:rsidP="00DF51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F51B0" w:rsidRDefault="00DF51B0" w:rsidP="00DF51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______________________________, именуемый в дальнейшем «_______», в лице _____________________, действующего на основании ____________, с одной стороны, и администрация Угловского городского  поселения Окуловского  муниципального района Новгородской области, в лице главы Угловского городского поселения Окуловского муниципального района Новгородской области ___________________________________________________, действующего (ей) на основании Устава Угловского городского поселения Окуловского  муниципального района Новгородской области, а вместе именуемые «Стороны», в соответствии со статьями 41, 47 Бюджетного кодекса Российской Федерации, статьей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582 Гражданского кодекса Российской Федерации, статьей 55 Федерального закона от 06.10.2003 № 131-ФЗ «Об общих принципах организации местного самоуправления в Российской Федерации» заключили настоящий договор о нижеследующем:</w:t>
      </w:r>
    </w:p>
    <w:p w:rsidR="00DF51B0" w:rsidRDefault="00DF51B0" w:rsidP="00DF51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Предмет договора</w:t>
      </w:r>
    </w:p>
    <w:p w:rsidR="00DF51B0" w:rsidRDefault="00DF51B0" w:rsidP="00DF51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В соответствии с настоящим договором _____________________________ обязуется безвозмездно передать Администрации денежные средства в размере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 (________)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 в качестве пожертвования.</w:t>
      </w:r>
    </w:p>
    <w:p w:rsidR="00DF51B0" w:rsidRDefault="00DF51B0" w:rsidP="00DF51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_____________________ передает Администрации денежные средства, указанные в п. 1.1 настоящего договора, для использования в следующих целях: ____________________.</w:t>
      </w:r>
    </w:p>
    <w:p w:rsidR="00DF51B0" w:rsidRDefault="00DF51B0" w:rsidP="00DF51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1.3. __________________ перечисляет указанные в п. 1.1 договора денежные средства единовременно и в полном объеме на лицевой счет Администрации в течение 5 (пяти) дней с момента подписания настоящего договора.</w:t>
      </w:r>
    </w:p>
    <w:p w:rsidR="00DF51B0" w:rsidRDefault="00DF51B0" w:rsidP="00DF51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Денежные средства считаются переданными Администрации с момента их зачисления на лицевой счет Администрации.</w:t>
      </w:r>
    </w:p>
    <w:p w:rsidR="00DF51B0" w:rsidRDefault="00DF51B0" w:rsidP="00DF51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Администрация обязана вести обособленный учет всех операций по использованию пожертвованных денежных средств.</w:t>
      </w:r>
    </w:p>
    <w:p w:rsidR="00DF51B0" w:rsidRDefault="00DF51B0" w:rsidP="00DF51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Если использование Администрацией пожертвованных денежных сре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в 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оответствии с назначением, указанным в п. 1.2 настоящего договора, станет невозможным вследствие изменившихся обстоятельств, то они могут быть использованы по другому назначению лишь с письменного согласия _____________.</w:t>
      </w:r>
    </w:p>
    <w:p w:rsidR="00DF51B0" w:rsidRDefault="00DF51B0" w:rsidP="00DF51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Ответственность Сторон</w:t>
      </w:r>
    </w:p>
    <w:p w:rsidR="00DF51B0" w:rsidRDefault="00DF51B0" w:rsidP="00DF51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Все разногласия, возникающие в процессе исполнения настоящего договора, разрешаются путем переговоров.</w:t>
      </w:r>
    </w:p>
    <w:p w:rsidR="00DF51B0" w:rsidRDefault="00DF51B0" w:rsidP="00DF51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противном случае споры рассматриваются в судебном порядке.</w:t>
      </w:r>
    </w:p>
    <w:p w:rsidR="00DF51B0" w:rsidRDefault="00DF51B0" w:rsidP="00DF51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Неисполнение Сторонами обязательств, предусмотренных настоящим договором, является основанием для его расторжения в установленном действующим законодательством порядке по инициативе одной из Сторон.</w:t>
      </w:r>
    </w:p>
    <w:p w:rsidR="00DF51B0" w:rsidRDefault="00DF51B0" w:rsidP="00DF51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быть расторгнут в случае наступления обстоятельств непреодолимой силы.</w:t>
      </w:r>
    </w:p>
    <w:p w:rsidR="00DF51B0" w:rsidRDefault="00DF51B0" w:rsidP="00DF51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Срок действия договора</w:t>
      </w:r>
    </w:p>
    <w:p w:rsidR="00DF51B0" w:rsidRDefault="00DF51B0" w:rsidP="00DF51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Настоящий договор вступает в силу с момента его подписания уполномоченными представителями Сторон и действует до полного выполнения Сторонами всех принятых на себя обязательств в соответствии с условиями договора.</w:t>
      </w:r>
    </w:p>
    <w:p w:rsidR="00DF51B0" w:rsidRDefault="00DF51B0" w:rsidP="00DF51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Заключительные положения</w:t>
      </w:r>
    </w:p>
    <w:p w:rsidR="00DF51B0" w:rsidRDefault="00DF51B0" w:rsidP="00DF51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DF51B0" w:rsidRDefault="00DF51B0" w:rsidP="00DF51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Любые изменения и дополнения к настоящему договору действительны при условии, если они совершены в письменной форме, скреплены печатями и подписаны надлежаще уполномоченными на то представителями Сторон.</w:t>
      </w:r>
    </w:p>
    <w:p w:rsidR="00DF51B0" w:rsidRDefault="00DF51B0" w:rsidP="00DF51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Договор составлен в двух экземплярах, имеющих одинаковую юридическую силу, по одному экземпляру для каждой из Сторон.</w:t>
      </w:r>
    </w:p>
    <w:p w:rsidR="00DF51B0" w:rsidRDefault="00DF51B0" w:rsidP="00DF51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Адреса и реквизиты Сторон</w:t>
      </w:r>
    </w:p>
    <w:p w:rsidR="00DF51B0" w:rsidRDefault="00DF51B0" w:rsidP="00DF51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Подписи сторон</w:t>
      </w:r>
    </w:p>
    <w:p w:rsidR="00DF51B0" w:rsidRDefault="00DF51B0" w:rsidP="00DF51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7968" w:type="dxa"/>
        <w:shd w:val="clear" w:color="auto" w:fill="FFFFFF"/>
        <w:tblLook w:val="04A0"/>
      </w:tblPr>
      <w:tblGrid>
        <w:gridCol w:w="4200"/>
        <w:gridCol w:w="3768"/>
      </w:tblGrid>
      <w:tr w:rsidR="00DF51B0" w:rsidTr="00DF51B0">
        <w:tc>
          <w:tcPr>
            <w:tcW w:w="420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51B0" w:rsidRDefault="00DF5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 П.</w:t>
            </w:r>
            <w:r w:rsidR="007D28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376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51B0" w:rsidRDefault="00DF5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 П.</w:t>
            </w:r>
          </w:p>
        </w:tc>
      </w:tr>
    </w:tbl>
    <w:p w:rsidR="00DF51B0" w:rsidRDefault="00DF51B0" w:rsidP="00DF51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F51B0" w:rsidRDefault="00DF51B0" w:rsidP="00DF51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F51B0" w:rsidRDefault="00DF51B0" w:rsidP="00DF51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F51B0" w:rsidRDefault="00DF51B0" w:rsidP="007D28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2892" w:rsidRDefault="007D2892" w:rsidP="007D28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2892" w:rsidRDefault="007D2892" w:rsidP="007D28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51B0" w:rsidRDefault="00DF51B0" w:rsidP="00DF51B0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51B0" w:rsidRDefault="00DF51B0" w:rsidP="00DF51B0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Приложение 2</w:t>
      </w:r>
    </w:p>
    <w:p w:rsidR="00DF51B0" w:rsidRDefault="00DF51B0" w:rsidP="00DF51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 о порядке зачисления и расходования средств безвозмездных поступлений от физических и юридических лиц, в том числе добровольных пожертвований, в бюджет Угловского городского о поселения Окуловского муниципального района Новгородской области</w:t>
      </w:r>
    </w:p>
    <w:p w:rsidR="00DF51B0" w:rsidRDefault="00DF51B0" w:rsidP="00DF51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F51B0" w:rsidRDefault="00DF51B0" w:rsidP="00DF51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F51B0" w:rsidRDefault="00DF51B0" w:rsidP="00DF51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F51B0" w:rsidRDefault="00DF51B0" w:rsidP="00DF51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</w:t>
      </w:r>
    </w:p>
    <w:p w:rsidR="00DF51B0" w:rsidRDefault="00DF51B0" w:rsidP="00DF51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F51B0" w:rsidRDefault="00DF51B0" w:rsidP="00DF51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использовании прочих безвозмездных поступлений</w:t>
      </w:r>
    </w:p>
    <w:p w:rsidR="00DF51B0" w:rsidRDefault="00DF51B0" w:rsidP="00DF51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состоянию на 01 января 20___года</w:t>
      </w:r>
    </w:p>
    <w:p w:rsidR="00DF51B0" w:rsidRDefault="00DF51B0" w:rsidP="00DF51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F51B0" w:rsidRDefault="00DF51B0" w:rsidP="00DF51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1019"/>
        <w:gridCol w:w="1824"/>
        <w:gridCol w:w="445"/>
        <w:gridCol w:w="656"/>
        <w:gridCol w:w="851"/>
        <w:gridCol w:w="1952"/>
        <w:gridCol w:w="1615"/>
        <w:gridCol w:w="445"/>
        <w:gridCol w:w="656"/>
        <w:gridCol w:w="851"/>
      </w:tblGrid>
      <w:tr w:rsidR="00DF51B0" w:rsidTr="00DF51B0"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51B0" w:rsidRDefault="00DF5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1B0" w:rsidRDefault="00DF5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Благотворителя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1B0" w:rsidRDefault="00DF5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Данные платежного документа по зачислению средств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1B0" w:rsidRDefault="00DF5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Благополучателя</w:t>
            </w:r>
            <w:proofErr w:type="spellEnd"/>
          </w:p>
          <w:p w:rsidR="00DF51B0" w:rsidRDefault="00DF5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1B0" w:rsidRDefault="00DF5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Направление расходования средств</w:t>
            </w:r>
          </w:p>
          <w:p w:rsidR="00DF51B0" w:rsidRDefault="00DF5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1B0" w:rsidRDefault="00DF5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Данные платежного документа по расходованию средств</w:t>
            </w:r>
          </w:p>
        </w:tc>
      </w:tr>
      <w:tr w:rsidR="00DF51B0" w:rsidTr="00DF51B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51B0" w:rsidRDefault="00DF5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51B0" w:rsidRDefault="00DF5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1B0" w:rsidRDefault="00DF5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1B0" w:rsidRDefault="00DF5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1B0" w:rsidRDefault="00DF5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51B0" w:rsidRDefault="00DF5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51B0" w:rsidRDefault="00DF5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1B0" w:rsidRDefault="00DF5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1B0" w:rsidRDefault="00DF5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1B0" w:rsidRDefault="00DF5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</w:t>
            </w:r>
          </w:p>
        </w:tc>
      </w:tr>
      <w:tr w:rsidR="00DF51B0" w:rsidTr="00DF51B0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51B0" w:rsidRDefault="00DF5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1B0" w:rsidRDefault="00DF5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1B0" w:rsidRDefault="00DF5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1B0" w:rsidRDefault="00DF5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1B0" w:rsidRDefault="00DF5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1B0" w:rsidRDefault="00DF5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1B0" w:rsidRDefault="00DF5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1B0" w:rsidRDefault="00DF5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1B0" w:rsidRDefault="00DF5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1B0" w:rsidRDefault="00DF5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F51B0" w:rsidTr="00DF51B0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51B0" w:rsidRDefault="00DF5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1B0" w:rsidRDefault="00DF5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1B0" w:rsidRDefault="00DF5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1B0" w:rsidRDefault="00DF5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1B0" w:rsidRDefault="00DF5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1B0" w:rsidRDefault="00DF5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1B0" w:rsidRDefault="00DF5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1B0" w:rsidRDefault="00DF5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1B0" w:rsidRDefault="00DF5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1B0" w:rsidRDefault="00DF5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F51B0" w:rsidTr="00DF51B0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51B0" w:rsidRDefault="00DF5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…..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1B0" w:rsidRDefault="00DF5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1B0" w:rsidRDefault="00DF5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1B0" w:rsidRDefault="00DF5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1B0" w:rsidRDefault="00DF5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1B0" w:rsidRDefault="00DF5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1B0" w:rsidRDefault="00DF5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1B0" w:rsidRDefault="00DF5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1B0" w:rsidRDefault="00DF5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1B0" w:rsidRDefault="00DF5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F51B0" w:rsidTr="00DF51B0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51B0" w:rsidRDefault="00DF5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1B0" w:rsidRDefault="00DF5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1B0" w:rsidRDefault="00DF5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1B0" w:rsidRDefault="00DF5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1B0" w:rsidRDefault="00DF5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1B0" w:rsidRDefault="00DF5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51B0" w:rsidRDefault="00DF5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1B0" w:rsidRDefault="00DF51B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1B0" w:rsidRDefault="00DF51B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1B0" w:rsidRDefault="00DF51B0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</w:tbl>
    <w:p w:rsidR="00DF51B0" w:rsidRDefault="00DF51B0" w:rsidP="00DF51B0">
      <w:pPr>
        <w:rPr>
          <w:rFonts w:ascii="Times New Roman" w:hAnsi="Times New Roman" w:cs="Times New Roman"/>
          <w:sz w:val="28"/>
          <w:szCs w:val="28"/>
        </w:rPr>
      </w:pPr>
    </w:p>
    <w:p w:rsidR="00B42C20" w:rsidRDefault="00C334FA"/>
    <w:sectPr w:rsidR="00B42C20" w:rsidSect="007D289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51B0"/>
    <w:rsid w:val="00056EDA"/>
    <w:rsid w:val="003C3EC2"/>
    <w:rsid w:val="007D2892"/>
    <w:rsid w:val="00997709"/>
    <w:rsid w:val="00C334FA"/>
    <w:rsid w:val="00DF51B0"/>
    <w:rsid w:val="00E932C0"/>
    <w:rsid w:val="00F21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1B0"/>
  </w:style>
  <w:style w:type="paragraph" w:styleId="2">
    <w:name w:val="heading 2"/>
    <w:basedOn w:val="a"/>
    <w:next w:val="a"/>
    <w:link w:val="20"/>
    <w:unhideWhenUsed/>
    <w:qFormat/>
    <w:rsid w:val="00DF51B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F51B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DF51B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DF51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1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1994</Words>
  <Characters>11372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2025-03-12T15:28:00Z</cp:lastPrinted>
  <dcterms:created xsi:type="dcterms:W3CDTF">2025-02-27T08:51:00Z</dcterms:created>
  <dcterms:modified xsi:type="dcterms:W3CDTF">2025-03-12T15:32:00Z</dcterms:modified>
</cp:coreProperties>
</file>