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85F" w:rsidRDefault="0091185F" w:rsidP="0091185F">
      <w:pPr>
        <w:jc w:val="center"/>
        <w:rPr>
          <w:b/>
          <w:sz w:val="28"/>
          <w:szCs w:val="28"/>
        </w:rPr>
      </w:pPr>
      <w:r w:rsidRPr="00814801">
        <w:rPr>
          <w:b/>
          <w:sz w:val="28"/>
          <w:szCs w:val="28"/>
        </w:rPr>
        <w:t>ИТОГОВЫЙ ДОКУМЕНТ</w:t>
      </w:r>
    </w:p>
    <w:p w:rsidR="005A2AAC" w:rsidRPr="00814801" w:rsidRDefault="005A2AAC" w:rsidP="0091185F">
      <w:pPr>
        <w:jc w:val="center"/>
        <w:rPr>
          <w:b/>
          <w:sz w:val="28"/>
          <w:szCs w:val="28"/>
        </w:rPr>
      </w:pPr>
    </w:p>
    <w:p w:rsidR="0091185F" w:rsidRDefault="0091185F" w:rsidP="0091185F">
      <w:pPr>
        <w:jc w:val="center"/>
        <w:rPr>
          <w:sz w:val="28"/>
          <w:szCs w:val="28"/>
        </w:rPr>
      </w:pPr>
      <w:r>
        <w:rPr>
          <w:sz w:val="28"/>
          <w:szCs w:val="28"/>
        </w:rPr>
        <w:t xml:space="preserve">по результатам </w:t>
      </w:r>
      <w:r w:rsidRPr="00814801">
        <w:rPr>
          <w:sz w:val="28"/>
          <w:szCs w:val="28"/>
        </w:rPr>
        <w:t>публичных слушаний по проекту</w:t>
      </w:r>
      <w:r>
        <w:rPr>
          <w:sz w:val="28"/>
          <w:szCs w:val="28"/>
        </w:rPr>
        <w:t xml:space="preserve"> решения Совета депутатов Угловского городского поселения «О бюджете</w:t>
      </w:r>
      <w:r w:rsidRPr="00814801">
        <w:rPr>
          <w:sz w:val="28"/>
          <w:szCs w:val="28"/>
        </w:rPr>
        <w:t xml:space="preserve"> Угловск</w:t>
      </w:r>
      <w:r w:rsidR="00343BB9">
        <w:rPr>
          <w:sz w:val="28"/>
          <w:szCs w:val="28"/>
        </w:rPr>
        <w:t>ого городского поселения на 2021 год и на плановый период 2022 и 2023</w:t>
      </w:r>
      <w:r w:rsidRPr="00814801">
        <w:rPr>
          <w:sz w:val="28"/>
          <w:szCs w:val="28"/>
        </w:rPr>
        <w:t xml:space="preserve"> г</w:t>
      </w:r>
      <w:r>
        <w:rPr>
          <w:sz w:val="28"/>
          <w:szCs w:val="28"/>
        </w:rPr>
        <w:t>одов»</w:t>
      </w:r>
    </w:p>
    <w:p w:rsidR="0091185F" w:rsidRDefault="0091185F" w:rsidP="0091185F">
      <w:pPr>
        <w:jc w:val="center"/>
        <w:rPr>
          <w:sz w:val="28"/>
          <w:szCs w:val="28"/>
        </w:rPr>
      </w:pPr>
    </w:p>
    <w:p w:rsidR="0091185F" w:rsidRDefault="0091185F" w:rsidP="0091185F">
      <w:pPr>
        <w:jc w:val="center"/>
        <w:rPr>
          <w:sz w:val="28"/>
          <w:szCs w:val="28"/>
        </w:rPr>
      </w:pPr>
      <w:r w:rsidRPr="00995F0B">
        <w:rPr>
          <w:sz w:val="28"/>
          <w:szCs w:val="28"/>
        </w:rPr>
        <w:t>Публичные слушания назначены решением Совета депутатов Угловского городского поселения</w:t>
      </w:r>
      <w:r w:rsidR="00343BB9">
        <w:rPr>
          <w:sz w:val="28"/>
          <w:szCs w:val="28"/>
        </w:rPr>
        <w:t xml:space="preserve"> от 25.11.2020 № 14</w:t>
      </w:r>
      <w:r w:rsidRPr="00995F0B">
        <w:rPr>
          <w:sz w:val="28"/>
          <w:szCs w:val="28"/>
        </w:rPr>
        <w:t xml:space="preserve"> «О проведении публичных слушаний по проекту решения Совета депутатов Угловского городского поселения «О бюджете Угловск</w:t>
      </w:r>
      <w:r w:rsidR="00343BB9">
        <w:rPr>
          <w:sz w:val="28"/>
          <w:szCs w:val="28"/>
        </w:rPr>
        <w:t>ого городского поселения на 2021 год и на плановый период 2022</w:t>
      </w:r>
      <w:r>
        <w:rPr>
          <w:sz w:val="28"/>
          <w:szCs w:val="28"/>
        </w:rPr>
        <w:t xml:space="preserve"> и 202</w:t>
      </w:r>
      <w:r w:rsidR="00343BB9">
        <w:rPr>
          <w:sz w:val="28"/>
          <w:szCs w:val="28"/>
        </w:rPr>
        <w:t>3</w:t>
      </w:r>
      <w:r w:rsidRPr="00995F0B">
        <w:rPr>
          <w:sz w:val="28"/>
          <w:szCs w:val="28"/>
        </w:rPr>
        <w:t xml:space="preserve"> годов»</w:t>
      </w:r>
    </w:p>
    <w:p w:rsidR="0091185F" w:rsidRDefault="0091185F" w:rsidP="0091185F">
      <w:pPr>
        <w:jc w:val="center"/>
        <w:rPr>
          <w:sz w:val="28"/>
          <w:szCs w:val="28"/>
        </w:rPr>
      </w:pPr>
    </w:p>
    <w:p w:rsidR="0091185F" w:rsidRPr="00814801" w:rsidRDefault="00031465" w:rsidP="0091185F">
      <w:pPr>
        <w:jc w:val="center"/>
        <w:rPr>
          <w:sz w:val="28"/>
          <w:szCs w:val="28"/>
        </w:rPr>
      </w:pPr>
      <w:r>
        <w:rPr>
          <w:sz w:val="28"/>
          <w:szCs w:val="28"/>
        </w:rPr>
        <w:t>Проведены публичные слушания 08 декабря 2020</w:t>
      </w:r>
      <w:r w:rsidR="0091185F">
        <w:rPr>
          <w:sz w:val="28"/>
          <w:szCs w:val="28"/>
        </w:rPr>
        <w:t xml:space="preserve"> года в 18 часов 00 минут в </w:t>
      </w:r>
      <w:r w:rsidR="0091185F" w:rsidRPr="00814801">
        <w:rPr>
          <w:sz w:val="28"/>
          <w:szCs w:val="28"/>
        </w:rPr>
        <w:t xml:space="preserve">Администрации Угловского городского поселения по адресу: </w:t>
      </w:r>
      <w:proofErr w:type="spellStart"/>
      <w:r w:rsidR="0091185F">
        <w:rPr>
          <w:sz w:val="28"/>
          <w:szCs w:val="28"/>
        </w:rPr>
        <w:t>р.</w:t>
      </w:r>
      <w:r w:rsidR="0091185F" w:rsidRPr="00814801">
        <w:rPr>
          <w:sz w:val="28"/>
          <w:szCs w:val="28"/>
        </w:rPr>
        <w:t>п</w:t>
      </w:r>
      <w:proofErr w:type="spellEnd"/>
      <w:r w:rsidR="0091185F" w:rsidRPr="00814801">
        <w:rPr>
          <w:sz w:val="28"/>
          <w:szCs w:val="28"/>
        </w:rPr>
        <w:t>. Угловка, ул. Центральная, д.</w:t>
      </w:r>
      <w:r w:rsidR="0091185F">
        <w:rPr>
          <w:sz w:val="28"/>
          <w:szCs w:val="28"/>
        </w:rPr>
        <w:t xml:space="preserve"> </w:t>
      </w:r>
      <w:r w:rsidR="0091185F" w:rsidRPr="00814801">
        <w:rPr>
          <w:sz w:val="28"/>
          <w:szCs w:val="28"/>
        </w:rPr>
        <w:t>9</w:t>
      </w:r>
    </w:p>
    <w:p w:rsidR="004A634E" w:rsidRDefault="004A634E"/>
    <w:p w:rsidR="0091185F" w:rsidRDefault="0091185F"/>
    <w:p w:rsidR="0091185F" w:rsidRDefault="00E6589B">
      <w:pPr>
        <w:rPr>
          <w:sz w:val="28"/>
          <w:szCs w:val="28"/>
        </w:rPr>
      </w:pPr>
      <w:r>
        <w:rPr>
          <w:sz w:val="28"/>
          <w:szCs w:val="28"/>
        </w:rPr>
        <w:t xml:space="preserve">Присутствовали: </w:t>
      </w:r>
      <w:r w:rsidR="0026174D">
        <w:rPr>
          <w:sz w:val="28"/>
          <w:szCs w:val="28"/>
        </w:rPr>
        <w:t>4</w:t>
      </w:r>
      <w:bookmarkStart w:id="0" w:name="_GoBack"/>
      <w:bookmarkEnd w:id="0"/>
      <w:r w:rsidR="00DA1AB9">
        <w:rPr>
          <w:sz w:val="28"/>
          <w:szCs w:val="28"/>
        </w:rPr>
        <w:t xml:space="preserve"> </w:t>
      </w:r>
      <w:r w:rsidR="0091185F" w:rsidRPr="000151CA">
        <w:rPr>
          <w:sz w:val="28"/>
          <w:szCs w:val="28"/>
        </w:rPr>
        <w:t>ч</w:t>
      </w:r>
      <w:r w:rsidR="0091185F" w:rsidRPr="0091185F">
        <w:rPr>
          <w:sz w:val="28"/>
          <w:szCs w:val="28"/>
        </w:rPr>
        <w:t>еловек</w:t>
      </w:r>
      <w:r w:rsidR="008F7230">
        <w:rPr>
          <w:sz w:val="28"/>
          <w:szCs w:val="28"/>
        </w:rPr>
        <w:t>а</w:t>
      </w:r>
    </w:p>
    <w:p w:rsidR="0091185F" w:rsidRDefault="0091185F">
      <w:pPr>
        <w:rPr>
          <w:sz w:val="28"/>
          <w:szCs w:val="28"/>
        </w:rPr>
      </w:pPr>
    </w:p>
    <w:p w:rsidR="0091185F" w:rsidRPr="00D260D8" w:rsidRDefault="0091185F" w:rsidP="00D260D8">
      <w:pPr>
        <w:ind w:firstLine="720"/>
        <w:jc w:val="both"/>
        <w:rPr>
          <w:sz w:val="28"/>
          <w:szCs w:val="28"/>
        </w:rPr>
      </w:pPr>
      <w:r w:rsidRPr="00814801">
        <w:rPr>
          <w:sz w:val="28"/>
          <w:szCs w:val="28"/>
        </w:rPr>
        <w:t>В ходе проводимых публичных слушаний по проекту</w:t>
      </w:r>
      <w:r>
        <w:rPr>
          <w:sz w:val="28"/>
          <w:szCs w:val="28"/>
        </w:rPr>
        <w:t xml:space="preserve"> решения Совета депутатов Угловского городского поселения «О бюджете</w:t>
      </w:r>
      <w:r w:rsidRPr="00814801">
        <w:rPr>
          <w:sz w:val="28"/>
          <w:szCs w:val="28"/>
        </w:rPr>
        <w:t xml:space="preserve"> Угловск</w:t>
      </w:r>
      <w:r w:rsidR="00031465">
        <w:rPr>
          <w:sz w:val="28"/>
          <w:szCs w:val="28"/>
        </w:rPr>
        <w:t>ого городского поселения на 2021 год и на плановый период 2022 и 2023</w:t>
      </w:r>
      <w:r w:rsidRPr="00814801">
        <w:rPr>
          <w:sz w:val="28"/>
          <w:szCs w:val="28"/>
        </w:rPr>
        <w:t xml:space="preserve"> г</w:t>
      </w:r>
      <w:r>
        <w:rPr>
          <w:sz w:val="28"/>
          <w:szCs w:val="28"/>
        </w:rPr>
        <w:t>одов»</w:t>
      </w:r>
      <w:r w:rsidRPr="00814801">
        <w:rPr>
          <w:sz w:val="28"/>
          <w:szCs w:val="28"/>
        </w:rPr>
        <w:t xml:space="preserve"> </w:t>
      </w:r>
      <w:proofErr w:type="spellStart"/>
      <w:r w:rsidRPr="00D260D8">
        <w:rPr>
          <w:sz w:val="28"/>
          <w:szCs w:val="28"/>
        </w:rPr>
        <w:t>Трифановой</w:t>
      </w:r>
      <w:proofErr w:type="spellEnd"/>
      <w:r w:rsidRPr="00D260D8">
        <w:rPr>
          <w:sz w:val="28"/>
          <w:szCs w:val="28"/>
        </w:rPr>
        <w:t xml:space="preserve"> О.Н., главным специалистом - главным бухгалтером Администрации Угловского городского поселения предложено:</w:t>
      </w:r>
    </w:p>
    <w:p w:rsidR="00D260D8" w:rsidRPr="00D260D8" w:rsidRDefault="00D260D8" w:rsidP="00281535">
      <w:pPr>
        <w:pStyle w:val="a4"/>
        <w:spacing w:before="0" w:beforeAutospacing="0" w:after="0" w:afterAutospacing="0"/>
        <w:ind w:firstLine="709"/>
        <w:jc w:val="both"/>
        <w:rPr>
          <w:sz w:val="28"/>
          <w:szCs w:val="28"/>
        </w:rPr>
      </w:pPr>
      <w:r w:rsidRPr="00D260D8">
        <w:rPr>
          <w:sz w:val="28"/>
          <w:szCs w:val="28"/>
        </w:rPr>
        <w:t>1. Внести в проек</w:t>
      </w:r>
      <w:r>
        <w:rPr>
          <w:sz w:val="28"/>
          <w:szCs w:val="28"/>
        </w:rPr>
        <w:t>т решения Совета депутатов Угловского городского поселения «О бюджете Угло</w:t>
      </w:r>
      <w:r w:rsidRPr="00D260D8">
        <w:rPr>
          <w:sz w:val="28"/>
          <w:szCs w:val="28"/>
        </w:rPr>
        <w:t>вск</w:t>
      </w:r>
      <w:r>
        <w:rPr>
          <w:sz w:val="28"/>
          <w:szCs w:val="28"/>
        </w:rPr>
        <w:t>ого городского поселения на 2021 год и на плановый период 2022 и 2023 годов» следующие изменения:</w:t>
      </w:r>
    </w:p>
    <w:p w:rsidR="00D260D8" w:rsidRPr="00D260D8" w:rsidRDefault="00D260D8" w:rsidP="00281535">
      <w:pPr>
        <w:pStyle w:val="a4"/>
        <w:spacing w:before="0" w:beforeAutospacing="0" w:after="0" w:afterAutospacing="0"/>
        <w:ind w:firstLine="709"/>
        <w:jc w:val="both"/>
        <w:rPr>
          <w:sz w:val="28"/>
          <w:szCs w:val="28"/>
        </w:rPr>
      </w:pPr>
      <w:r w:rsidRPr="00D260D8">
        <w:rPr>
          <w:sz w:val="28"/>
          <w:szCs w:val="28"/>
        </w:rPr>
        <w:t>1.</w:t>
      </w:r>
      <w:r w:rsidR="00281535">
        <w:rPr>
          <w:sz w:val="28"/>
          <w:szCs w:val="28"/>
        </w:rPr>
        <w:t>1</w:t>
      </w:r>
      <w:r w:rsidR="00B528E5">
        <w:rPr>
          <w:sz w:val="28"/>
          <w:szCs w:val="28"/>
        </w:rPr>
        <w:t>.</w:t>
      </w:r>
      <w:r w:rsidRPr="00D260D8">
        <w:rPr>
          <w:sz w:val="28"/>
          <w:szCs w:val="28"/>
        </w:rPr>
        <w:t xml:space="preserve"> в статье 1:</w:t>
      </w:r>
    </w:p>
    <w:p w:rsidR="00D260D8" w:rsidRDefault="00D260D8" w:rsidP="00281535">
      <w:pPr>
        <w:pStyle w:val="a4"/>
        <w:spacing w:before="0" w:beforeAutospacing="0" w:after="0" w:afterAutospacing="0"/>
        <w:ind w:firstLine="709"/>
        <w:jc w:val="both"/>
        <w:rPr>
          <w:sz w:val="28"/>
          <w:szCs w:val="28"/>
        </w:rPr>
      </w:pPr>
      <w:r w:rsidRPr="00D260D8">
        <w:rPr>
          <w:sz w:val="28"/>
          <w:szCs w:val="28"/>
        </w:rPr>
        <w:t>увеличить объем доходов и расходов на 2023</w:t>
      </w:r>
      <w:r>
        <w:rPr>
          <w:sz w:val="28"/>
          <w:szCs w:val="28"/>
        </w:rPr>
        <w:t xml:space="preserve"> год – на сумму 2,5</w:t>
      </w:r>
      <w:r w:rsidRPr="00D260D8">
        <w:rPr>
          <w:sz w:val="28"/>
          <w:szCs w:val="28"/>
        </w:rPr>
        <w:t xml:space="preserve"> т</w:t>
      </w:r>
      <w:r>
        <w:rPr>
          <w:sz w:val="28"/>
          <w:szCs w:val="28"/>
        </w:rPr>
        <w:t>ыс. рублей;</w:t>
      </w:r>
    </w:p>
    <w:p w:rsidR="00B528E5" w:rsidRDefault="00B528E5" w:rsidP="00B528E5">
      <w:pPr>
        <w:tabs>
          <w:tab w:val="left" w:pos="2268"/>
        </w:tabs>
        <w:autoSpaceDE w:val="0"/>
        <w:autoSpaceDN w:val="0"/>
        <w:ind w:firstLine="709"/>
        <w:jc w:val="both"/>
        <w:rPr>
          <w:sz w:val="28"/>
          <w:szCs w:val="28"/>
        </w:rPr>
      </w:pPr>
      <w:r>
        <w:rPr>
          <w:sz w:val="28"/>
          <w:szCs w:val="28"/>
        </w:rPr>
        <w:t xml:space="preserve">1.2. </w:t>
      </w:r>
      <w:r w:rsidRPr="00B528E5">
        <w:rPr>
          <w:sz w:val="28"/>
          <w:szCs w:val="28"/>
        </w:rPr>
        <w:t>Дополнить решение статьей 5-1 следующего содержания:</w:t>
      </w:r>
    </w:p>
    <w:p w:rsidR="00B528E5" w:rsidRPr="00B528E5" w:rsidRDefault="00B528E5" w:rsidP="00B528E5">
      <w:pPr>
        <w:tabs>
          <w:tab w:val="left" w:pos="2268"/>
        </w:tabs>
        <w:autoSpaceDE w:val="0"/>
        <w:autoSpaceDN w:val="0"/>
        <w:ind w:firstLine="709"/>
        <w:jc w:val="both"/>
        <w:rPr>
          <w:sz w:val="28"/>
          <w:szCs w:val="28"/>
        </w:rPr>
      </w:pPr>
    </w:p>
    <w:p w:rsidR="00B528E5" w:rsidRPr="00031465" w:rsidRDefault="00B528E5" w:rsidP="00B528E5">
      <w:pPr>
        <w:tabs>
          <w:tab w:val="left" w:pos="2268"/>
        </w:tabs>
        <w:autoSpaceDE w:val="0"/>
        <w:autoSpaceDN w:val="0"/>
        <w:spacing w:line="240" w:lineRule="exact"/>
        <w:ind w:left="1069"/>
        <w:contextualSpacing/>
        <w:jc w:val="both"/>
        <w:rPr>
          <w:b/>
          <w:sz w:val="28"/>
          <w:szCs w:val="28"/>
        </w:rPr>
      </w:pPr>
      <w:r w:rsidRPr="00031465">
        <w:rPr>
          <w:b/>
          <w:sz w:val="28"/>
          <w:szCs w:val="28"/>
        </w:rPr>
        <w:t>«Статья 5-1. Особенности привлечения средств, поступающих во временное распоряжение получателей средств бюджета Угловского городского поселения</w:t>
      </w:r>
    </w:p>
    <w:p w:rsidR="00B528E5" w:rsidRDefault="00B528E5" w:rsidP="00B528E5">
      <w:pPr>
        <w:autoSpaceDE w:val="0"/>
        <w:autoSpaceDN w:val="0"/>
        <w:spacing w:line="360" w:lineRule="exact"/>
        <w:ind w:firstLine="851"/>
        <w:jc w:val="both"/>
        <w:rPr>
          <w:sz w:val="28"/>
          <w:szCs w:val="28"/>
        </w:rPr>
      </w:pPr>
      <w:r w:rsidRPr="00031465">
        <w:rPr>
          <w:sz w:val="28"/>
          <w:szCs w:val="28"/>
        </w:rPr>
        <w:t xml:space="preserve">Остатки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городского поселения,  привлекаются Управлением Федерального казначейства по Новгородской области в 2021 году на единый счет бюджета городского поселения, а также возвращаются на указанные счета в порядке, установленном администрацией муниципального образования, в соответствии с Соглашением о перечислении остатков средств, поступающих во временное распоряжение получателей средств бюджета городского поселения, заключенным между Управлением </w:t>
      </w:r>
      <w:r w:rsidRPr="00031465">
        <w:rPr>
          <w:sz w:val="28"/>
          <w:szCs w:val="28"/>
        </w:rPr>
        <w:lastRenderedPageBreak/>
        <w:t>Федерального казначейства по Новгородской области и Администрацией Угловского городского поселения.».</w:t>
      </w:r>
    </w:p>
    <w:p w:rsidR="00281535" w:rsidRPr="00D260D8" w:rsidRDefault="00281535" w:rsidP="00281535">
      <w:pPr>
        <w:pStyle w:val="a4"/>
        <w:spacing w:before="0" w:beforeAutospacing="0" w:after="0" w:afterAutospacing="0"/>
        <w:ind w:firstLine="709"/>
        <w:jc w:val="both"/>
        <w:rPr>
          <w:sz w:val="28"/>
          <w:szCs w:val="28"/>
        </w:rPr>
      </w:pPr>
      <w:r>
        <w:rPr>
          <w:sz w:val="28"/>
          <w:szCs w:val="28"/>
        </w:rPr>
        <w:t>1</w:t>
      </w:r>
      <w:r w:rsidR="00B528E5">
        <w:rPr>
          <w:sz w:val="28"/>
          <w:szCs w:val="28"/>
        </w:rPr>
        <w:t>.3</w:t>
      </w:r>
      <w:r>
        <w:rPr>
          <w:sz w:val="28"/>
          <w:szCs w:val="28"/>
        </w:rPr>
        <w:t>. в статье 6 увеличить объем межбюджетных трансфертов, получаемых из других бюджетов бюджетной системы Российской Федерации на 2023 год – на сумму 2,5 тыс. рублей;</w:t>
      </w:r>
    </w:p>
    <w:p w:rsidR="00031465" w:rsidRPr="00B528E5" w:rsidRDefault="00B528E5" w:rsidP="00B528E5">
      <w:pPr>
        <w:autoSpaceDE w:val="0"/>
        <w:autoSpaceDN w:val="0"/>
        <w:spacing w:line="360" w:lineRule="exact"/>
        <w:ind w:firstLine="709"/>
        <w:jc w:val="both"/>
        <w:rPr>
          <w:sz w:val="28"/>
          <w:szCs w:val="28"/>
        </w:rPr>
      </w:pPr>
      <w:r>
        <w:rPr>
          <w:sz w:val="28"/>
          <w:szCs w:val="28"/>
        </w:rPr>
        <w:t xml:space="preserve">1.4. </w:t>
      </w:r>
      <w:r w:rsidR="00031465" w:rsidRPr="00B528E5">
        <w:rPr>
          <w:sz w:val="28"/>
          <w:szCs w:val="28"/>
        </w:rPr>
        <w:t>Статью 12 дополнить пунктом 5 следующего содержания:</w:t>
      </w:r>
    </w:p>
    <w:p w:rsidR="00724B2F" w:rsidRDefault="00031465" w:rsidP="00724B2F">
      <w:pPr>
        <w:widowControl w:val="0"/>
        <w:adjustRightInd w:val="0"/>
        <w:spacing w:line="360" w:lineRule="exact"/>
        <w:ind w:firstLine="708"/>
        <w:jc w:val="both"/>
        <w:rPr>
          <w:sz w:val="28"/>
          <w:szCs w:val="28"/>
        </w:rPr>
      </w:pPr>
      <w:r>
        <w:rPr>
          <w:sz w:val="28"/>
          <w:szCs w:val="28"/>
        </w:rPr>
        <w:t>«</w:t>
      </w:r>
      <w:r w:rsidRPr="00031465">
        <w:rPr>
          <w:sz w:val="28"/>
          <w:szCs w:val="28"/>
        </w:rPr>
        <w:t>5) перераспределение бюджетных ассигнований между разделами, подразделами, целевыми статьями (муниципальными программами Угловского городского поселения и непрограммными направлениями деятельности), группами видов расходов классификации расходов бюджета городского поселения,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городского поселения для выполнения условий в целях получения субсидий, иных межбюджетных трансфертов из бюджетов других уровней;</w:t>
      </w:r>
      <w:r w:rsidR="00724B2F">
        <w:rPr>
          <w:sz w:val="28"/>
          <w:szCs w:val="28"/>
        </w:rPr>
        <w:t>»;</w:t>
      </w:r>
    </w:p>
    <w:p w:rsidR="00031465" w:rsidRPr="00031465" w:rsidRDefault="00724B2F" w:rsidP="00724B2F">
      <w:pPr>
        <w:widowControl w:val="0"/>
        <w:adjustRightInd w:val="0"/>
        <w:spacing w:line="360" w:lineRule="exact"/>
        <w:ind w:firstLine="708"/>
        <w:jc w:val="both"/>
        <w:rPr>
          <w:sz w:val="28"/>
          <w:szCs w:val="28"/>
        </w:rPr>
      </w:pPr>
      <w:r>
        <w:rPr>
          <w:sz w:val="28"/>
          <w:szCs w:val="28"/>
        </w:rPr>
        <w:t xml:space="preserve">1.5. </w:t>
      </w:r>
      <w:r w:rsidR="00031465" w:rsidRPr="00031465">
        <w:rPr>
          <w:sz w:val="28"/>
          <w:szCs w:val="28"/>
        </w:rPr>
        <w:t>Статью 13 дополнить пунктом 2 следующего содержания:</w:t>
      </w:r>
    </w:p>
    <w:p w:rsidR="0091185F" w:rsidRDefault="00031465" w:rsidP="00031465">
      <w:pPr>
        <w:autoSpaceDE w:val="0"/>
        <w:autoSpaceDN w:val="0"/>
        <w:spacing w:line="360" w:lineRule="exact"/>
        <w:ind w:firstLine="708"/>
        <w:jc w:val="both"/>
        <w:rPr>
          <w:sz w:val="28"/>
          <w:szCs w:val="28"/>
        </w:rPr>
      </w:pPr>
      <w:r w:rsidRPr="00031465">
        <w:rPr>
          <w:sz w:val="28"/>
          <w:szCs w:val="28"/>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w:t>
      </w:r>
      <w:r w:rsidR="00724B2F">
        <w:rPr>
          <w:sz w:val="28"/>
          <w:szCs w:val="28"/>
        </w:rPr>
        <w:t>оммуникационной сети Интернет.»;</w:t>
      </w:r>
    </w:p>
    <w:p w:rsidR="00724B2F" w:rsidRDefault="005F3210" w:rsidP="005F3210">
      <w:pPr>
        <w:autoSpaceDE w:val="0"/>
        <w:autoSpaceDN w:val="0"/>
        <w:ind w:firstLine="708"/>
        <w:jc w:val="both"/>
        <w:rPr>
          <w:sz w:val="28"/>
          <w:szCs w:val="28"/>
        </w:rPr>
      </w:pPr>
      <w:r>
        <w:rPr>
          <w:sz w:val="28"/>
          <w:szCs w:val="28"/>
        </w:rPr>
        <w:t>1.6. в приложении 1:</w:t>
      </w:r>
    </w:p>
    <w:p w:rsidR="005F3210" w:rsidRPr="004E351E" w:rsidRDefault="005F3210" w:rsidP="004E351E">
      <w:pPr>
        <w:pStyle w:val="a4"/>
        <w:spacing w:before="0" w:beforeAutospacing="0" w:after="0" w:afterAutospacing="0"/>
        <w:ind w:firstLine="709"/>
        <w:jc w:val="both"/>
        <w:rPr>
          <w:sz w:val="28"/>
          <w:szCs w:val="28"/>
        </w:rPr>
      </w:pPr>
      <w:r w:rsidRPr="004E351E">
        <w:rPr>
          <w:sz w:val="28"/>
          <w:szCs w:val="28"/>
        </w:rPr>
        <w:t>в строках «…ДОХОДЫ ВСЕГО…», «…БЕЗВОЗМЕЗДНЫЕ ПОСТУПЛЕНИЯ…», «…БЕЗВОЗМЕЗДНЫЕ ПОСТУПЛЕНИЯ ОТ ДРУГИХ БЮДЖЕТОВ БЮДЖЕТНОЙ СИСТЕМЫ РОССИЙСКОЙ ФЕДЕРАЦИИ…», «…Субвенции бюджетам бюджетной системы Российской Федерации…», «…Субвенции бюджетам на осуществление первичного воинского учета на территориях, где отсутствуют военные комиссариаты…», «…Субвенции бюджетам городских поселений на осуществление первичного воинского учета на территориях, где отсутствуют военные комиссариаты…» увеличить показатели на 2023 год – на сумму 2,5 тыс. рублей;</w:t>
      </w:r>
    </w:p>
    <w:p w:rsidR="005F3210" w:rsidRPr="002B2BAA" w:rsidRDefault="00014148" w:rsidP="002B2BAA">
      <w:pPr>
        <w:autoSpaceDE w:val="0"/>
        <w:autoSpaceDN w:val="0"/>
        <w:ind w:firstLine="708"/>
        <w:jc w:val="both"/>
        <w:rPr>
          <w:sz w:val="28"/>
          <w:szCs w:val="28"/>
        </w:rPr>
      </w:pPr>
      <w:r w:rsidRPr="002B2BAA">
        <w:rPr>
          <w:sz w:val="28"/>
          <w:szCs w:val="28"/>
        </w:rPr>
        <w:t>1.7. в приложении 3:</w:t>
      </w:r>
    </w:p>
    <w:p w:rsidR="00014148" w:rsidRPr="002B2BAA" w:rsidRDefault="00014148" w:rsidP="002B2BAA">
      <w:pPr>
        <w:pStyle w:val="a4"/>
        <w:spacing w:before="0" w:beforeAutospacing="0" w:after="0" w:afterAutospacing="0"/>
        <w:ind w:firstLine="709"/>
        <w:jc w:val="both"/>
        <w:rPr>
          <w:sz w:val="28"/>
          <w:szCs w:val="28"/>
        </w:rPr>
      </w:pPr>
      <w:r w:rsidRPr="002B2BAA">
        <w:rPr>
          <w:sz w:val="28"/>
          <w:szCs w:val="28"/>
        </w:rPr>
        <w:t>в строках «…</w:t>
      </w:r>
      <w:r w:rsidR="002B2BAA" w:rsidRPr="002B2BAA">
        <w:rPr>
          <w:sz w:val="28"/>
          <w:szCs w:val="28"/>
        </w:rPr>
        <w:t>АДМИНИСТРАЦИЯ УГЛОВСКОГО ГОРОДСКОГО ПОСЕЛЕНИЯ</w:t>
      </w:r>
      <w:r w:rsidRPr="002B2BAA">
        <w:rPr>
          <w:sz w:val="28"/>
          <w:szCs w:val="28"/>
        </w:rPr>
        <w:t>…», «…</w:t>
      </w:r>
      <w:r w:rsidR="002B2BAA" w:rsidRPr="002B2BAA">
        <w:rPr>
          <w:sz w:val="28"/>
          <w:szCs w:val="28"/>
        </w:rPr>
        <w:t>НАЦИОНАЛЬНАЯ ОБОРОНА</w:t>
      </w:r>
      <w:r w:rsidRPr="002B2BAA">
        <w:rPr>
          <w:sz w:val="28"/>
          <w:szCs w:val="28"/>
        </w:rPr>
        <w:t>…», «…</w:t>
      </w:r>
      <w:r w:rsidR="002B2BAA" w:rsidRPr="002B2BAA">
        <w:rPr>
          <w:sz w:val="28"/>
          <w:szCs w:val="28"/>
        </w:rPr>
        <w:t>Мобилизационная и вневойсковая подготовка</w:t>
      </w:r>
      <w:r w:rsidRPr="002B2BAA">
        <w:rPr>
          <w:sz w:val="28"/>
          <w:szCs w:val="28"/>
        </w:rPr>
        <w:t>…» «…</w:t>
      </w:r>
      <w:r w:rsidR="002B2BAA" w:rsidRPr="002B2BAA">
        <w:rPr>
          <w:sz w:val="28"/>
          <w:szCs w:val="28"/>
        </w:rPr>
        <w:t>Расходы, не отнесенные к муниципальным программам Угловского городского поселения…»,</w:t>
      </w:r>
      <w:r w:rsidRPr="002B2BAA">
        <w:rPr>
          <w:sz w:val="28"/>
          <w:szCs w:val="28"/>
        </w:rPr>
        <w:t xml:space="preserve"> «…</w:t>
      </w:r>
      <w:r w:rsidR="002B2BAA" w:rsidRPr="002B2BAA">
        <w:rPr>
          <w:sz w:val="28"/>
          <w:szCs w:val="28"/>
        </w:rPr>
        <w:t>Осуществление первичного воинского учета на территориях, где отсутствуют военные комиссариаты</w:t>
      </w:r>
      <w:r w:rsidRPr="002B2BAA">
        <w:rPr>
          <w:sz w:val="28"/>
          <w:szCs w:val="28"/>
        </w:rPr>
        <w:t>…», «…</w:t>
      </w:r>
      <w:r w:rsidR="002B2BAA" w:rsidRPr="002B2BAA">
        <w:rPr>
          <w:sz w:val="28"/>
          <w:szCs w:val="28"/>
        </w:rPr>
        <w:t>Закупка товаров, работ и услуг для обеспечения государственных (муниципальных) нужд</w:t>
      </w:r>
      <w:r w:rsidRPr="002B2BAA">
        <w:rPr>
          <w:sz w:val="28"/>
          <w:szCs w:val="28"/>
        </w:rPr>
        <w:t xml:space="preserve"> …», </w:t>
      </w:r>
      <w:r w:rsidR="002B2BAA" w:rsidRPr="002B2BAA">
        <w:rPr>
          <w:sz w:val="28"/>
          <w:szCs w:val="28"/>
        </w:rPr>
        <w:t>«…Иные закупки товаров, работ и услуг для обеспечения государственных (муниципальных) нужд…» увеличить показатели на 2023 год – на сумму 2,5 тыс. рублей</w:t>
      </w:r>
      <w:r w:rsidRPr="002B2BAA">
        <w:rPr>
          <w:sz w:val="28"/>
          <w:szCs w:val="28"/>
        </w:rPr>
        <w:t>;</w:t>
      </w:r>
    </w:p>
    <w:p w:rsidR="00014148" w:rsidRDefault="002B2BAA" w:rsidP="00031465">
      <w:pPr>
        <w:autoSpaceDE w:val="0"/>
        <w:autoSpaceDN w:val="0"/>
        <w:spacing w:line="360" w:lineRule="exact"/>
        <w:ind w:firstLine="708"/>
        <w:jc w:val="both"/>
        <w:rPr>
          <w:sz w:val="28"/>
          <w:szCs w:val="28"/>
        </w:rPr>
      </w:pPr>
      <w:r>
        <w:rPr>
          <w:sz w:val="28"/>
          <w:szCs w:val="28"/>
        </w:rPr>
        <w:t>1.8. в приложении 4:</w:t>
      </w:r>
    </w:p>
    <w:p w:rsidR="00724B2F" w:rsidRDefault="002B2BAA" w:rsidP="00BB5BF4">
      <w:pPr>
        <w:pStyle w:val="a4"/>
        <w:ind w:firstLine="709"/>
        <w:jc w:val="both"/>
        <w:rPr>
          <w:sz w:val="28"/>
          <w:szCs w:val="28"/>
        </w:rPr>
      </w:pPr>
      <w:r w:rsidRPr="00BB5BF4">
        <w:rPr>
          <w:sz w:val="28"/>
          <w:szCs w:val="28"/>
        </w:rPr>
        <w:lastRenderedPageBreak/>
        <w:t>в строках «…Расходы, не отнесенные к муниципальным программам Угловского городского поселения…», «…Осуществление первичного воинского учета на территориях, где отсутствуют военные комиссариаты…», «…Закупка товаров, работ и услуг для обеспечения государственных (муниципальных) нужд …», «…Иные закупки товаров, работ и услуг для обеспечения государственных (муниципальных) нужд…», «…</w:t>
      </w:r>
      <w:r w:rsidR="00165376" w:rsidRPr="00BB5BF4">
        <w:rPr>
          <w:sz w:val="28"/>
          <w:szCs w:val="28"/>
        </w:rPr>
        <w:t>Итого…» увеличить показатели на 2023 год – на сумму 2,5</w:t>
      </w:r>
      <w:r w:rsidRPr="00BB5BF4">
        <w:rPr>
          <w:sz w:val="28"/>
          <w:szCs w:val="28"/>
        </w:rPr>
        <w:t xml:space="preserve"> т</w:t>
      </w:r>
      <w:r w:rsidR="00165376" w:rsidRPr="00BB5BF4">
        <w:rPr>
          <w:sz w:val="28"/>
          <w:szCs w:val="28"/>
        </w:rPr>
        <w:t>ыс. рублей.</w:t>
      </w:r>
    </w:p>
    <w:p w:rsidR="0091185F" w:rsidRPr="00F51EEA" w:rsidRDefault="0091185F" w:rsidP="00031465">
      <w:pPr>
        <w:spacing w:line="360" w:lineRule="atLeast"/>
        <w:ind w:firstLine="720"/>
        <w:jc w:val="both"/>
        <w:rPr>
          <w:sz w:val="28"/>
          <w:szCs w:val="28"/>
        </w:rPr>
      </w:pPr>
      <w:r w:rsidRPr="00F51EEA">
        <w:rPr>
          <w:sz w:val="28"/>
          <w:szCs w:val="28"/>
        </w:rPr>
        <w:t xml:space="preserve">Других замечаний, предложений и рекомендаций от участников </w:t>
      </w:r>
      <w:r>
        <w:rPr>
          <w:sz w:val="28"/>
          <w:szCs w:val="28"/>
        </w:rPr>
        <w:t xml:space="preserve">публичных </w:t>
      </w:r>
      <w:r w:rsidRPr="00F51EEA">
        <w:rPr>
          <w:sz w:val="28"/>
          <w:szCs w:val="28"/>
        </w:rPr>
        <w:t>слушаний высказано не было.</w:t>
      </w:r>
    </w:p>
    <w:p w:rsidR="0091185F" w:rsidRDefault="0091185F" w:rsidP="0091185F">
      <w:pPr>
        <w:spacing w:line="240" w:lineRule="exact"/>
        <w:jc w:val="both"/>
      </w:pPr>
    </w:p>
    <w:p w:rsidR="0091185F" w:rsidRDefault="0091185F" w:rsidP="0091185F">
      <w:pPr>
        <w:spacing w:line="240" w:lineRule="exact"/>
        <w:jc w:val="both"/>
      </w:pPr>
    </w:p>
    <w:p w:rsidR="0091185F" w:rsidRPr="00BD22E1" w:rsidRDefault="0091185F" w:rsidP="0091185F">
      <w:pPr>
        <w:spacing w:line="240" w:lineRule="exact"/>
        <w:jc w:val="both"/>
      </w:pPr>
    </w:p>
    <w:p w:rsidR="0091185F" w:rsidRPr="00E6589B" w:rsidRDefault="0091185F" w:rsidP="0091185F">
      <w:pPr>
        <w:rPr>
          <w:b/>
          <w:sz w:val="28"/>
          <w:szCs w:val="28"/>
        </w:rPr>
      </w:pPr>
      <w:r w:rsidRPr="00E6589B">
        <w:rPr>
          <w:b/>
          <w:sz w:val="28"/>
          <w:szCs w:val="28"/>
        </w:rPr>
        <w:t>Председатель публичны</w:t>
      </w:r>
      <w:r w:rsidR="00E6589B">
        <w:rPr>
          <w:b/>
          <w:sz w:val="28"/>
          <w:szCs w:val="28"/>
        </w:rPr>
        <w:t xml:space="preserve">х слушаний                </w:t>
      </w:r>
      <w:r w:rsidRPr="00E6589B">
        <w:rPr>
          <w:b/>
          <w:sz w:val="28"/>
          <w:szCs w:val="28"/>
        </w:rPr>
        <w:t xml:space="preserve">           </w:t>
      </w:r>
      <w:r w:rsidR="005A2AAC" w:rsidRPr="00E6589B">
        <w:rPr>
          <w:b/>
          <w:sz w:val="28"/>
          <w:szCs w:val="28"/>
        </w:rPr>
        <w:t xml:space="preserve">  </w:t>
      </w:r>
      <w:r w:rsidRPr="00E6589B">
        <w:rPr>
          <w:b/>
          <w:sz w:val="28"/>
          <w:szCs w:val="28"/>
        </w:rPr>
        <w:t xml:space="preserve">     </w:t>
      </w:r>
      <w:proofErr w:type="spellStart"/>
      <w:r w:rsidR="005A2AAC" w:rsidRPr="00E6589B">
        <w:rPr>
          <w:b/>
          <w:sz w:val="28"/>
          <w:szCs w:val="28"/>
        </w:rPr>
        <w:t>А.В.Стекольников</w:t>
      </w:r>
      <w:proofErr w:type="spellEnd"/>
    </w:p>
    <w:p w:rsidR="0091185F" w:rsidRPr="00E6589B" w:rsidRDefault="0091185F" w:rsidP="0091185F">
      <w:pPr>
        <w:rPr>
          <w:b/>
          <w:sz w:val="28"/>
          <w:szCs w:val="28"/>
        </w:rPr>
      </w:pPr>
    </w:p>
    <w:p w:rsidR="0091185F" w:rsidRPr="00E6589B" w:rsidRDefault="0091185F" w:rsidP="0091185F">
      <w:pPr>
        <w:rPr>
          <w:b/>
          <w:sz w:val="28"/>
          <w:szCs w:val="28"/>
        </w:rPr>
      </w:pPr>
    </w:p>
    <w:p w:rsidR="0091185F" w:rsidRPr="00E6589B" w:rsidRDefault="0091185F" w:rsidP="0091185F">
      <w:pPr>
        <w:rPr>
          <w:b/>
          <w:sz w:val="28"/>
          <w:szCs w:val="28"/>
        </w:rPr>
      </w:pPr>
      <w:r w:rsidRPr="00E6589B">
        <w:rPr>
          <w:b/>
          <w:sz w:val="28"/>
          <w:szCs w:val="28"/>
        </w:rPr>
        <w:t xml:space="preserve">Секретарь публичных слушаний                 </w:t>
      </w:r>
      <w:r w:rsidR="00E6589B">
        <w:rPr>
          <w:b/>
          <w:sz w:val="28"/>
          <w:szCs w:val="28"/>
        </w:rPr>
        <w:t xml:space="preserve">                          </w:t>
      </w:r>
      <w:r w:rsidRPr="00E6589B">
        <w:rPr>
          <w:b/>
          <w:sz w:val="28"/>
          <w:szCs w:val="28"/>
        </w:rPr>
        <w:t xml:space="preserve"> </w:t>
      </w:r>
      <w:proofErr w:type="spellStart"/>
      <w:r w:rsidRPr="00E6589B">
        <w:rPr>
          <w:b/>
          <w:sz w:val="28"/>
          <w:szCs w:val="28"/>
        </w:rPr>
        <w:t>О.Н.Трифанова</w:t>
      </w:r>
      <w:proofErr w:type="spellEnd"/>
    </w:p>
    <w:p w:rsidR="0091185F" w:rsidRPr="0091185F" w:rsidRDefault="0091185F">
      <w:pPr>
        <w:rPr>
          <w:sz w:val="28"/>
          <w:szCs w:val="28"/>
        </w:rPr>
      </w:pPr>
    </w:p>
    <w:sectPr w:rsidR="0091185F" w:rsidRPr="0091185F" w:rsidSect="005A2AAC">
      <w:pgSz w:w="11906" w:h="16838"/>
      <w:pgMar w:top="851"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11D5D"/>
    <w:multiLevelType w:val="hybridMultilevel"/>
    <w:tmpl w:val="5F78FCC6"/>
    <w:lvl w:ilvl="0" w:tplc="69A2E840">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AA4AAF"/>
    <w:multiLevelType w:val="hybridMultilevel"/>
    <w:tmpl w:val="7A769CDC"/>
    <w:lvl w:ilvl="0" w:tplc="0630CE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D1089E"/>
    <w:multiLevelType w:val="hybridMultilevel"/>
    <w:tmpl w:val="221CF698"/>
    <w:lvl w:ilvl="0" w:tplc="BF1E7E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341373A5"/>
    <w:multiLevelType w:val="hybridMultilevel"/>
    <w:tmpl w:val="69D8D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293272"/>
    <w:multiLevelType w:val="hybridMultilevel"/>
    <w:tmpl w:val="13BC7064"/>
    <w:lvl w:ilvl="0" w:tplc="DBE228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BFA1C38"/>
    <w:multiLevelType w:val="hybridMultilevel"/>
    <w:tmpl w:val="CF0CB8BE"/>
    <w:lvl w:ilvl="0" w:tplc="B0BCD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77C3116"/>
    <w:multiLevelType w:val="hybridMultilevel"/>
    <w:tmpl w:val="AF2A50C4"/>
    <w:lvl w:ilvl="0" w:tplc="C494D8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DC04EC"/>
    <w:multiLevelType w:val="hybridMultilevel"/>
    <w:tmpl w:val="8E027C0E"/>
    <w:lvl w:ilvl="0" w:tplc="EA9642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27A2427"/>
    <w:multiLevelType w:val="multilevel"/>
    <w:tmpl w:val="6BD0A6C0"/>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637E2F4C"/>
    <w:multiLevelType w:val="hybridMultilevel"/>
    <w:tmpl w:val="75CEF5F0"/>
    <w:lvl w:ilvl="0" w:tplc="F0FEE99A">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64A304DE"/>
    <w:multiLevelType w:val="multilevel"/>
    <w:tmpl w:val="EB8A9670"/>
    <w:lvl w:ilvl="0">
      <w:start w:val="1"/>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67014BD9"/>
    <w:multiLevelType w:val="hybridMultilevel"/>
    <w:tmpl w:val="E3C0C04C"/>
    <w:lvl w:ilvl="0" w:tplc="4F166D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9941979"/>
    <w:multiLevelType w:val="hybridMultilevel"/>
    <w:tmpl w:val="86D2B576"/>
    <w:lvl w:ilvl="0" w:tplc="0878612E">
      <w:start w:val="1"/>
      <w:numFmt w:val="decimal"/>
      <w:lvlText w:val="%1."/>
      <w:lvlJc w:val="left"/>
      <w:pPr>
        <w:ind w:left="1432" w:hanging="360"/>
      </w:pPr>
      <w:rPr>
        <w:rFonts w:hint="default"/>
      </w:rPr>
    </w:lvl>
    <w:lvl w:ilvl="1" w:tplc="04190019" w:tentative="1">
      <w:start w:val="1"/>
      <w:numFmt w:val="lowerLetter"/>
      <w:lvlText w:val="%2."/>
      <w:lvlJc w:val="left"/>
      <w:pPr>
        <w:ind w:left="2152" w:hanging="360"/>
      </w:pPr>
    </w:lvl>
    <w:lvl w:ilvl="2" w:tplc="0419001B" w:tentative="1">
      <w:start w:val="1"/>
      <w:numFmt w:val="lowerRoman"/>
      <w:lvlText w:val="%3."/>
      <w:lvlJc w:val="right"/>
      <w:pPr>
        <w:ind w:left="2872" w:hanging="180"/>
      </w:pPr>
    </w:lvl>
    <w:lvl w:ilvl="3" w:tplc="0419000F" w:tentative="1">
      <w:start w:val="1"/>
      <w:numFmt w:val="decimal"/>
      <w:lvlText w:val="%4."/>
      <w:lvlJc w:val="left"/>
      <w:pPr>
        <w:ind w:left="3592" w:hanging="360"/>
      </w:pPr>
    </w:lvl>
    <w:lvl w:ilvl="4" w:tplc="04190019" w:tentative="1">
      <w:start w:val="1"/>
      <w:numFmt w:val="lowerLetter"/>
      <w:lvlText w:val="%5."/>
      <w:lvlJc w:val="left"/>
      <w:pPr>
        <w:ind w:left="4312" w:hanging="360"/>
      </w:pPr>
    </w:lvl>
    <w:lvl w:ilvl="5" w:tplc="0419001B" w:tentative="1">
      <w:start w:val="1"/>
      <w:numFmt w:val="lowerRoman"/>
      <w:lvlText w:val="%6."/>
      <w:lvlJc w:val="right"/>
      <w:pPr>
        <w:ind w:left="5032" w:hanging="180"/>
      </w:pPr>
    </w:lvl>
    <w:lvl w:ilvl="6" w:tplc="0419000F" w:tentative="1">
      <w:start w:val="1"/>
      <w:numFmt w:val="decimal"/>
      <w:lvlText w:val="%7."/>
      <w:lvlJc w:val="left"/>
      <w:pPr>
        <w:ind w:left="5752" w:hanging="360"/>
      </w:pPr>
    </w:lvl>
    <w:lvl w:ilvl="7" w:tplc="04190019" w:tentative="1">
      <w:start w:val="1"/>
      <w:numFmt w:val="lowerLetter"/>
      <w:lvlText w:val="%8."/>
      <w:lvlJc w:val="left"/>
      <w:pPr>
        <w:ind w:left="6472" w:hanging="360"/>
      </w:pPr>
    </w:lvl>
    <w:lvl w:ilvl="8" w:tplc="0419001B" w:tentative="1">
      <w:start w:val="1"/>
      <w:numFmt w:val="lowerRoman"/>
      <w:lvlText w:val="%9."/>
      <w:lvlJc w:val="right"/>
      <w:pPr>
        <w:ind w:left="7192" w:hanging="180"/>
      </w:pPr>
    </w:lvl>
  </w:abstractNum>
  <w:abstractNum w:abstractNumId="13" w15:restartNumberingAfterBreak="0">
    <w:nsid w:val="704E2976"/>
    <w:multiLevelType w:val="hybridMultilevel"/>
    <w:tmpl w:val="86D2B576"/>
    <w:lvl w:ilvl="0" w:tplc="0878612E">
      <w:start w:val="1"/>
      <w:numFmt w:val="decimal"/>
      <w:lvlText w:val="%1."/>
      <w:lvlJc w:val="left"/>
      <w:pPr>
        <w:ind w:left="1432" w:hanging="360"/>
      </w:pPr>
      <w:rPr>
        <w:rFonts w:hint="default"/>
      </w:rPr>
    </w:lvl>
    <w:lvl w:ilvl="1" w:tplc="04190019" w:tentative="1">
      <w:start w:val="1"/>
      <w:numFmt w:val="lowerLetter"/>
      <w:lvlText w:val="%2."/>
      <w:lvlJc w:val="left"/>
      <w:pPr>
        <w:ind w:left="2152" w:hanging="360"/>
      </w:pPr>
    </w:lvl>
    <w:lvl w:ilvl="2" w:tplc="0419001B" w:tentative="1">
      <w:start w:val="1"/>
      <w:numFmt w:val="lowerRoman"/>
      <w:lvlText w:val="%3."/>
      <w:lvlJc w:val="right"/>
      <w:pPr>
        <w:ind w:left="2872" w:hanging="180"/>
      </w:pPr>
    </w:lvl>
    <w:lvl w:ilvl="3" w:tplc="0419000F" w:tentative="1">
      <w:start w:val="1"/>
      <w:numFmt w:val="decimal"/>
      <w:lvlText w:val="%4."/>
      <w:lvlJc w:val="left"/>
      <w:pPr>
        <w:ind w:left="3592" w:hanging="360"/>
      </w:pPr>
    </w:lvl>
    <w:lvl w:ilvl="4" w:tplc="04190019" w:tentative="1">
      <w:start w:val="1"/>
      <w:numFmt w:val="lowerLetter"/>
      <w:lvlText w:val="%5."/>
      <w:lvlJc w:val="left"/>
      <w:pPr>
        <w:ind w:left="4312" w:hanging="360"/>
      </w:pPr>
    </w:lvl>
    <w:lvl w:ilvl="5" w:tplc="0419001B" w:tentative="1">
      <w:start w:val="1"/>
      <w:numFmt w:val="lowerRoman"/>
      <w:lvlText w:val="%6."/>
      <w:lvlJc w:val="right"/>
      <w:pPr>
        <w:ind w:left="5032" w:hanging="180"/>
      </w:pPr>
    </w:lvl>
    <w:lvl w:ilvl="6" w:tplc="0419000F" w:tentative="1">
      <w:start w:val="1"/>
      <w:numFmt w:val="decimal"/>
      <w:lvlText w:val="%7."/>
      <w:lvlJc w:val="left"/>
      <w:pPr>
        <w:ind w:left="5752" w:hanging="360"/>
      </w:pPr>
    </w:lvl>
    <w:lvl w:ilvl="7" w:tplc="04190019" w:tentative="1">
      <w:start w:val="1"/>
      <w:numFmt w:val="lowerLetter"/>
      <w:lvlText w:val="%8."/>
      <w:lvlJc w:val="left"/>
      <w:pPr>
        <w:ind w:left="6472" w:hanging="360"/>
      </w:pPr>
    </w:lvl>
    <w:lvl w:ilvl="8" w:tplc="0419001B" w:tentative="1">
      <w:start w:val="1"/>
      <w:numFmt w:val="lowerRoman"/>
      <w:lvlText w:val="%9."/>
      <w:lvlJc w:val="right"/>
      <w:pPr>
        <w:ind w:left="7192" w:hanging="180"/>
      </w:pPr>
    </w:lvl>
  </w:abstractNum>
  <w:abstractNum w:abstractNumId="14" w15:restartNumberingAfterBreak="0">
    <w:nsid w:val="76B13C3F"/>
    <w:multiLevelType w:val="multilevel"/>
    <w:tmpl w:val="3538346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7"/>
  </w:num>
  <w:num w:numId="2">
    <w:abstractNumId w:val="3"/>
  </w:num>
  <w:num w:numId="3">
    <w:abstractNumId w:val="4"/>
  </w:num>
  <w:num w:numId="4">
    <w:abstractNumId w:val="14"/>
  </w:num>
  <w:num w:numId="5">
    <w:abstractNumId w:val="9"/>
  </w:num>
  <w:num w:numId="6">
    <w:abstractNumId w:val="6"/>
  </w:num>
  <w:num w:numId="7">
    <w:abstractNumId w:val="1"/>
  </w:num>
  <w:num w:numId="8">
    <w:abstractNumId w:val="5"/>
  </w:num>
  <w:num w:numId="9">
    <w:abstractNumId w:val="0"/>
  </w:num>
  <w:num w:numId="10">
    <w:abstractNumId w:val="13"/>
  </w:num>
  <w:num w:numId="11">
    <w:abstractNumId w:val="12"/>
  </w:num>
  <w:num w:numId="12">
    <w:abstractNumId w:val="11"/>
  </w:num>
  <w:num w:numId="13">
    <w:abstractNumId w:val="2"/>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85F"/>
    <w:rsid w:val="00014148"/>
    <w:rsid w:val="000151CA"/>
    <w:rsid w:val="00031465"/>
    <w:rsid w:val="00092C22"/>
    <w:rsid w:val="00165376"/>
    <w:rsid w:val="001B45C4"/>
    <w:rsid w:val="0026174D"/>
    <w:rsid w:val="00281535"/>
    <w:rsid w:val="002B2BAA"/>
    <w:rsid w:val="002F372E"/>
    <w:rsid w:val="00343BB9"/>
    <w:rsid w:val="00395E55"/>
    <w:rsid w:val="004018D8"/>
    <w:rsid w:val="004A634E"/>
    <w:rsid w:val="004E351E"/>
    <w:rsid w:val="005A2AAC"/>
    <w:rsid w:val="005F3210"/>
    <w:rsid w:val="00724B2F"/>
    <w:rsid w:val="008F7230"/>
    <w:rsid w:val="0091185F"/>
    <w:rsid w:val="00B00EDA"/>
    <w:rsid w:val="00B26BD5"/>
    <w:rsid w:val="00B528E5"/>
    <w:rsid w:val="00BB5BF4"/>
    <w:rsid w:val="00BC0805"/>
    <w:rsid w:val="00D260D8"/>
    <w:rsid w:val="00D3482A"/>
    <w:rsid w:val="00DA1AB9"/>
    <w:rsid w:val="00E543A9"/>
    <w:rsid w:val="00E6589B"/>
    <w:rsid w:val="00EA5429"/>
    <w:rsid w:val="00F12988"/>
    <w:rsid w:val="00FE1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F43546-6123-44B3-9CBC-CCB09F8B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5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91185F"/>
    <w:pPr>
      <w:spacing w:after="120" w:line="480" w:lineRule="auto"/>
    </w:pPr>
  </w:style>
  <w:style w:type="character" w:customStyle="1" w:styleId="20">
    <w:name w:val="Основной текст 2 Знак"/>
    <w:basedOn w:val="a0"/>
    <w:link w:val="2"/>
    <w:rsid w:val="0091185F"/>
    <w:rPr>
      <w:rFonts w:ascii="Times New Roman" w:eastAsia="Times New Roman" w:hAnsi="Times New Roman" w:cs="Times New Roman"/>
      <w:sz w:val="24"/>
      <w:szCs w:val="24"/>
      <w:lang w:eastAsia="ru-RU"/>
    </w:rPr>
  </w:style>
  <w:style w:type="paragraph" w:styleId="a3">
    <w:name w:val="List Paragraph"/>
    <w:basedOn w:val="a"/>
    <w:uiPriority w:val="34"/>
    <w:qFormat/>
    <w:rsid w:val="0091185F"/>
    <w:pPr>
      <w:ind w:left="720"/>
      <w:contextualSpacing/>
    </w:pPr>
  </w:style>
  <w:style w:type="paragraph" w:styleId="a4">
    <w:name w:val="Normal (Web)"/>
    <w:basedOn w:val="a"/>
    <w:uiPriority w:val="99"/>
    <w:rsid w:val="00D260D8"/>
    <w:pPr>
      <w:spacing w:before="100" w:beforeAutospacing="1" w:after="100" w:afterAutospacing="1"/>
    </w:pPr>
  </w:style>
  <w:style w:type="paragraph" w:styleId="a5">
    <w:name w:val="Balloon Text"/>
    <w:basedOn w:val="a"/>
    <w:link w:val="a6"/>
    <w:uiPriority w:val="99"/>
    <w:semiHidden/>
    <w:unhideWhenUsed/>
    <w:rsid w:val="00092C22"/>
    <w:rPr>
      <w:rFonts w:ascii="Segoe UI" w:hAnsi="Segoe UI" w:cs="Segoe UI"/>
      <w:sz w:val="18"/>
      <w:szCs w:val="18"/>
    </w:rPr>
  </w:style>
  <w:style w:type="character" w:customStyle="1" w:styleId="a6">
    <w:name w:val="Текст выноски Знак"/>
    <w:basedOn w:val="a0"/>
    <w:link w:val="a5"/>
    <w:uiPriority w:val="99"/>
    <w:semiHidden/>
    <w:rsid w:val="00092C2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78747">
      <w:bodyDiv w:val="1"/>
      <w:marLeft w:val="0"/>
      <w:marRight w:val="0"/>
      <w:marTop w:val="0"/>
      <w:marBottom w:val="0"/>
      <w:divBdr>
        <w:top w:val="none" w:sz="0" w:space="0" w:color="auto"/>
        <w:left w:val="none" w:sz="0" w:space="0" w:color="auto"/>
        <w:bottom w:val="none" w:sz="0" w:space="0" w:color="auto"/>
        <w:right w:val="none" w:sz="0" w:space="0" w:color="auto"/>
      </w:divBdr>
    </w:div>
    <w:div w:id="855076719">
      <w:bodyDiv w:val="1"/>
      <w:marLeft w:val="0"/>
      <w:marRight w:val="0"/>
      <w:marTop w:val="0"/>
      <w:marBottom w:val="0"/>
      <w:divBdr>
        <w:top w:val="none" w:sz="0" w:space="0" w:color="auto"/>
        <w:left w:val="none" w:sz="0" w:space="0" w:color="auto"/>
        <w:bottom w:val="none" w:sz="0" w:space="0" w:color="auto"/>
        <w:right w:val="none" w:sz="0" w:space="0" w:color="auto"/>
      </w:divBdr>
    </w:div>
    <w:div w:id="1558853869">
      <w:bodyDiv w:val="1"/>
      <w:marLeft w:val="0"/>
      <w:marRight w:val="0"/>
      <w:marTop w:val="0"/>
      <w:marBottom w:val="0"/>
      <w:divBdr>
        <w:top w:val="none" w:sz="0" w:space="0" w:color="auto"/>
        <w:left w:val="none" w:sz="0" w:space="0" w:color="auto"/>
        <w:bottom w:val="none" w:sz="0" w:space="0" w:color="auto"/>
        <w:right w:val="none" w:sz="0" w:space="0" w:color="auto"/>
      </w:divBdr>
    </w:div>
    <w:div w:id="169943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3</Pages>
  <Words>773</Words>
  <Characters>4411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2020-12-09T14:02:00Z</cp:lastPrinted>
  <dcterms:created xsi:type="dcterms:W3CDTF">2018-11-27T08:24:00Z</dcterms:created>
  <dcterms:modified xsi:type="dcterms:W3CDTF">2020-12-09T14:04:00Z</dcterms:modified>
</cp:coreProperties>
</file>