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8F4D7A" w:rsidRPr="00525425" w:rsidRDefault="00E76CFC" w:rsidP="00525425">
      <w:pPr>
        <w:suppressAutoHyphens/>
        <w:ind w:firstLine="737"/>
        <w:jc w:val="both"/>
        <w:rPr>
          <w:bCs/>
          <w:sz w:val="28"/>
          <w:szCs w:val="28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3078F6" w:rsidRPr="00373EB0">
        <w:rPr>
          <w:sz w:val="28"/>
          <w:szCs w:val="28"/>
        </w:rPr>
        <w:t xml:space="preserve">об </w:t>
      </w:r>
      <w:r w:rsidR="007617F5">
        <w:rPr>
          <w:sz w:val="28"/>
          <w:szCs w:val="28"/>
        </w:rPr>
        <w:t>неблагоприятном</w:t>
      </w:r>
      <w:r w:rsidR="008C2119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525425" w:rsidRPr="00525425">
        <w:rPr>
          <w:bCs/>
          <w:sz w:val="28"/>
          <w:szCs w:val="28"/>
        </w:rPr>
        <w:t xml:space="preserve">«Днем 19 августа местами по Новгородской области ожидаются ливни, грозы». </w:t>
      </w:r>
    </w:p>
    <w:p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C2703C">
        <w:rPr>
          <w:b/>
          <w:bCs/>
          <w:color w:val="000000"/>
          <w:sz w:val="28"/>
          <w:szCs w:val="28"/>
        </w:rPr>
        <w:t xml:space="preserve"> ливни, грозы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Pr="000B6545">
        <w:rPr>
          <w:b/>
          <w:bCs/>
          <w:sz w:val="28"/>
          <w:szCs w:val="28"/>
        </w:rPr>
        <w:t>)</w:t>
      </w:r>
      <w:r w:rsidRPr="000B6545">
        <w:rPr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5425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5F33B4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4D7A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0871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B29D0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2024-08-18T11:13:00Z</dcterms:created>
  <dcterms:modified xsi:type="dcterms:W3CDTF">2024-08-18T11:13:00Z</dcterms:modified>
</cp:coreProperties>
</file>