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644B23">
        <w:rPr>
          <w:szCs w:val="28"/>
        </w:rPr>
        <w:t>29</w:t>
      </w:r>
      <w:r w:rsidR="00E73392">
        <w:rPr>
          <w:szCs w:val="28"/>
        </w:rPr>
        <w:t>.05</w:t>
      </w:r>
      <w:r>
        <w:rPr>
          <w:szCs w:val="28"/>
        </w:rPr>
        <w:t>.20</w:t>
      </w:r>
      <w:r w:rsidR="00E73392">
        <w:rPr>
          <w:szCs w:val="28"/>
        </w:rPr>
        <w:t>20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644B23">
        <w:rPr>
          <w:szCs w:val="28"/>
        </w:rPr>
        <w:t>245</w:t>
      </w:r>
    </w:p>
    <w:p w:rsidR="000E4854" w:rsidRDefault="000E485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47170" w:rsidRDefault="00243EC3" w:rsidP="000E4854">
      <w:pPr>
        <w:spacing w:line="24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предоставлении разрешения на </w:t>
      </w:r>
      <w:r w:rsidR="00247170">
        <w:rPr>
          <w:b/>
          <w:bCs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Pr="000D389B" w:rsidRDefault="000E4854" w:rsidP="000E485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170">
        <w:rPr>
          <w:rFonts w:ascii="Times New Roman" w:hAnsi="Times New Roman" w:cs="Times New Roman"/>
          <w:sz w:val="28"/>
          <w:szCs w:val="28"/>
        </w:rPr>
        <w:t>В соответствии со статьей 40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пункта 20</w:t>
      </w:r>
      <w:r w:rsidR="00247170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43EC3">
        <w:rPr>
          <w:rFonts w:ascii="Times New Roman" w:hAnsi="Times New Roman" w:cs="Times New Roman"/>
          <w:sz w:val="28"/>
          <w:szCs w:val="28"/>
        </w:rPr>
        <w:t xml:space="preserve">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47170">
        <w:rPr>
          <w:rFonts w:ascii="Times New Roman" w:hAnsi="Times New Roman" w:cs="Times New Roman"/>
          <w:sz w:val="28"/>
          <w:szCs w:val="28"/>
        </w:rPr>
        <w:t xml:space="preserve"> Устава Угловского городского поселения,</w:t>
      </w:r>
      <w:r w:rsidR="0044158B">
        <w:rPr>
          <w:rFonts w:ascii="Times New Roman" w:hAnsi="Times New Roman" w:cs="Times New Roman"/>
          <w:sz w:val="28"/>
          <w:szCs w:val="28"/>
        </w:rPr>
        <w:t xml:space="preserve"> </w:t>
      </w:r>
      <w:r w:rsidR="00247170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Угловского городского поселения, утвержденными </w:t>
      </w:r>
      <w:r w:rsidR="00243EC3">
        <w:rPr>
          <w:rFonts w:ascii="Times New Roman" w:hAnsi="Times New Roman" w:cs="Times New Roman"/>
          <w:sz w:val="28"/>
          <w:szCs w:val="28"/>
        </w:rPr>
        <w:t>решением Совета депутатов Угло</w:t>
      </w:r>
      <w:r w:rsidR="00122E8E">
        <w:rPr>
          <w:rFonts w:ascii="Times New Roman" w:hAnsi="Times New Roman" w:cs="Times New Roman"/>
          <w:sz w:val="28"/>
          <w:szCs w:val="28"/>
        </w:rPr>
        <w:t>вского городского поселения</w:t>
      </w:r>
      <w:r w:rsidR="00423ADC">
        <w:rPr>
          <w:rFonts w:ascii="Times New Roman" w:hAnsi="Times New Roman" w:cs="Times New Roman"/>
          <w:sz w:val="28"/>
          <w:szCs w:val="28"/>
        </w:rPr>
        <w:t xml:space="preserve"> от 30.12.2011 №</w:t>
      </w:r>
      <w:r w:rsidR="0044158B">
        <w:rPr>
          <w:rFonts w:ascii="Times New Roman" w:hAnsi="Times New Roman" w:cs="Times New Roman"/>
          <w:sz w:val="28"/>
          <w:szCs w:val="28"/>
        </w:rPr>
        <w:t>75 (</w:t>
      </w:r>
      <w:r w:rsidR="000D389B">
        <w:rPr>
          <w:rFonts w:ascii="Times New Roman" w:hAnsi="Times New Roman" w:cs="Times New Roman"/>
          <w:sz w:val="28"/>
          <w:szCs w:val="28"/>
        </w:rPr>
        <w:t>в редакции</w:t>
      </w:r>
      <w:r w:rsidR="00423ADC">
        <w:rPr>
          <w:rFonts w:ascii="Times New Roman" w:hAnsi="Times New Roman" w:cs="Times New Roman"/>
          <w:sz w:val="28"/>
          <w:szCs w:val="28"/>
        </w:rPr>
        <w:t xml:space="preserve"> </w:t>
      </w:r>
      <w:r w:rsidR="00122E8E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>решения Совета депутатов Угловского городского поселения от 31.05.2017 №113</w:t>
      </w:r>
      <w:r w:rsidR="0044158B">
        <w:rPr>
          <w:rFonts w:ascii="Times New Roman" w:hAnsi="Times New Roman" w:cs="Times New Roman"/>
          <w:sz w:val="28"/>
          <w:szCs w:val="28"/>
        </w:rPr>
        <w:t>)</w:t>
      </w:r>
      <w:r w:rsidR="000D389B">
        <w:rPr>
          <w:rFonts w:ascii="Times New Roman" w:hAnsi="Times New Roman" w:cs="Times New Roman"/>
          <w:sz w:val="28"/>
          <w:szCs w:val="28"/>
        </w:rPr>
        <w:t xml:space="preserve">, </w:t>
      </w:r>
      <w:r w:rsidR="00E476C6">
        <w:rPr>
          <w:rFonts w:ascii="Times New Roman" w:hAnsi="Times New Roman" w:cs="Times New Roman"/>
          <w:sz w:val="28"/>
          <w:szCs w:val="28"/>
        </w:rPr>
        <w:t>учитывая рекомендации комиссии по землепользованию и застройки Угловского городского поселения по результатам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E476C6">
        <w:rPr>
          <w:rFonts w:ascii="Times New Roman" w:hAnsi="Times New Roman" w:cs="Times New Roman"/>
          <w:sz w:val="28"/>
          <w:szCs w:val="28"/>
        </w:rPr>
        <w:t xml:space="preserve">слушаний по вопросу предоставления разрешения на </w:t>
      </w:r>
      <w:r w:rsidR="00E476C6" w:rsidRPr="00E476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отклонение от предельных параметров разрешенного строительства,  реконструкции объектов </w:t>
      </w:r>
      <w:r w:rsidR="00E476C6" w:rsidRPr="00E476C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капитального строительства</w:t>
      </w:r>
      <w:r w:rsidR="00E476C6">
        <w:rPr>
          <w:rFonts w:ascii="Times New Roman" w:hAnsi="Times New Roman" w:cs="Times New Roman"/>
          <w:sz w:val="28"/>
          <w:szCs w:val="28"/>
        </w:rPr>
        <w:t xml:space="preserve"> от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E73392">
        <w:rPr>
          <w:rFonts w:ascii="Times New Roman" w:hAnsi="Times New Roman" w:cs="Times New Roman"/>
          <w:sz w:val="28"/>
          <w:szCs w:val="28"/>
        </w:rPr>
        <w:t xml:space="preserve"> 29.05</w:t>
      </w:r>
      <w:r w:rsidR="000D389B">
        <w:rPr>
          <w:rFonts w:ascii="Times New Roman" w:hAnsi="Times New Roman" w:cs="Times New Roman"/>
          <w:sz w:val="28"/>
          <w:szCs w:val="28"/>
        </w:rPr>
        <w:t>.</w:t>
      </w:r>
      <w:r w:rsidR="00E73392">
        <w:rPr>
          <w:rFonts w:ascii="Times New Roman" w:hAnsi="Times New Roman" w:cs="Times New Roman"/>
          <w:sz w:val="28"/>
          <w:szCs w:val="28"/>
        </w:rPr>
        <w:t>2020</w:t>
      </w:r>
      <w:r w:rsidR="0044158B">
        <w:rPr>
          <w:rFonts w:ascii="Times New Roman" w:hAnsi="Times New Roman" w:cs="Times New Roman"/>
          <w:sz w:val="28"/>
          <w:szCs w:val="28"/>
        </w:rPr>
        <w:t>г.</w:t>
      </w:r>
      <w:r w:rsidR="000D389B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23ADC">
        <w:rPr>
          <w:color w:val="000000"/>
          <w:sz w:val="27"/>
          <w:szCs w:val="27"/>
          <w:shd w:val="clear" w:color="auto" w:fill="FFFFFF"/>
        </w:rPr>
        <w:t xml:space="preserve"> </w:t>
      </w:r>
      <w:r w:rsidR="000D389B" w:rsidRP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3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акционерного общества «НОВХИМСЕТЬ», зарегистрированного</w:t>
      </w:r>
      <w:r w:rsidR="00CE5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адресу: Новгородская область, </w:t>
      </w:r>
      <w:r w:rsidR="00E733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Окуловский район, поселок Угловка, ул.Строителей, д.10</w:t>
      </w:r>
    </w:p>
    <w:p w:rsidR="00243EC3" w:rsidRDefault="00243EC3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370B44" w:rsidRPr="00370B44" w:rsidRDefault="007C6AFE" w:rsidP="007C6AFE">
      <w:pPr>
        <w:rPr>
          <w:szCs w:val="28"/>
        </w:rPr>
      </w:pPr>
      <w:r>
        <w:rPr>
          <w:szCs w:val="28"/>
        </w:rPr>
        <w:t xml:space="preserve">  1.   Предоставить </w:t>
      </w:r>
      <w:r w:rsidR="00CE5B43">
        <w:rPr>
          <w:szCs w:val="28"/>
        </w:rPr>
        <w:t xml:space="preserve"> </w:t>
      </w:r>
      <w:r w:rsidR="00E73392">
        <w:rPr>
          <w:szCs w:val="28"/>
        </w:rPr>
        <w:t>акционерному обществу «НОВХИМСЕТЬ»</w:t>
      </w:r>
      <w:r w:rsidR="00CE5B43">
        <w:rPr>
          <w:szCs w:val="28"/>
        </w:rPr>
        <w:t xml:space="preserve"> </w:t>
      </w:r>
      <w:r w:rsidR="00110D79">
        <w:rPr>
          <w:szCs w:val="28"/>
        </w:rPr>
        <w:t xml:space="preserve"> </w:t>
      </w:r>
      <w:r w:rsidR="00E73392">
        <w:rPr>
          <w:bCs/>
          <w:szCs w:val="28"/>
        </w:rPr>
        <w:t>разрешение</w:t>
      </w:r>
      <w:r w:rsidR="00E73392" w:rsidRPr="007E0937">
        <w:rPr>
          <w:bCs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E73392">
        <w:rPr>
          <w:bCs/>
          <w:szCs w:val="28"/>
        </w:rPr>
        <w:t>,</w:t>
      </w:r>
      <w:r w:rsidR="00E73392" w:rsidRPr="00274575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установленных Правилами землепользования и застройки Угловского городского поселения, утвержденные решением Совета депутатов Угловского городского поселения от 31.05.2017г №113, для  </w:t>
      </w:r>
      <w:r w:rsidR="00E73392" w:rsidRPr="00D7351B">
        <w:rPr>
          <w:bCs/>
          <w:szCs w:val="28"/>
        </w:rPr>
        <w:t>территориальной зон</w:t>
      </w:r>
      <w:r w:rsidR="00E73392">
        <w:rPr>
          <w:bCs/>
          <w:szCs w:val="28"/>
        </w:rPr>
        <w:t>ы П1-</w:t>
      </w:r>
      <w:r w:rsidR="00E73392" w:rsidRPr="00D7351B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зона предприятий и складов </w:t>
      </w:r>
      <w:r w:rsidR="00E73392">
        <w:rPr>
          <w:bCs/>
          <w:szCs w:val="28"/>
          <w:lang w:val="en-US"/>
        </w:rPr>
        <w:t>V</w:t>
      </w:r>
      <w:r w:rsidR="00E73392">
        <w:rPr>
          <w:bCs/>
          <w:szCs w:val="28"/>
        </w:rPr>
        <w:t>,</w:t>
      </w:r>
      <w:r w:rsidR="00E73392" w:rsidRPr="00CE6E3F">
        <w:rPr>
          <w:bCs/>
          <w:szCs w:val="28"/>
        </w:rPr>
        <w:t xml:space="preserve"> </w:t>
      </w:r>
      <w:r w:rsidR="00E73392">
        <w:rPr>
          <w:bCs/>
          <w:szCs w:val="28"/>
          <w:lang w:val="en-US"/>
        </w:rPr>
        <w:t>IV</w:t>
      </w:r>
      <w:r w:rsidR="00E73392">
        <w:rPr>
          <w:bCs/>
          <w:szCs w:val="28"/>
        </w:rPr>
        <w:t xml:space="preserve"> классов опасности (с санитарно-защитной зоной 50-100м)</w:t>
      </w:r>
      <w:r w:rsidR="00E73392" w:rsidRPr="00274575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в целях увеличения предельной (максимальной) высоты объекта капитального </w:t>
      </w:r>
      <w:r w:rsidR="00E73392">
        <w:rPr>
          <w:bCs/>
          <w:szCs w:val="28"/>
        </w:rPr>
        <w:lastRenderedPageBreak/>
        <w:t>строительства</w:t>
      </w:r>
      <w:r w:rsidR="00E73392" w:rsidRPr="00F6703A">
        <w:rPr>
          <w:bCs/>
          <w:szCs w:val="28"/>
        </w:rPr>
        <w:t xml:space="preserve"> </w:t>
      </w:r>
      <w:r w:rsidR="00E73392">
        <w:rPr>
          <w:bCs/>
          <w:szCs w:val="28"/>
        </w:rPr>
        <w:t xml:space="preserve">с 12 метров до 20 метров  на земельном участке с кадастровым номером </w:t>
      </w:r>
      <w:r w:rsidR="00E73392">
        <w:rPr>
          <w:szCs w:val="28"/>
        </w:rPr>
        <w:t>53:12:0803001:93,</w:t>
      </w:r>
      <w:r w:rsidR="00E73392">
        <w:rPr>
          <w:bCs/>
          <w:szCs w:val="28"/>
        </w:rPr>
        <w:t xml:space="preserve"> площадью 6997</w:t>
      </w:r>
      <w:r w:rsidR="00E73392" w:rsidRPr="00D7351B">
        <w:rPr>
          <w:bCs/>
          <w:szCs w:val="28"/>
        </w:rPr>
        <w:t xml:space="preserve"> кв.м</w:t>
      </w:r>
      <w:r w:rsidR="00E73392">
        <w:rPr>
          <w:bCs/>
          <w:szCs w:val="28"/>
        </w:rPr>
        <w:t xml:space="preserve">., </w:t>
      </w:r>
      <w:r w:rsidR="00E73392" w:rsidRPr="00D7351B">
        <w:rPr>
          <w:bCs/>
          <w:szCs w:val="28"/>
        </w:rPr>
        <w:t>расположенного  по адресу:  Российская Федерация,  Новгородская область,  Окуловский муниципальный район</w:t>
      </w:r>
      <w:r w:rsidR="00E73392">
        <w:rPr>
          <w:bCs/>
          <w:szCs w:val="28"/>
        </w:rPr>
        <w:t>, Угловское городское поселение</w:t>
      </w:r>
      <w:r w:rsidR="00E73392" w:rsidRPr="00D7351B">
        <w:rPr>
          <w:bCs/>
          <w:szCs w:val="28"/>
        </w:rPr>
        <w:t>, д.</w:t>
      </w:r>
      <w:r w:rsidR="00E73392">
        <w:rPr>
          <w:bCs/>
          <w:szCs w:val="28"/>
        </w:rPr>
        <w:t>Заручевье</w:t>
      </w:r>
      <w:r w:rsidR="00E73392" w:rsidRPr="00D7351B">
        <w:rPr>
          <w:bCs/>
          <w:szCs w:val="28"/>
        </w:rPr>
        <w:t>,</w:t>
      </w:r>
      <w:r w:rsidR="00E73392">
        <w:rPr>
          <w:bCs/>
          <w:szCs w:val="28"/>
        </w:rPr>
        <w:t xml:space="preserve">  земельный участок 1б.</w:t>
      </w:r>
    </w:p>
    <w:p w:rsidR="007C6AFE" w:rsidRDefault="007C6AFE" w:rsidP="00122E8E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2.    Опубликовать постановление в бюллетене «Официальный вестник </w:t>
      </w:r>
    </w:p>
    <w:p w:rsidR="0044158B" w:rsidRDefault="007C6AFE" w:rsidP="007C6AFE">
      <w:pPr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44158B" w:rsidRDefault="0044158B" w:rsidP="007C6AFE">
      <w:pPr>
        <w:rPr>
          <w:b/>
          <w:szCs w:val="28"/>
        </w:rPr>
      </w:pPr>
    </w:p>
    <w:p w:rsidR="0044158B" w:rsidRDefault="0044158B" w:rsidP="007C6AFE">
      <w:pPr>
        <w:rPr>
          <w:b/>
          <w:szCs w:val="28"/>
        </w:rPr>
      </w:pPr>
    </w:p>
    <w:p w:rsidR="007C6AFE" w:rsidRPr="0044158B" w:rsidRDefault="007C6AFE" w:rsidP="007C6AFE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поселения    </w:t>
      </w:r>
      <w:r w:rsidR="00110D79">
        <w:rPr>
          <w:b/>
          <w:szCs w:val="28"/>
        </w:rPr>
        <w:t xml:space="preserve">  </w:t>
      </w:r>
      <w:r w:rsidR="00A858AD">
        <w:rPr>
          <w:b/>
          <w:szCs w:val="28"/>
        </w:rPr>
        <w:t xml:space="preserve">    </w:t>
      </w:r>
      <w:r>
        <w:rPr>
          <w:b/>
          <w:szCs w:val="28"/>
        </w:rPr>
        <w:t>А.В.Стекольников</w:t>
      </w:r>
    </w:p>
    <w:p w:rsidR="005E7A6C" w:rsidRDefault="005E7A6C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8F3" w:rsidRDefault="00D828F3" w:rsidP="0044158B">
      <w:r>
        <w:separator/>
      </w:r>
    </w:p>
  </w:endnote>
  <w:endnote w:type="continuationSeparator" w:id="1">
    <w:p w:rsidR="00D828F3" w:rsidRDefault="00D828F3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8F3" w:rsidRDefault="00D828F3" w:rsidP="0044158B">
      <w:r>
        <w:separator/>
      </w:r>
    </w:p>
  </w:footnote>
  <w:footnote w:type="continuationSeparator" w:id="1">
    <w:p w:rsidR="00D828F3" w:rsidRDefault="00D828F3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D389B"/>
    <w:rsid w:val="000E4854"/>
    <w:rsid w:val="00106802"/>
    <w:rsid w:val="00110D79"/>
    <w:rsid w:val="00122E8E"/>
    <w:rsid w:val="0014156A"/>
    <w:rsid w:val="001E5592"/>
    <w:rsid w:val="00243EC3"/>
    <w:rsid w:val="00247170"/>
    <w:rsid w:val="00310EAA"/>
    <w:rsid w:val="00370B44"/>
    <w:rsid w:val="00384F1F"/>
    <w:rsid w:val="00423ADC"/>
    <w:rsid w:val="0044158B"/>
    <w:rsid w:val="004F1693"/>
    <w:rsid w:val="0053242F"/>
    <w:rsid w:val="005B1EBD"/>
    <w:rsid w:val="005E7A6C"/>
    <w:rsid w:val="00644B23"/>
    <w:rsid w:val="00695D46"/>
    <w:rsid w:val="00772E84"/>
    <w:rsid w:val="007C6AFE"/>
    <w:rsid w:val="0086131D"/>
    <w:rsid w:val="008864FE"/>
    <w:rsid w:val="008B052C"/>
    <w:rsid w:val="00946927"/>
    <w:rsid w:val="009A22E1"/>
    <w:rsid w:val="00A858AD"/>
    <w:rsid w:val="00AD6883"/>
    <w:rsid w:val="00AE1DE0"/>
    <w:rsid w:val="00C27A0C"/>
    <w:rsid w:val="00CE5B43"/>
    <w:rsid w:val="00D551CB"/>
    <w:rsid w:val="00D828F3"/>
    <w:rsid w:val="00DA35DB"/>
    <w:rsid w:val="00DB3A8B"/>
    <w:rsid w:val="00DD195C"/>
    <w:rsid w:val="00DE2F96"/>
    <w:rsid w:val="00E476C6"/>
    <w:rsid w:val="00E73392"/>
    <w:rsid w:val="00FA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2020-05-29T06:31:00Z</cp:lastPrinted>
  <dcterms:created xsi:type="dcterms:W3CDTF">2018-07-05T12:30:00Z</dcterms:created>
  <dcterms:modified xsi:type="dcterms:W3CDTF">2020-05-29T06:36:00Z</dcterms:modified>
</cp:coreProperties>
</file>