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B44E14">
        <w:rPr>
          <w:b/>
          <w:bCs/>
          <w:sz w:val="26"/>
          <w:szCs w:val="26"/>
        </w:rPr>
        <w:t>02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B44E14">
        <w:rPr>
          <w:b/>
          <w:bCs/>
          <w:sz w:val="26"/>
          <w:szCs w:val="26"/>
        </w:rPr>
        <w:t>февраля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 xml:space="preserve">по адресу :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 xml:space="preserve">д.Озерки,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44E14">
        <w:rPr>
          <w:bCs/>
          <w:sz w:val="28"/>
          <w:szCs w:val="28"/>
        </w:rPr>
        <w:t>6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B44E14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.0</w:t>
      </w:r>
      <w:r w:rsidR="00B44E14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B44E14">
        <w:rPr>
          <w:bCs/>
          <w:color w:val="000000"/>
          <w:sz w:val="28"/>
          <w:szCs w:val="28"/>
        </w:rPr>
        <w:t>16</w:t>
      </w:r>
      <w:r w:rsidRPr="009B0E3D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B44E14">
        <w:rPr>
          <w:bCs/>
          <w:sz w:val="28"/>
          <w:szCs w:val="28"/>
        </w:rPr>
        <w:t>20января 2022</w:t>
      </w:r>
      <w:r w:rsidR="00B44E14" w:rsidRPr="009B0E3D">
        <w:rPr>
          <w:bCs/>
          <w:sz w:val="28"/>
          <w:szCs w:val="28"/>
        </w:rPr>
        <w:t xml:space="preserve"> года </w:t>
      </w:r>
      <w:r w:rsidR="00B44E14">
        <w:rPr>
          <w:bCs/>
          <w:sz w:val="28"/>
          <w:szCs w:val="28"/>
        </w:rPr>
        <w:t xml:space="preserve"> до 04 февраля</w:t>
      </w:r>
      <w:r w:rsidR="00B44E14" w:rsidRPr="009B0E3D">
        <w:rPr>
          <w:bCs/>
          <w:sz w:val="28"/>
          <w:szCs w:val="28"/>
        </w:rPr>
        <w:t xml:space="preserve">  </w:t>
      </w:r>
      <w:r w:rsidR="00B44E14">
        <w:rPr>
          <w:bCs/>
          <w:sz w:val="28"/>
          <w:szCs w:val="28"/>
        </w:rPr>
        <w:t>2022</w:t>
      </w:r>
      <w:r w:rsidR="00B44E14"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д.Озерки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 xml:space="preserve">по адресу :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 xml:space="preserve">д.Озерки,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>
        <w:rPr>
          <w:bCs/>
          <w:sz w:val="28"/>
          <w:szCs w:val="28"/>
        </w:rPr>
        <w:t>31января 2022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16-00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>
        <w:rPr>
          <w:sz w:val="28"/>
          <w:szCs w:val="28"/>
        </w:rPr>
        <w:t>д.Озерки, у дома № 6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6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B44E14">
        <w:rPr>
          <w:bCs/>
          <w:sz w:val="28"/>
          <w:szCs w:val="28"/>
        </w:rPr>
        <w:t>31</w:t>
      </w:r>
      <w:r w:rsidR="00932D62">
        <w:rPr>
          <w:bCs/>
          <w:sz w:val="28"/>
          <w:szCs w:val="28"/>
        </w:rPr>
        <w:t>.0</w:t>
      </w:r>
      <w:r w:rsidR="00B44E14">
        <w:rPr>
          <w:bCs/>
          <w:sz w:val="28"/>
          <w:szCs w:val="28"/>
        </w:rPr>
        <w:t>1.2022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B44E14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 xml:space="preserve">по адресу :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 xml:space="preserve">д.Озерки,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расположенного   </w:t>
      </w:r>
      <w:r w:rsidR="00B44E14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44E14">
        <w:rPr>
          <w:sz w:val="28"/>
          <w:szCs w:val="28"/>
        </w:rPr>
        <w:t xml:space="preserve">53:12:1022001:ЗУ1 </w:t>
      </w:r>
      <w:r w:rsidR="00B44E14" w:rsidRPr="00A50BB9">
        <w:rPr>
          <w:sz w:val="28"/>
          <w:szCs w:val="28"/>
        </w:rPr>
        <w:t xml:space="preserve">по адресу : </w:t>
      </w:r>
      <w:r w:rsidR="00B44E14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44E14">
        <w:rPr>
          <w:bCs/>
          <w:sz w:val="28"/>
          <w:szCs w:val="28"/>
        </w:rPr>
        <w:t xml:space="preserve">д.Озерки, </w:t>
      </w:r>
      <w:r w:rsidR="00B44E14" w:rsidRPr="00A50BB9">
        <w:rPr>
          <w:bCs/>
          <w:sz w:val="28"/>
          <w:szCs w:val="28"/>
        </w:rPr>
        <w:t xml:space="preserve">   площадью </w:t>
      </w:r>
      <w:r w:rsidR="00B44E14">
        <w:rPr>
          <w:bCs/>
          <w:sz w:val="28"/>
          <w:szCs w:val="28"/>
        </w:rPr>
        <w:t xml:space="preserve">5000 </w:t>
      </w:r>
      <w:r w:rsidR="00B44E14" w:rsidRPr="00A50BB9">
        <w:rPr>
          <w:bCs/>
          <w:sz w:val="28"/>
          <w:szCs w:val="28"/>
        </w:rPr>
        <w:t xml:space="preserve">кв.м.,  </w:t>
      </w:r>
      <w:r w:rsidR="00B44E14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44E14">
        <w:rPr>
          <w:sz w:val="28"/>
          <w:szCs w:val="28"/>
        </w:rPr>
        <w:t>)</w:t>
      </w:r>
      <w:r w:rsidR="00B44E14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826A2B" w:rsidRDefault="00B44E14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="00420E38" w:rsidRPr="00467305">
        <w:rPr>
          <w:bCs/>
          <w:sz w:val="28"/>
          <w:szCs w:val="28"/>
        </w:rPr>
        <w:t xml:space="preserve"> </w:t>
      </w:r>
      <w:r w:rsidR="00826A2B">
        <w:rPr>
          <w:bCs/>
          <w:sz w:val="28"/>
          <w:szCs w:val="28"/>
          <w:u w:val="single"/>
        </w:rPr>
        <w:t>А.В.Стекольников</w:t>
      </w:r>
      <w:r w:rsidR="00420E38" w:rsidRPr="00467305">
        <w:rPr>
          <w:bCs/>
          <w:sz w:val="28"/>
          <w:szCs w:val="28"/>
          <w:u w:val="single"/>
        </w:rPr>
        <w:t xml:space="preserve">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2022-02-03T08:41:00Z</cp:lastPrinted>
  <dcterms:created xsi:type="dcterms:W3CDTF">2018-11-04T10:16:00Z</dcterms:created>
  <dcterms:modified xsi:type="dcterms:W3CDTF">2022-02-03T08:44:00Z</dcterms:modified>
</cp:coreProperties>
</file>