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11" w:rsidRPr="00CE7311" w:rsidRDefault="00CE7311" w:rsidP="0033415E">
      <w:pPr>
        <w:pStyle w:val="ConsPlusTitle"/>
        <w:spacing w:line="240" w:lineRule="exact"/>
        <w:jc w:val="center"/>
        <w:rPr>
          <w:sz w:val="28"/>
          <w:szCs w:val="28"/>
        </w:rPr>
      </w:pPr>
      <w:r w:rsidRPr="00CE7311">
        <w:rPr>
          <w:sz w:val="28"/>
          <w:szCs w:val="28"/>
        </w:rPr>
        <w:t>Отчет</w:t>
      </w:r>
    </w:p>
    <w:p w:rsidR="00CE7311" w:rsidRPr="00CE7311" w:rsidRDefault="00CE7311" w:rsidP="0033415E">
      <w:pPr>
        <w:pStyle w:val="ConsPlusTitle"/>
        <w:spacing w:line="240" w:lineRule="exact"/>
        <w:jc w:val="center"/>
        <w:rPr>
          <w:sz w:val="28"/>
          <w:szCs w:val="28"/>
        </w:rPr>
      </w:pPr>
      <w:r w:rsidRPr="00CE7311">
        <w:rPr>
          <w:sz w:val="28"/>
          <w:szCs w:val="28"/>
        </w:rPr>
        <w:t>о результатах деятельности Администрации</w:t>
      </w:r>
    </w:p>
    <w:p w:rsidR="00CE7311" w:rsidRPr="00CE7311" w:rsidRDefault="00CE7311" w:rsidP="0033415E">
      <w:pPr>
        <w:pStyle w:val="ConsPlusTitle"/>
        <w:spacing w:line="240" w:lineRule="exact"/>
        <w:jc w:val="center"/>
        <w:rPr>
          <w:sz w:val="28"/>
          <w:szCs w:val="28"/>
        </w:rPr>
      </w:pPr>
      <w:r w:rsidRPr="00CE7311">
        <w:rPr>
          <w:sz w:val="28"/>
          <w:szCs w:val="28"/>
        </w:rPr>
        <w:t>Угловского городского поселения, выполняющей функции финансового органа</w:t>
      </w:r>
      <w:r>
        <w:rPr>
          <w:sz w:val="28"/>
          <w:szCs w:val="28"/>
        </w:rPr>
        <w:t xml:space="preserve"> </w:t>
      </w:r>
      <w:r w:rsidRPr="00CE7311">
        <w:rPr>
          <w:sz w:val="28"/>
          <w:szCs w:val="28"/>
        </w:rPr>
        <w:t>за 2017 год</w:t>
      </w:r>
    </w:p>
    <w:p w:rsidR="00A53848" w:rsidRDefault="00A53848" w:rsidP="00D04EEC">
      <w:pPr>
        <w:spacing w:line="360" w:lineRule="atLeast"/>
      </w:pPr>
    </w:p>
    <w:p w:rsidR="00D933BB" w:rsidRPr="00D933BB" w:rsidRDefault="00D933BB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D933BB">
        <w:rPr>
          <w:sz w:val="28"/>
          <w:szCs w:val="28"/>
        </w:rPr>
        <w:t>Администрация Углов</w:t>
      </w:r>
      <w:r w:rsidR="00983999" w:rsidRPr="00D933BB">
        <w:rPr>
          <w:sz w:val="28"/>
          <w:szCs w:val="28"/>
        </w:rPr>
        <w:t>ского</w:t>
      </w:r>
      <w:r w:rsidRPr="00D933BB">
        <w:rPr>
          <w:sz w:val="28"/>
          <w:szCs w:val="28"/>
        </w:rPr>
        <w:t xml:space="preserve"> городского</w:t>
      </w:r>
      <w:r w:rsidR="00983999" w:rsidRPr="00D933BB">
        <w:rPr>
          <w:sz w:val="28"/>
          <w:szCs w:val="28"/>
        </w:rPr>
        <w:t xml:space="preserve"> поселения является </w:t>
      </w:r>
      <w:r w:rsidRPr="00D933BB">
        <w:rPr>
          <w:sz w:val="28"/>
          <w:szCs w:val="28"/>
        </w:rPr>
        <w:t xml:space="preserve">исполнительно-распорядительным </w:t>
      </w:r>
      <w:r w:rsidR="00983999" w:rsidRPr="00D933BB">
        <w:rPr>
          <w:sz w:val="28"/>
          <w:szCs w:val="28"/>
        </w:rPr>
        <w:t xml:space="preserve">органом </w:t>
      </w:r>
      <w:r w:rsidRPr="00D933BB">
        <w:rPr>
          <w:sz w:val="28"/>
          <w:szCs w:val="28"/>
        </w:rPr>
        <w:t>Угловского городского поселения.</w:t>
      </w:r>
    </w:p>
    <w:p w:rsidR="00E15440" w:rsidRPr="006256D9" w:rsidRDefault="00E15440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 xml:space="preserve">В Администрации Угловского городского поселения нет отдельного отдела, </w:t>
      </w:r>
      <w:r w:rsidR="00505B17">
        <w:rPr>
          <w:sz w:val="28"/>
          <w:szCs w:val="28"/>
        </w:rPr>
        <w:t xml:space="preserve">осуществляющего составление и организацию исполнения бюджета Угловского городского поселения, т. е. </w:t>
      </w:r>
      <w:r w:rsidRPr="006256D9">
        <w:rPr>
          <w:sz w:val="28"/>
          <w:szCs w:val="28"/>
        </w:rPr>
        <w:t>выполняющего функции финансового органа. Функции финансового органа исполняет должностное лицо – главный специалист-главный бухгалтер.</w:t>
      </w:r>
    </w:p>
    <w:p w:rsidR="00C6274A" w:rsidRPr="00D933BB" w:rsidRDefault="00C6274A" w:rsidP="00D933BB">
      <w:pPr>
        <w:spacing w:line="360" w:lineRule="atLeast"/>
        <w:ind w:firstLine="720"/>
        <w:jc w:val="both"/>
        <w:outlineLvl w:val="0"/>
        <w:rPr>
          <w:spacing w:val="-4"/>
          <w:sz w:val="28"/>
          <w:szCs w:val="28"/>
        </w:rPr>
      </w:pPr>
      <w:r w:rsidRPr="006256D9">
        <w:rPr>
          <w:spacing w:val="-4"/>
          <w:sz w:val="28"/>
          <w:szCs w:val="28"/>
        </w:rPr>
        <w:t xml:space="preserve">Исполнение бюджета Угловского городского поселения в 2017 году </w:t>
      </w:r>
      <w:r w:rsidR="00D933BB">
        <w:rPr>
          <w:spacing w:val="-4"/>
          <w:sz w:val="28"/>
          <w:szCs w:val="28"/>
        </w:rPr>
        <w:t xml:space="preserve">осуществлялось в соответствии с </w:t>
      </w:r>
      <w:r w:rsidRPr="006256D9">
        <w:rPr>
          <w:sz w:val="28"/>
          <w:szCs w:val="28"/>
        </w:rPr>
        <w:t>решением Совета депутатов Угловского городского поселения</w:t>
      </w:r>
      <w:r w:rsidRPr="006256D9">
        <w:rPr>
          <w:rFonts w:eastAsia="Calibri"/>
          <w:sz w:val="28"/>
          <w:szCs w:val="28"/>
        </w:rPr>
        <w:t xml:space="preserve"> </w:t>
      </w:r>
      <w:r w:rsidRPr="006256D9">
        <w:rPr>
          <w:sz w:val="28"/>
          <w:szCs w:val="28"/>
        </w:rPr>
        <w:t xml:space="preserve">от 29.12.2016 № 98 </w:t>
      </w:r>
      <w:r w:rsidRPr="006256D9">
        <w:rPr>
          <w:rFonts w:eastAsia="Calibri"/>
          <w:sz w:val="28"/>
          <w:szCs w:val="28"/>
        </w:rPr>
        <w:t xml:space="preserve">«О бюджете Угловского городского поселения на 2017 год и на плановый период 2018 и 2019 годов» </w:t>
      </w:r>
      <w:r w:rsidRPr="006256D9">
        <w:rPr>
          <w:sz w:val="28"/>
          <w:szCs w:val="28"/>
        </w:rPr>
        <w:t>с учетом внесенных изменений и дополнений;</w:t>
      </w:r>
    </w:p>
    <w:p w:rsidR="00C6274A" w:rsidRPr="006256D9" w:rsidRDefault="00C6274A" w:rsidP="00D04EEC">
      <w:pPr>
        <w:pStyle w:val="2"/>
        <w:spacing w:after="0" w:line="360" w:lineRule="atLeast"/>
        <w:ind w:left="0" w:firstLine="720"/>
        <w:jc w:val="both"/>
        <w:rPr>
          <w:bCs/>
          <w:sz w:val="28"/>
          <w:szCs w:val="28"/>
        </w:rPr>
      </w:pPr>
      <w:r w:rsidRPr="006256D9">
        <w:rPr>
          <w:bCs/>
          <w:sz w:val="28"/>
          <w:szCs w:val="28"/>
        </w:rPr>
        <w:t>Бюджетная политика в 2017 году в первую очередь была направлена на обеспечение устойчивости и сбалансированности бюджетной системы, безусловное исполнение всех обязательств, развитие программно-целевых методов управления.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Первоначально утвержденный решением Совета депутатов Угловского городского поселения от 29.12.2016 № 98 бюджет Угловского городского поселения на 2017 год принят по доходам в сумме 15 млн. 206,9 тыс. рублей и расходам в сумме 15 млн. 206,9 тыс. рублей, прогнозируемый дефицит бюджета на 2017 год определён в сумме 0,00 тыс. рублей.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bCs/>
          <w:sz w:val="28"/>
          <w:szCs w:val="28"/>
        </w:rPr>
        <w:t>За 2017 год 4 раза вносились изменения в решение о бюджете. Уточненный объем бюджета городского поселения</w:t>
      </w:r>
      <w:r w:rsidRPr="006256D9">
        <w:rPr>
          <w:sz w:val="28"/>
          <w:szCs w:val="28"/>
        </w:rPr>
        <w:t xml:space="preserve"> за 2017 год в редакции решения Совета депутатов Угловского городского поселения от 20.12.2017 № 135 установлен по доходам в сумме 18 млн. 229,150 тыс. рублей, по расходам в сумме 20 млн. 496,7 тыс. рублей, дефицит в сумме 2 млн. 267,550 тыс. рублей.</w:t>
      </w:r>
    </w:p>
    <w:p w:rsidR="0033415E" w:rsidRDefault="00C6274A" w:rsidP="0033415E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Исполнение доходной части бюджета поселения за 2017 год характер</w:t>
      </w:r>
      <w:r w:rsidR="0033415E">
        <w:rPr>
          <w:sz w:val="28"/>
          <w:szCs w:val="28"/>
        </w:rPr>
        <w:t>изуется следующими показателями</w:t>
      </w:r>
    </w:p>
    <w:p w:rsidR="00C6274A" w:rsidRPr="006256D9" w:rsidRDefault="00C6274A" w:rsidP="0033415E">
      <w:pPr>
        <w:spacing w:line="360" w:lineRule="atLeast"/>
        <w:ind w:firstLine="709"/>
        <w:jc w:val="right"/>
        <w:rPr>
          <w:sz w:val="28"/>
          <w:szCs w:val="28"/>
        </w:rPr>
      </w:pPr>
      <w:r w:rsidRPr="006256D9">
        <w:rPr>
          <w:sz w:val="28"/>
          <w:szCs w:val="28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60"/>
        <w:gridCol w:w="1417"/>
        <w:gridCol w:w="1559"/>
        <w:gridCol w:w="1134"/>
        <w:gridCol w:w="1021"/>
      </w:tblGrid>
      <w:tr w:rsidR="00C6274A" w:rsidRPr="006256D9" w:rsidTr="003314E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Виды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Исполнение за 2016 год</w:t>
            </w:r>
          </w:p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2017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Рост к</w:t>
            </w:r>
          </w:p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2016 г.</w:t>
            </w:r>
          </w:p>
        </w:tc>
      </w:tr>
      <w:tr w:rsidR="00C6274A" w:rsidRPr="006256D9" w:rsidTr="003314ED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% исполнения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9 523,5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9 496,4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9 564,2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100,4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3 511,4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3 824,7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3 959,7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112,8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lastRenderedPageBreak/>
              <w:t>Итого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13 034,9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13 321,1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13 523,9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103,8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 xml:space="preserve">Безвозмездные поступления, в </w:t>
            </w:r>
            <w:proofErr w:type="spellStart"/>
            <w:r w:rsidRPr="003314ED">
              <w:rPr>
                <w:sz w:val="24"/>
                <w:szCs w:val="24"/>
              </w:rPr>
              <w:t>т.ч</w:t>
            </w:r>
            <w:proofErr w:type="spellEnd"/>
            <w:r w:rsidRPr="003314E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2 537,5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4 908,0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4 908,0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193,4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Дотации - всего,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1 252,8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1 535,9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122,6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 xml:space="preserve">в </w:t>
            </w:r>
            <w:proofErr w:type="spellStart"/>
            <w:r w:rsidRPr="003314ED">
              <w:rPr>
                <w:sz w:val="24"/>
                <w:szCs w:val="24"/>
              </w:rPr>
              <w:t>т.ч</w:t>
            </w:r>
            <w:proofErr w:type="spellEnd"/>
            <w:r w:rsidRPr="003314ED">
              <w:rPr>
                <w:sz w:val="24"/>
                <w:szCs w:val="24"/>
              </w:rPr>
              <w:t>.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1 252,8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1 535,9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122,6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Субвенции - всего,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  <w:highlight w:val="yellow"/>
              </w:rPr>
            </w:pPr>
            <w:r w:rsidRPr="003314ED">
              <w:rPr>
                <w:sz w:val="24"/>
                <w:szCs w:val="24"/>
              </w:rPr>
              <w:t>98,8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 xml:space="preserve">в </w:t>
            </w:r>
            <w:proofErr w:type="spellStart"/>
            <w:r w:rsidRPr="003314ED">
              <w:rPr>
                <w:sz w:val="24"/>
                <w:szCs w:val="24"/>
              </w:rPr>
              <w:t>т.ч</w:t>
            </w:r>
            <w:proofErr w:type="spellEnd"/>
            <w:r w:rsidRPr="003314ED">
              <w:rPr>
                <w:sz w:val="24"/>
                <w:szCs w:val="24"/>
              </w:rPr>
              <w:t>. на выполнение областных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0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 xml:space="preserve">в </w:t>
            </w:r>
            <w:proofErr w:type="spellStart"/>
            <w:r w:rsidRPr="003314ED">
              <w:rPr>
                <w:sz w:val="24"/>
                <w:szCs w:val="24"/>
              </w:rPr>
              <w:t>т.ч</w:t>
            </w:r>
            <w:proofErr w:type="spellEnd"/>
            <w:r w:rsidRPr="003314ED">
              <w:rPr>
                <w:sz w:val="24"/>
                <w:szCs w:val="24"/>
              </w:rPr>
              <w:t>. на выполнение федеральных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97,8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3 038,0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3 038,0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321,0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3314E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105,9</w:t>
            </w:r>
          </w:p>
        </w:tc>
      </w:tr>
      <w:tr w:rsidR="00C6274A" w:rsidRPr="006256D9" w:rsidTr="003314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4A" w:rsidRPr="003314ED" w:rsidRDefault="00C6274A" w:rsidP="00D04EEC">
            <w:pPr>
              <w:spacing w:line="360" w:lineRule="atLeast"/>
              <w:jc w:val="both"/>
              <w:rPr>
                <w:b/>
                <w:bCs/>
                <w:sz w:val="24"/>
                <w:szCs w:val="24"/>
              </w:rPr>
            </w:pPr>
            <w:r w:rsidRPr="003314ED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15 572,4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18 229,150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18 431,9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101,1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4A" w:rsidRPr="003314ED" w:rsidRDefault="00C6274A" w:rsidP="003314ED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118,4</w:t>
            </w:r>
          </w:p>
        </w:tc>
      </w:tr>
    </w:tbl>
    <w:p w:rsidR="00C6274A" w:rsidRPr="006256D9" w:rsidRDefault="00C6274A" w:rsidP="00D04EEC">
      <w:pPr>
        <w:spacing w:line="360" w:lineRule="atLeast"/>
        <w:jc w:val="both"/>
        <w:rPr>
          <w:sz w:val="28"/>
          <w:szCs w:val="28"/>
        </w:rPr>
      </w:pP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 xml:space="preserve">В целом исполнение по доходам составило 18 млн. 431,9 тыс. руб., что составляет 101,1% от утвержденных бюджетных назначений. 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По результатам 2017 года в бюджет поселения поступило 13 млн. 523,9 тыс. рублей налоговых и неналоговых доходов.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По сравнению с 2016 годом налоговые и неналоговые доходы увеличились на 489,0 тыс. рублей, или на 3,8%.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Основной удельный вес в их структуре занимают налоговые платежи. Их объем составил 9 млн. 564,2 тыс. рублей, что на 40,7 тыс. рублей или на 0,4% выше уровня 2016 года.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Источниками поступления налоговых доходов бюджета поселения являются: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налог на доходы физических лиц</w:t>
      </w:r>
      <w:r w:rsidRPr="006256D9">
        <w:rPr>
          <w:sz w:val="28"/>
          <w:szCs w:val="28"/>
        </w:rPr>
        <w:tab/>
        <w:t xml:space="preserve">                - 3 млн. 874,2 тыс. рублей;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акцизы                                                               - 2 млн. 493,6 тыс. рублей;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налог на имущество физических лиц                        - 425,3 тыс. рублей;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земельный налог                                              - 2 млн. 749,9 тыс. рублей;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государственная пошлина                                             - 21,2 тыс. рублей.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6D9">
        <w:rPr>
          <w:rFonts w:eastAsia="Calibri"/>
          <w:sz w:val="28"/>
          <w:szCs w:val="28"/>
          <w:lang w:eastAsia="en-US"/>
        </w:rPr>
        <w:t>В отчетном периоде увеличились поступления земельного налога (+1 036,0), налога на имущество физических лиц (+159,4), снижение наблюдается по налогу на доходы физических лиц (-234,4), акцизов на топливо (-918,5), государственной пошлине (-1,8).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rFonts w:eastAsia="Calibri"/>
          <w:sz w:val="28"/>
          <w:szCs w:val="28"/>
          <w:lang w:eastAsia="en-US"/>
        </w:rPr>
        <w:t>Поступление</w:t>
      </w:r>
      <w:r w:rsidRPr="006256D9">
        <w:rPr>
          <w:sz w:val="28"/>
          <w:szCs w:val="28"/>
        </w:rPr>
        <w:t xml:space="preserve"> неналоговых платежей в текущем году составило 3 млн. </w:t>
      </w:r>
      <w:r w:rsidRPr="006256D9">
        <w:rPr>
          <w:sz w:val="28"/>
          <w:szCs w:val="28"/>
        </w:rPr>
        <w:lastRenderedPageBreak/>
        <w:t>959,7 тыс. рублей. По сравнению с 2016 годом неналоговые доходы увеличились на 448,3 тыс. руб. или 12,8%.</w:t>
      </w:r>
    </w:p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Источниками неналоговых доходов являются доходы от использования имущества, находящегося в государственной и муниципальной собственности (1 млн. 891,1 тыс. рублей), доходы от продажи материальных и нематериальных активов (2 млн. 005,3 тыс. рублей), штрафы, санкции, возмещение ущерба (пени за нарушение сроков исполнения контрактов - 61,5 тыс. руб.), прочие неналоговые доходы (возврат дебиторской задолженности прошлых лет - 1,8 тыс. руб.).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9"/>
          <w:sz w:val="28"/>
          <w:szCs w:val="28"/>
        </w:rPr>
        <w:t>В бюджет поселения перечислено безвозмездных поступлений 4 млн. 908,030 тыс. рублей</w:t>
      </w:r>
      <w:r w:rsidRPr="006256D9">
        <w:rPr>
          <w:color w:val="000000"/>
          <w:spacing w:val="6"/>
          <w:sz w:val="28"/>
          <w:szCs w:val="28"/>
        </w:rPr>
        <w:t>, что на 2 млн. 370,5 тыс. руб. больше, чем в 2016 году с ростом на 93,4%. Рост поступлений дотации на выравнивание бюджетной обеспеченности составил 22,6%, субсидий 321,0%. По субвенциям наблюдается незначительное снижение в 2,2%.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Источниками безвозмездных поступлений являются: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дотация на выравнивание бюджетной обеспеченности – 1 млн. 535,9 тыс. рублей, или 100 %;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субсидия на организацию профессионального образования – 11,8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субсидия на формирования муниципального дорожного фонда – 1 987,0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субсидия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– 922,420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субсидия на реализацию мероприятий муниципальных программ, направленных на обустройство городских парков – 116,810 тыс. рублей, или 100%;</w:t>
      </w:r>
    </w:p>
    <w:p w:rsidR="00C6274A" w:rsidRPr="006256D9" w:rsidRDefault="00C6274A" w:rsidP="00D04EEC">
      <w:pPr>
        <w:pStyle w:val="a3"/>
        <w:spacing w:line="360" w:lineRule="atLeast"/>
        <w:ind w:firstLine="720"/>
        <w:rPr>
          <w:bCs/>
          <w:szCs w:val="28"/>
        </w:rPr>
      </w:pPr>
      <w:r w:rsidRPr="006256D9">
        <w:rPr>
          <w:szCs w:val="28"/>
        </w:rPr>
        <w:t>- субвенция на государственную регистрацию актов гражданского состояния – 3,1 тыс. рублей, или 100%</w:t>
      </w:r>
      <w:r w:rsidRPr="006256D9">
        <w:rPr>
          <w:bCs/>
          <w:szCs w:val="28"/>
        </w:rPr>
        <w:t>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субвенция на осуществление первичного воинского учета на территориях, где отсутствуют военные комиссариаты – 174,7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субвенция на выполнение передаваемых полномочий субъектов Российской Федерации – 145,5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>- иные межбюджетные трансферты на частичную компенсацию дополнительных расходов на повышение оплаты труда – 2,3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left="10" w:right="24" w:firstLine="763"/>
        <w:jc w:val="both"/>
        <w:rPr>
          <w:color w:val="000000"/>
          <w:spacing w:val="6"/>
          <w:sz w:val="28"/>
          <w:szCs w:val="28"/>
        </w:rPr>
      </w:pPr>
      <w:r w:rsidRPr="006256D9">
        <w:rPr>
          <w:color w:val="000000"/>
          <w:spacing w:val="6"/>
          <w:sz w:val="28"/>
          <w:szCs w:val="28"/>
        </w:rPr>
        <w:t xml:space="preserve">- иные межбюджетные трансферты на организацию дополнительного профессионального образования и участие в семинарах служащих, муниципальных служащих Новгородской области, работников </w:t>
      </w:r>
      <w:r w:rsidRPr="006256D9">
        <w:rPr>
          <w:color w:val="000000"/>
          <w:spacing w:val="6"/>
          <w:sz w:val="28"/>
          <w:szCs w:val="28"/>
        </w:rPr>
        <w:lastRenderedPageBreak/>
        <w:t>муниципальных учреждений в сфере повышения эффективности бюджетных расходов – 8,5 тыс. рублей, или 100%;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Исполнение по расходам составило 17 млн. 429,9 тыс. руб., что составляет 85,0% от утвержденных бюджетных назначений.</w:t>
      </w:r>
    </w:p>
    <w:p w:rsidR="00C6274A" w:rsidRPr="006256D9" w:rsidRDefault="00C6274A" w:rsidP="00D04EEC">
      <w:pPr>
        <w:pStyle w:val="a5"/>
        <w:spacing w:after="0" w:line="360" w:lineRule="atLeast"/>
        <w:ind w:firstLine="709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Исполнение бюджета поселения по расходам за 2017 год в разрезе разделов характеризуется следующими данными:</w:t>
      </w:r>
    </w:p>
    <w:p w:rsidR="00C6274A" w:rsidRPr="006256D9" w:rsidRDefault="00C6274A" w:rsidP="003314ED">
      <w:pPr>
        <w:pStyle w:val="a5"/>
        <w:spacing w:after="0" w:line="360" w:lineRule="atLeast"/>
        <w:ind w:firstLine="709"/>
        <w:jc w:val="right"/>
        <w:rPr>
          <w:sz w:val="28"/>
          <w:szCs w:val="28"/>
        </w:rPr>
      </w:pPr>
      <w:r w:rsidRPr="006256D9">
        <w:rPr>
          <w:sz w:val="28"/>
          <w:szCs w:val="28"/>
        </w:rPr>
        <w:tab/>
        <w:t>(тыс. рублей)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1994"/>
        <w:gridCol w:w="1822"/>
        <w:gridCol w:w="1788"/>
      </w:tblGrid>
      <w:tr w:rsidR="00C6274A" w:rsidRPr="006256D9" w:rsidTr="0033415E">
        <w:trPr>
          <w:trHeight w:val="863"/>
        </w:trPr>
        <w:tc>
          <w:tcPr>
            <w:tcW w:w="4077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31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Кассовые расходы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7 329,0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5 999,9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81,9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174,7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174,7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171,6</w:t>
            </w:r>
          </w:p>
        </w:tc>
        <w:tc>
          <w:tcPr>
            <w:tcW w:w="1831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149,8</w:t>
            </w:r>
          </w:p>
        </w:tc>
        <w:tc>
          <w:tcPr>
            <w:tcW w:w="1720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87,2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6 202,4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4 821,7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77,7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6 305,4</w:t>
            </w:r>
          </w:p>
        </w:tc>
        <w:tc>
          <w:tcPr>
            <w:tcW w:w="1831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5 975,0</w:t>
            </w:r>
          </w:p>
        </w:tc>
        <w:tc>
          <w:tcPr>
            <w:tcW w:w="1720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94,8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25,6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21,6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84,4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17,0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16,5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97,1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254,0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253,7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99,9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17,0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17,0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sz w:val="24"/>
                <w:szCs w:val="24"/>
              </w:rPr>
            </w:pPr>
            <w:r w:rsidRPr="003314ED">
              <w:rPr>
                <w:sz w:val="24"/>
                <w:szCs w:val="24"/>
              </w:rPr>
              <w:t>100</w:t>
            </w:r>
          </w:p>
        </w:tc>
      </w:tr>
      <w:tr w:rsidR="00C6274A" w:rsidRPr="006256D9" w:rsidTr="00330C4F">
        <w:tc>
          <w:tcPr>
            <w:tcW w:w="4077" w:type="dxa"/>
          </w:tcPr>
          <w:p w:rsidR="00C6274A" w:rsidRPr="003314ED" w:rsidRDefault="00C6274A" w:rsidP="0033415E">
            <w:pPr>
              <w:pStyle w:val="a5"/>
              <w:spacing w:after="0" w:line="360" w:lineRule="atLeast"/>
              <w:jc w:val="both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15" w:type="dxa"/>
            <w:vAlign w:val="center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20 496,7</w:t>
            </w:r>
          </w:p>
        </w:tc>
        <w:tc>
          <w:tcPr>
            <w:tcW w:w="1831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17 429,9</w:t>
            </w:r>
          </w:p>
        </w:tc>
        <w:tc>
          <w:tcPr>
            <w:tcW w:w="1720" w:type="dxa"/>
          </w:tcPr>
          <w:p w:rsidR="00C6274A" w:rsidRPr="003314ED" w:rsidRDefault="00C6274A" w:rsidP="003314ED">
            <w:pPr>
              <w:pStyle w:val="a5"/>
              <w:spacing w:after="0" w:line="360" w:lineRule="atLeast"/>
              <w:jc w:val="center"/>
              <w:rPr>
                <w:b/>
                <w:sz w:val="24"/>
                <w:szCs w:val="24"/>
              </w:rPr>
            </w:pPr>
            <w:r w:rsidRPr="003314ED">
              <w:rPr>
                <w:b/>
                <w:sz w:val="24"/>
                <w:szCs w:val="24"/>
              </w:rPr>
              <w:t>85,0</w:t>
            </w:r>
          </w:p>
        </w:tc>
      </w:tr>
    </w:tbl>
    <w:p w:rsidR="00C6274A" w:rsidRPr="006256D9" w:rsidRDefault="00C6274A" w:rsidP="00D04EEC">
      <w:pPr>
        <w:spacing w:line="360" w:lineRule="atLeast"/>
        <w:ind w:firstLine="709"/>
        <w:jc w:val="both"/>
        <w:rPr>
          <w:sz w:val="28"/>
          <w:szCs w:val="28"/>
        </w:rPr>
      </w:pPr>
    </w:p>
    <w:p w:rsidR="00C6274A" w:rsidRPr="006256D9" w:rsidRDefault="00C6274A" w:rsidP="00D04EEC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В 2017 году была продолжена реализация принципа формирования бюджета Угловского городского поселения на основе муниципальных программ. Доля расходов бюджета поселения, сформированных в рамках муниципальных программ, составила 76,3%. Для сравнения этот показатель в 2015 году составлял 24,4%, в 2016 году 49%.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256D9">
        <w:rPr>
          <w:color w:val="000000"/>
          <w:sz w:val="28"/>
          <w:szCs w:val="28"/>
        </w:rPr>
        <w:t>На реализацию муниципальных программ в отчетном периоде предусмотрено 13 млн. 305,3 тыс. рублей, из них: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256D9">
        <w:rPr>
          <w:color w:val="000000"/>
          <w:sz w:val="28"/>
          <w:szCs w:val="28"/>
        </w:rPr>
        <w:t>за счет средств федерального бюджета 654,7 тыс. рублей;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256D9">
        <w:rPr>
          <w:color w:val="000000"/>
          <w:sz w:val="28"/>
          <w:szCs w:val="28"/>
        </w:rPr>
        <w:t>за счет средств областного бюджета 2 млн. 371,6 тыс. руб.</w:t>
      </w:r>
    </w:p>
    <w:p w:rsidR="00C6274A" w:rsidRPr="006256D9" w:rsidRDefault="00C6274A" w:rsidP="00D04EEC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256D9">
        <w:rPr>
          <w:color w:val="000000"/>
          <w:sz w:val="28"/>
          <w:szCs w:val="28"/>
        </w:rPr>
        <w:t>за счет средств бюджета поселения 10 млн. 279,0 тыс. рублей;</w:t>
      </w:r>
    </w:p>
    <w:p w:rsidR="00C6274A" w:rsidRPr="006256D9" w:rsidRDefault="00C6274A" w:rsidP="003314ED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256D9">
        <w:rPr>
          <w:color w:val="000000"/>
          <w:sz w:val="28"/>
          <w:szCs w:val="28"/>
        </w:rPr>
        <w:t>Освоение составило 11 млн. 327,5 тыс. рублей.</w:t>
      </w:r>
    </w:p>
    <w:p w:rsidR="006256D9" w:rsidRDefault="006256D9" w:rsidP="003314ED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43FDC">
        <w:rPr>
          <w:color w:val="000000"/>
          <w:spacing w:val="11"/>
          <w:sz w:val="28"/>
          <w:szCs w:val="28"/>
        </w:rPr>
        <w:t>На финансирование расходов по оплате коммунальных услуг</w:t>
      </w:r>
      <w:r>
        <w:rPr>
          <w:color w:val="000000"/>
          <w:sz w:val="28"/>
          <w:szCs w:val="28"/>
        </w:rPr>
        <w:t xml:space="preserve"> направлено 3 млн. 436,2</w:t>
      </w:r>
      <w:r w:rsidRPr="00843FDC">
        <w:rPr>
          <w:color w:val="000000"/>
          <w:sz w:val="28"/>
          <w:szCs w:val="28"/>
        </w:rPr>
        <w:t xml:space="preserve"> тыс. рублей, из них расходы на оплату уличног</w:t>
      </w:r>
      <w:r>
        <w:rPr>
          <w:color w:val="000000"/>
          <w:sz w:val="28"/>
          <w:szCs w:val="28"/>
        </w:rPr>
        <w:t>о освещения составили 2 млн. 820,0</w:t>
      </w:r>
      <w:r w:rsidRPr="00843FDC">
        <w:rPr>
          <w:color w:val="000000"/>
          <w:sz w:val="28"/>
          <w:szCs w:val="28"/>
        </w:rPr>
        <w:t xml:space="preserve"> тыс. руб.</w:t>
      </w:r>
    </w:p>
    <w:p w:rsidR="006256D9" w:rsidRDefault="006256D9" w:rsidP="003314ED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Просроченная кредиторская задолженность на 01.01.2018 года отсутствует.</w:t>
      </w:r>
    </w:p>
    <w:p w:rsidR="006256D9" w:rsidRPr="006256D9" w:rsidRDefault="006256D9" w:rsidP="003314ED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Финансирование дорож</w:t>
      </w:r>
      <w:r>
        <w:rPr>
          <w:sz w:val="28"/>
          <w:szCs w:val="28"/>
        </w:rPr>
        <w:t>ной деятельности на территории Угловского городского поселения</w:t>
      </w:r>
      <w:r w:rsidRPr="006256D9">
        <w:rPr>
          <w:sz w:val="28"/>
          <w:szCs w:val="28"/>
        </w:rPr>
        <w:t xml:space="preserve"> осуществлялось за счет средств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дорожного фонда Угловского городского поселения.</w:t>
      </w:r>
    </w:p>
    <w:p w:rsidR="006256D9" w:rsidRPr="006256D9" w:rsidRDefault="006256D9" w:rsidP="003314ED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году</w:t>
      </w:r>
      <w:r w:rsidRPr="006256D9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ниципальный дорожный фонд поселения сформирован в объёме 5</w:t>
      </w:r>
      <w:r w:rsidRPr="006256D9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926,4 тыс. </w:t>
      </w:r>
      <w:r w:rsidRPr="006256D9">
        <w:rPr>
          <w:sz w:val="28"/>
          <w:szCs w:val="28"/>
        </w:rPr>
        <w:t>рублей.</w:t>
      </w:r>
    </w:p>
    <w:p w:rsidR="006256D9" w:rsidRPr="006256D9" w:rsidRDefault="006256D9" w:rsidP="003314ED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Источниками формирования муниципального дорожного фонда являлись:</w:t>
      </w:r>
    </w:p>
    <w:p w:rsidR="006256D9" w:rsidRPr="006256D9" w:rsidRDefault="006256D9" w:rsidP="003314ED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субсидии из областного бюджета на формирование муни</w:t>
      </w:r>
      <w:r w:rsidR="007B6045">
        <w:rPr>
          <w:sz w:val="28"/>
          <w:szCs w:val="28"/>
        </w:rPr>
        <w:t>ципальных дорожных фондов - 1</w:t>
      </w:r>
      <w:r w:rsidRPr="006256D9">
        <w:rPr>
          <w:sz w:val="28"/>
          <w:szCs w:val="28"/>
        </w:rPr>
        <w:t xml:space="preserve"> млн. </w:t>
      </w:r>
      <w:r w:rsidR="007B6045">
        <w:rPr>
          <w:sz w:val="28"/>
          <w:szCs w:val="28"/>
        </w:rPr>
        <w:t xml:space="preserve">987,0 тыс. </w:t>
      </w:r>
      <w:r w:rsidRPr="006256D9">
        <w:rPr>
          <w:sz w:val="28"/>
          <w:szCs w:val="28"/>
        </w:rPr>
        <w:t>рублей,</w:t>
      </w:r>
    </w:p>
    <w:p w:rsidR="006256D9" w:rsidRPr="006256D9" w:rsidRDefault="006256D9" w:rsidP="003314ED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 xml:space="preserve">- доходы от уплаты акцизов </w:t>
      </w:r>
      <w:r w:rsidR="007B6045">
        <w:rPr>
          <w:sz w:val="28"/>
          <w:szCs w:val="28"/>
        </w:rPr>
        <w:t>на авто</w:t>
      </w:r>
      <w:r w:rsidR="0033415E">
        <w:rPr>
          <w:sz w:val="28"/>
          <w:szCs w:val="28"/>
        </w:rPr>
        <w:t>мобильное топливо – 2 млн. 453,2</w:t>
      </w:r>
      <w:r w:rsidRPr="006256D9">
        <w:rPr>
          <w:sz w:val="28"/>
          <w:szCs w:val="28"/>
        </w:rPr>
        <w:t xml:space="preserve"> </w:t>
      </w:r>
      <w:r w:rsidR="007B6045">
        <w:rPr>
          <w:sz w:val="28"/>
          <w:szCs w:val="28"/>
        </w:rPr>
        <w:t xml:space="preserve">тыс. </w:t>
      </w:r>
      <w:r w:rsidRPr="006256D9">
        <w:rPr>
          <w:sz w:val="28"/>
          <w:szCs w:val="28"/>
        </w:rPr>
        <w:t>рублей,</w:t>
      </w:r>
    </w:p>
    <w:p w:rsidR="006256D9" w:rsidRPr="006256D9" w:rsidRDefault="006256D9" w:rsidP="00D04EEC">
      <w:pPr>
        <w:spacing w:line="360" w:lineRule="atLeast"/>
        <w:ind w:firstLine="720"/>
        <w:jc w:val="both"/>
        <w:rPr>
          <w:sz w:val="28"/>
          <w:szCs w:val="28"/>
        </w:rPr>
      </w:pPr>
      <w:r w:rsidRPr="006256D9">
        <w:rPr>
          <w:sz w:val="28"/>
          <w:szCs w:val="28"/>
        </w:rPr>
        <w:t>- прочие доходы, включая неиспользованные остатки муниципального дорожного фонда</w:t>
      </w:r>
      <w:r w:rsidR="007B6045">
        <w:rPr>
          <w:sz w:val="28"/>
          <w:szCs w:val="28"/>
        </w:rPr>
        <w:t xml:space="preserve"> на начало отчетного года – 1 </w:t>
      </w:r>
      <w:r w:rsidR="001D21F1">
        <w:rPr>
          <w:sz w:val="28"/>
          <w:szCs w:val="28"/>
        </w:rPr>
        <w:t xml:space="preserve">млн. </w:t>
      </w:r>
      <w:r w:rsidR="0033415E">
        <w:rPr>
          <w:sz w:val="28"/>
          <w:szCs w:val="28"/>
        </w:rPr>
        <w:t>486,2</w:t>
      </w:r>
      <w:r w:rsidR="001D21F1">
        <w:rPr>
          <w:sz w:val="28"/>
          <w:szCs w:val="28"/>
        </w:rPr>
        <w:t xml:space="preserve"> тыс</w:t>
      </w:r>
      <w:r w:rsidRPr="006256D9">
        <w:rPr>
          <w:sz w:val="28"/>
          <w:szCs w:val="28"/>
        </w:rPr>
        <w:t>. рублей.</w:t>
      </w:r>
    </w:p>
    <w:p w:rsidR="001D21F1" w:rsidRDefault="001D21F1" w:rsidP="00D04EE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6256D9" w:rsidRPr="006256D9">
        <w:rPr>
          <w:sz w:val="28"/>
          <w:szCs w:val="28"/>
        </w:rPr>
        <w:t xml:space="preserve"> на осуществление дорожной деятельности </w:t>
      </w:r>
      <w:r>
        <w:rPr>
          <w:sz w:val="28"/>
          <w:szCs w:val="28"/>
        </w:rPr>
        <w:t>составили 4 млн. 551,2 тыс. руб.</w:t>
      </w:r>
    </w:p>
    <w:p w:rsidR="00D27655" w:rsidRDefault="00D27655" w:rsidP="00D04EEC">
      <w:pPr>
        <w:spacing w:line="360" w:lineRule="atLeast"/>
        <w:ind w:firstLine="709"/>
        <w:jc w:val="both"/>
        <w:rPr>
          <w:sz w:val="28"/>
          <w:szCs w:val="28"/>
        </w:rPr>
      </w:pPr>
    </w:p>
    <w:p w:rsidR="00D27655" w:rsidRPr="008514D8" w:rsidRDefault="00D27655" w:rsidP="0033415E">
      <w:pPr>
        <w:spacing w:line="240" w:lineRule="exact"/>
        <w:jc w:val="center"/>
        <w:rPr>
          <w:rStyle w:val="CharStyle13"/>
          <w:bCs w:val="0"/>
          <w:color w:val="000000"/>
          <w:sz w:val="28"/>
          <w:szCs w:val="28"/>
        </w:rPr>
      </w:pPr>
      <w:bookmarkStart w:id="0" w:name="bookmark11"/>
      <w:r w:rsidRPr="008514D8">
        <w:rPr>
          <w:rStyle w:val="CharStyle13"/>
          <w:color w:val="000000"/>
          <w:sz w:val="28"/>
          <w:szCs w:val="28"/>
        </w:rPr>
        <w:t>Обеспечение открытости и прозрачности общественных финансов, расширение практики общественного участия</w:t>
      </w:r>
      <w:bookmarkEnd w:id="0"/>
    </w:p>
    <w:p w:rsidR="00D27655" w:rsidRPr="0033415E" w:rsidRDefault="00D27655" w:rsidP="00D04EEC">
      <w:pPr>
        <w:spacing w:line="360" w:lineRule="atLeast"/>
        <w:jc w:val="center"/>
        <w:rPr>
          <w:rStyle w:val="CharStyle13"/>
          <w:b w:val="0"/>
          <w:bCs w:val="0"/>
          <w:color w:val="000000"/>
          <w:sz w:val="28"/>
          <w:szCs w:val="28"/>
        </w:rPr>
      </w:pPr>
    </w:p>
    <w:p w:rsidR="00D27655" w:rsidRPr="008514D8" w:rsidRDefault="00D27655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8514D8">
        <w:rPr>
          <w:sz w:val="28"/>
          <w:szCs w:val="28"/>
        </w:rPr>
        <w:t>В 2017 году продолжена работа по повышению прозрачности бюджетного процесса в</w:t>
      </w:r>
      <w:r w:rsidR="00595BC7">
        <w:rPr>
          <w:sz w:val="28"/>
          <w:szCs w:val="28"/>
        </w:rPr>
        <w:t xml:space="preserve"> Угловском городском поселении</w:t>
      </w:r>
      <w:r w:rsidRPr="008514D8">
        <w:rPr>
          <w:sz w:val="28"/>
          <w:szCs w:val="28"/>
        </w:rPr>
        <w:t>.</w:t>
      </w:r>
    </w:p>
    <w:p w:rsidR="00D27655" w:rsidRPr="008514D8" w:rsidRDefault="00D27655" w:rsidP="00D04EEC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8514D8">
        <w:rPr>
          <w:rStyle w:val="CharStyle10"/>
          <w:color w:val="000000"/>
          <w:sz w:val="28"/>
          <w:szCs w:val="28"/>
        </w:rPr>
        <w:t>В информационно-телекоммуникационной сети «Интернет» на оф</w:t>
      </w:r>
      <w:r w:rsidR="00595BC7">
        <w:rPr>
          <w:rStyle w:val="CharStyle10"/>
          <w:color w:val="000000"/>
          <w:sz w:val="28"/>
          <w:szCs w:val="28"/>
        </w:rPr>
        <w:t>ициальном сайте Администрации Угловского городского поселения</w:t>
      </w:r>
      <w:r w:rsidRPr="008514D8">
        <w:rPr>
          <w:rStyle w:val="CharStyle10"/>
          <w:color w:val="000000"/>
          <w:sz w:val="28"/>
          <w:szCs w:val="28"/>
        </w:rPr>
        <w:t xml:space="preserve"> размещаются:</w:t>
      </w:r>
    </w:p>
    <w:p w:rsidR="00D27655" w:rsidRPr="008514D8" w:rsidRDefault="00D27655" w:rsidP="00D04EEC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8514D8">
        <w:rPr>
          <w:rStyle w:val="CharStyle10"/>
          <w:color w:val="000000"/>
          <w:sz w:val="28"/>
          <w:szCs w:val="28"/>
        </w:rPr>
        <w:t>-</w:t>
      </w:r>
      <w:r w:rsidR="00595BC7">
        <w:rPr>
          <w:rStyle w:val="CharStyle10"/>
          <w:color w:val="000000"/>
          <w:sz w:val="28"/>
          <w:szCs w:val="28"/>
        </w:rPr>
        <w:t xml:space="preserve"> </w:t>
      </w:r>
      <w:r w:rsidRPr="008514D8">
        <w:rPr>
          <w:rStyle w:val="CharStyle10"/>
          <w:color w:val="000000"/>
          <w:sz w:val="28"/>
          <w:szCs w:val="28"/>
        </w:rPr>
        <w:t>положение о бюджетном процессе в</w:t>
      </w:r>
      <w:r w:rsidR="00595BC7">
        <w:rPr>
          <w:rStyle w:val="CharStyle10"/>
          <w:color w:val="000000"/>
          <w:sz w:val="28"/>
          <w:szCs w:val="28"/>
        </w:rPr>
        <w:t xml:space="preserve"> Угловском городском поселении</w:t>
      </w:r>
      <w:r w:rsidR="00932A6A">
        <w:rPr>
          <w:rStyle w:val="CharStyle10"/>
          <w:color w:val="000000"/>
          <w:sz w:val="28"/>
          <w:szCs w:val="28"/>
        </w:rPr>
        <w:t xml:space="preserve"> и внесение изменений</w:t>
      </w:r>
      <w:r w:rsidRPr="008514D8">
        <w:rPr>
          <w:rStyle w:val="CharStyle10"/>
          <w:color w:val="000000"/>
          <w:sz w:val="28"/>
          <w:szCs w:val="28"/>
        </w:rPr>
        <w:t>;</w:t>
      </w:r>
    </w:p>
    <w:p w:rsidR="00D27655" w:rsidRPr="008514D8" w:rsidRDefault="00D27655" w:rsidP="00D04EEC">
      <w:pPr>
        <w:spacing w:line="360" w:lineRule="atLeast"/>
        <w:ind w:firstLine="851"/>
        <w:jc w:val="both"/>
        <w:rPr>
          <w:rStyle w:val="CharStyle10"/>
          <w:color w:val="000000"/>
          <w:sz w:val="28"/>
          <w:szCs w:val="28"/>
        </w:rPr>
      </w:pPr>
      <w:r w:rsidRPr="008514D8">
        <w:rPr>
          <w:rStyle w:val="CharStyle10"/>
          <w:color w:val="000000"/>
          <w:sz w:val="28"/>
          <w:szCs w:val="28"/>
        </w:rPr>
        <w:t xml:space="preserve">- решения и проекты решений </w:t>
      </w:r>
      <w:r w:rsidR="00595BC7">
        <w:rPr>
          <w:rStyle w:val="CharStyle10"/>
          <w:color w:val="000000"/>
          <w:sz w:val="28"/>
          <w:szCs w:val="28"/>
        </w:rPr>
        <w:t>Совета депутатов Угловского городского поселения о бюджете поселения</w:t>
      </w:r>
      <w:r w:rsidRPr="008514D8">
        <w:rPr>
          <w:rStyle w:val="CharStyle10"/>
          <w:color w:val="000000"/>
          <w:sz w:val="28"/>
          <w:szCs w:val="28"/>
        </w:rPr>
        <w:t xml:space="preserve"> и внесении изменений в первоначально утвержден</w:t>
      </w:r>
      <w:r w:rsidR="00595BC7">
        <w:rPr>
          <w:rStyle w:val="CharStyle10"/>
          <w:color w:val="000000"/>
          <w:sz w:val="28"/>
          <w:szCs w:val="28"/>
        </w:rPr>
        <w:t>ный бюджет поселения</w:t>
      </w:r>
      <w:r w:rsidRPr="008514D8">
        <w:rPr>
          <w:rStyle w:val="CharStyle10"/>
          <w:color w:val="000000"/>
          <w:sz w:val="28"/>
          <w:szCs w:val="28"/>
        </w:rPr>
        <w:t xml:space="preserve"> с дополнительными материалами;</w:t>
      </w:r>
    </w:p>
    <w:p w:rsidR="00D27655" w:rsidRPr="008514D8" w:rsidRDefault="00D27655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8514D8">
        <w:rPr>
          <w:rStyle w:val="CharStyle10"/>
          <w:color w:val="000000"/>
          <w:sz w:val="28"/>
          <w:szCs w:val="28"/>
        </w:rPr>
        <w:t xml:space="preserve">- </w:t>
      </w:r>
      <w:r w:rsidRPr="008514D8">
        <w:rPr>
          <w:sz w:val="28"/>
          <w:szCs w:val="28"/>
        </w:rPr>
        <w:t>бюджет в доступной для граждан форме в виде отдел</w:t>
      </w:r>
      <w:r w:rsidR="00B90C31">
        <w:rPr>
          <w:sz w:val="28"/>
          <w:szCs w:val="28"/>
        </w:rPr>
        <w:t>ьного аналитического документа «</w:t>
      </w:r>
      <w:r w:rsidRPr="008514D8">
        <w:rPr>
          <w:sz w:val="28"/>
          <w:szCs w:val="28"/>
        </w:rPr>
        <w:t>Бю</w:t>
      </w:r>
      <w:r w:rsidR="00B90C31">
        <w:rPr>
          <w:sz w:val="28"/>
          <w:szCs w:val="28"/>
        </w:rPr>
        <w:t>джет для граждан» по проекту бюджета Угловского городского поселения</w:t>
      </w:r>
      <w:r w:rsidRPr="008514D8">
        <w:rPr>
          <w:sz w:val="28"/>
          <w:szCs w:val="28"/>
        </w:rPr>
        <w:t xml:space="preserve"> на 2018 год и на плановый период 2019 и 2020 годов</w:t>
      </w:r>
      <w:r w:rsidR="00F47344">
        <w:rPr>
          <w:sz w:val="28"/>
          <w:szCs w:val="28"/>
        </w:rPr>
        <w:t>;</w:t>
      </w:r>
    </w:p>
    <w:p w:rsidR="00D27655" w:rsidRPr="008514D8" w:rsidRDefault="00D27655" w:rsidP="00D04EEC">
      <w:pPr>
        <w:spacing w:line="360" w:lineRule="atLeast"/>
        <w:ind w:firstLine="720"/>
        <w:jc w:val="both"/>
        <w:rPr>
          <w:sz w:val="28"/>
          <w:szCs w:val="28"/>
        </w:rPr>
      </w:pPr>
      <w:r w:rsidRPr="008514D8">
        <w:rPr>
          <w:rStyle w:val="CharStyle10"/>
          <w:color w:val="000000"/>
          <w:sz w:val="28"/>
          <w:szCs w:val="28"/>
        </w:rPr>
        <w:t xml:space="preserve">- отчеты об исполнении </w:t>
      </w:r>
      <w:r w:rsidR="00F47344">
        <w:rPr>
          <w:rStyle w:val="CharStyle10"/>
          <w:color w:val="000000"/>
          <w:sz w:val="28"/>
          <w:szCs w:val="28"/>
        </w:rPr>
        <w:t>бюджета городского поселения за 1 квартал, полугодие и 9 месяцев 2017 года</w:t>
      </w:r>
      <w:r w:rsidRPr="008514D8">
        <w:rPr>
          <w:rStyle w:val="CharStyle10"/>
          <w:color w:val="000000"/>
          <w:sz w:val="28"/>
          <w:szCs w:val="28"/>
        </w:rPr>
        <w:t>;</w:t>
      </w:r>
    </w:p>
    <w:p w:rsidR="00D27655" w:rsidRDefault="00D27655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8514D8">
        <w:rPr>
          <w:sz w:val="28"/>
          <w:szCs w:val="28"/>
        </w:rPr>
        <w:t xml:space="preserve">- </w:t>
      </w:r>
      <w:r w:rsidR="00183856">
        <w:rPr>
          <w:sz w:val="28"/>
          <w:szCs w:val="28"/>
        </w:rPr>
        <w:t xml:space="preserve">ежеквартальные сведения </w:t>
      </w:r>
      <w:r w:rsidR="00183856" w:rsidRPr="00183856">
        <w:rPr>
          <w:sz w:val="28"/>
          <w:szCs w:val="28"/>
        </w:rPr>
        <w:t>о численности муниципальных служащих органа местного самоуправления и работников муниципальных учреждений поселения</w:t>
      </w:r>
      <w:r w:rsidR="006727EF">
        <w:rPr>
          <w:sz w:val="28"/>
          <w:szCs w:val="28"/>
        </w:rPr>
        <w:t>;</w:t>
      </w:r>
    </w:p>
    <w:p w:rsidR="006727EF" w:rsidRPr="00183856" w:rsidRDefault="006727EF" w:rsidP="00D04EE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и материалы.</w:t>
      </w:r>
      <w:bookmarkStart w:id="1" w:name="_GoBack"/>
      <w:bookmarkEnd w:id="1"/>
    </w:p>
    <w:p w:rsidR="00F824EF" w:rsidRPr="008514D8" w:rsidRDefault="00F824EF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8514D8">
        <w:rPr>
          <w:rStyle w:val="CharStyle10"/>
          <w:sz w:val="28"/>
          <w:szCs w:val="28"/>
        </w:rPr>
        <w:t xml:space="preserve">Одним из способов привлечения общественности к участию в обсуждении вопросов формирования и исполнения бюджета являются публичные слушания. Публичные слушания в </w:t>
      </w:r>
      <w:r>
        <w:rPr>
          <w:rStyle w:val="CharStyle10"/>
          <w:sz w:val="28"/>
          <w:szCs w:val="28"/>
        </w:rPr>
        <w:t>Угловском городском поселении</w:t>
      </w:r>
      <w:r w:rsidRPr="008514D8">
        <w:rPr>
          <w:rStyle w:val="CharStyle10"/>
          <w:sz w:val="28"/>
          <w:szCs w:val="28"/>
        </w:rPr>
        <w:t xml:space="preserve"> проводятся по проекту бюджета </w:t>
      </w:r>
      <w:r>
        <w:rPr>
          <w:rStyle w:val="CharStyle10"/>
          <w:sz w:val="28"/>
          <w:szCs w:val="28"/>
        </w:rPr>
        <w:t>поселения</w:t>
      </w:r>
      <w:r w:rsidRPr="008514D8">
        <w:rPr>
          <w:rStyle w:val="CharStyle10"/>
          <w:sz w:val="28"/>
          <w:szCs w:val="28"/>
        </w:rPr>
        <w:t xml:space="preserve"> до его рассмотрения </w:t>
      </w:r>
      <w:r w:rsidRPr="008514D8">
        <w:rPr>
          <w:rStyle w:val="CharStyle10"/>
          <w:sz w:val="28"/>
          <w:szCs w:val="28"/>
        </w:rPr>
        <w:lastRenderedPageBreak/>
        <w:t xml:space="preserve">представительным органом, а также по итогам исполнения бюджета </w:t>
      </w:r>
      <w:r w:rsidR="00FD56DE">
        <w:rPr>
          <w:rStyle w:val="CharStyle10"/>
          <w:sz w:val="28"/>
          <w:szCs w:val="28"/>
        </w:rPr>
        <w:t xml:space="preserve">за год. Публичные слушания </w:t>
      </w:r>
      <w:r w:rsidRPr="008514D8">
        <w:rPr>
          <w:rStyle w:val="CharStyle10"/>
          <w:sz w:val="28"/>
          <w:szCs w:val="28"/>
        </w:rPr>
        <w:t xml:space="preserve">проводятся в очной форме, в них могут принять участие все желающие. Информация о дате, времени и месте проведения публичных слушаний и проекты решений, подлежащие обсуждению, </w:t>
      </w:r>
      <w:r w:rsidRPr="00FD56DE">
        <w:rPr>
          <w:rStyle w:val="CharStyle10"/>
          <w:sz w:val="28"/>
          <w:szCs w:val="28"/>
        </w:rPr>
        <w:t>публикуются в официальном периодическом издании, на официальном сайте Администрации</w:t>
      </w:r>
      <w:r>
        <w:rPr>
          <w:rStyle w:val="CharStyle10"/>
          <w:sz w:val="28"/>
          <w:szCs w:val="28"/>
        </w:rPr>
        <w:t xml:space="preserve"> Угловского городского поселения</w:t>
      </w:r>
      <w:r w:rsidRPr="008514D8">
        <w:rPr>
          <w:rStyle w:val="CharStyle10"/>
          <w:sz w:val="28"/>
          <w:szCs w:val="28"/>
        </w:rPr>
        <w:t>.</w:t>
      </w:r>
    </w:p>
    <w:p w:rsidR="00F824EF" w:rsidRPr="008514D8" w:rsidRDefault="00F824EF" w:rsidP="00D04EEC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8514D8">
        <w:rPr>
          <w:bCs/>
          <w:sz w:val="28"/>
          <w:szCs w:val="28"/>
        </w:rPr>
        <w:t xml:space="preserve">В 2017 году были проведены публичные слушания </w:t>
      </w:r>
      <w:r w:rsidRPr="008514D8">
        <w:rPr>
          <w:sz w:val="28"/>
          <w:szCs w:val="28"/>
        </w:rPr>
        <w:t>по годовому отчету об исполнении бюджета</w:t>
      </w:r>
      <w:r>
        <w:rPr>
          <w:sz w:val="28"/>
          <w:szCs w:val="28"/>
        </w:rPr>
        <w:t xml:space="preserve"> поселения</w:t>
      </w:r>
      <w:r w:rsidRPr="008514D8">
        <w:rPr>
          <w:sz w:val="28"/>
          <w:szCs w:val="28"/>
        </w:rPr>
        <w:t xml:space="preserve"> за 2016 год (</w:t>
      </w:r>
      <w:r>
        <w:rPr>
          <w:sz w:val="28"/>
          <w:szCs w:val="28"/>
        </w:rPr>
        <w:t>24</w:t>
      </w:r>
      <w:r w:rsidRPr="008514D8">
        <w:rPr>
          <w:sz w:val="28"/>
          <w:szCs w:val="28"/>
        </w:rPr>
        <w:t xml:space="preserve"> апреля 2017 года)</w:t>
      </w:r>
      <w:r w:rsidRPr="008514D8">
        <w:rPr>
          <w:bCs/>
          <w:sz w:val="28"/>
          <w:szCs w:val="28"/>
        </w:rPr>
        <w:t xml:space="preserve"> и</w:t>
      </w:r>
      <w:r w:rsidRPr="008514D8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>бюджета поселения</w:t>
      </w:r>
      <w:r w:rsidRPr="008514D8">
        <w:rPr>
          <w:sz w:val="28"/>
          <w:szCs w:val="28"/>
        </w:rPr>
        <w:t xml:space="preserve"> </w:t>
      </w:r>
      <w:r w:rsidRPr="008514D8">
        <w:rPr>
          <w:bCs/>
          <w:sz w:val="28"/>
          <w:szCs w:val="28"/>
        </w:rPr>
        <w:t>на 2018 год и на плановый период 2019 и 2020 годов (</w:t>
      </w:r>
      <w:r>
        <w:rPr>
          <w:bCs/>
          <w:sz w:val="28"/>
          <w:szCs w:val="28"/>
        </w:rPr>
        <w:t>29 ноя</w:t>
      </w:r>
      <w:r w:rsidRPr="008514D8">
        <w:rPr>
          <w:bCs/>
          <w:sz w:val="28"/>
          <w:szCs w:val="28"/>
        </w:rPr>
        <w:t>бря 2017 года).</w:t>
      </w:r>
    </w:p>
    <w:p w:rsidR="00F824EF" w:rsidRPr="008514D8" w:rsidRDefault="00F824EF" w:rsidP="00D04EEC">
      <w:pPr>
        <w:spacing w:line="360" w:lineRule="atLeast"/>
        <w:ind w:firstLine="709"/>
        <w:jc w:val="both"/>
        <w:rPr>
          <w:sz w:val="28"/>
          <w:szCs w:val="28"/>
        </w:rPr>
      </w:pPr>
      <w:r w:rsidRPr="008514D8">
        <w:rPr>
          <w:sz w:val="28"/>
          <w:szCs w:val="28"/>
        </w:rPr>
        <w:t xml:space="preserve">В соответствии с приказом Министерства финансов Российской Федерации от 23 декабря 2014 года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а также в целях поддержания в актуальном состоянии Реестра участников бюджетного процесса, а также юридических лиц, не являющихся участниками бюджетного процесса, </w:t>
      </w:r>
      <w:r w:rsidRPr="0033415E">
        <w:rPr>
          <w:sz w:val="28"/>
          <w:szCs w:val="28"/>
        </w:rPr>
        <w:t>в отношении организаций, созданных Угловским городским поселением</w:t>
      </w:r>
      <w:r>
        <w:rPr>
          <w:sz w:val="28"/>
          <w:szCs w:val="28"/>
        </w:rPr>
        <w:t xml:space="preserve"> (далее – Сводный реестр) Администрацией Угловского городского поселения</w:t>
      </w:r>
      <w:r w:rsidRPr="008514D8">
        <w:rPr>
          <w:sz w:val="28"/>
          <w:szCs w:val="28"/>
        </w:rPr>
        <w:t xml:space="preserve"> в 2017 году проводилась работа по ведению (внесению изменений и дополнений) в сформированный Сводный реестр в государственной информационной системе управления общественными финансами «Электронный бюджет». </w:t>
      </w:r>
    </w:p>
    <w:p w:rsidR="00F824EF" w:rsidRPr="008514D8" w:rsidRDefault="00F824EF" w:rsidP="00D04EEC">
      <w:pPr>
        <w:spacing w:line="360" w:lineRule="atLeast"/>
        <w:ind w:firstLine="709"/>
        <w:jc w:val="both"/>
        <w:rPr>
          <w:sz w:val="28"/>
          <w:szCs w:val="28"/>
        </w:rPr>
      </w:pPr>
    </w:p>
    <w:p w:rsidR="00983999" w:rsidRPr="006256D9" w:rsidRDefault="00983999" w:rsidP="00D04EEC">
      <w:pPr>
        <w:spacing w:line="360" w:lineRule="atLeast"/>
        <w:jc w:val="both"/>
        <w:rPr>
          <w:sz w:val="28"/>
          <w:szCs w:val="28"/>
        </w:rPr>
      </w:pPr>
    </w:p>
    <w:sectPr w:rsidR="00983999" w:rsidRPr="006256D9" w:rsidSect="00D04EEC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CD1"/>
    <w:multiLevelType w:val="hybridMultilevel"/>
    <w:tmpl w:val="229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429E3"/>
    <w:multiLevelType w:val="hybridMultilevel"/>
    <w:tmpl w:val="33CA4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B36127"/>
    <w:multiLevelType w:val="hybridMultilevel"/>
    <w:tmpl w:val="D8F2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11"/>
    <w:rsid w:val="000E6520"/>
    <w:rsid w:val="00183856"/>
    <w:rsid w:val="00190992"/>
    <w:rsid w:val="001D21F1"/>
    <w:rsid w:val="003314ED"/>
    <w:rsid w:val="0033415E"/>
    <w:rsid w:val="00505B17"/>
    <w:rsid w:val="00595BC7"/>
    <w:rsid w:val="005E1F70"/>
    <w:rsid w:val="006256D9"/>
    <w:rsid w:val="006727EF"/>
    <w:rsid w:val="006809B6"/>
    <w:rsid w:val="007B6045"/>
    <w:rsid w:val="00932A6A"/>
    <w:rsid w:val="00983999"/>
    <w:rsid w:val="00A53848"/>
    <w:rsid w:val="00B90C31"/>
    <w:rsid w:val="00C6274A"/>
    <w:rsid w:val="00CE7311"/>
    <w:rsid w:val="00D04EEC"/>
    <w:rsid w:val="00D27655"/>
    <w:rsid w:val="00D933BB"/>
    <w:rsid w:val="00E15440"/>
    <w:rsid w:val="00F47344"/>
    <w:rsid w:val="00F703C2"/>
    <w:rsid w:val="00F824EF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E31A-6A34-4B8B-9D65-6AEB6107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809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80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80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809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0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6809B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rsid w:val="00680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3">
    <w:name w:val="Char Style 13"/>
    <w:basedOn w:val="a0"/>
    <w:link w:val="Style12"/>
    <w:uiPriority w:val="99"/>
    <w:locked/>
    <w:rsid w:val="00D27655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D27655"/>
    <w:pPr>
      <w:shd w:val="clear" w:color="auto" w:fill="FFFFFF"/>
      <w:autoSpaceDE/>
      <w:autoSpaceDN/>
      <w:adjustRightInd/>
      <w:spacing w:after="240" w:line="341" w:lineRule="exact"/>
      <w:ind w:hanging="202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D27655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D27655"/>
    <w:pPr>
      <w:shd w:val="clear" w:color="auto" w:fill="FFFFFF"/>
      <w:autoSpaceDE/>
      <w:autoSpaceDN/>
      <w:adjustRightInd/>
      <w:spacing w:before="540"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34E7-5725-474C-82F4-1FABD8BA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2018-04-25T12:39:00Z</dcterms:created>
  <dcterms:modified xsi:type="dcterms:W3CDTF">2018-04-26T07:24:00Z</dcterms:modified>
</cp:coreProperties>
</file>