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47F" w:rsidRDefault="0057047F" w:rsidP="0057047F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4E31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57047F" w:rsidRDefault="0057047F" w:rsidP="0057047F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57047F" w:rsidTr="0057047F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7047F" w:rsidRDefault="0057047F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57047F" w:rsidRDefault="0057047F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7F" w:rsidRDefault="0057047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7047F" w:rsidRDefault="0057047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57047F" w:rsidRDefault="0057047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57047F" w:rsidRDefault="0057047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7F" w:rsidRDefault="0057047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7047F" w:rsidRDefault="0057047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19</w:t>
            </w:r>
          </w:p>
          <w:p w:rsidR="0057047F" w:rsidRDefault="0057047F" w:rsidP="0057047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16 мая 2019г</w:t>
            </w:r>
          </w:p>
        </w:tc>
      </w:tr>
    </w:tbl>
    <w:p w:rsidR="0057047F" w:rsidRDefault="0057047F" w:rsidP="0057047F">
      <w:pPr>
        <w:keepNext/>
        <w:keepLines/>
        <w:jc w:val="both"/>
      </w:pPr>
    </w:p>
    <w:p w:rsidR="0057047F" w:rsidRDefault="0057047F" w:rsidP="0057047F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57047F" w:rsidRDefault="0057047F" w:rsidP="0057047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57047F" w:rsidRDefault="0057047F" w:rsidP="0057047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57047F" w:rsidRDefault="0057047F" w:rsidP="0057047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57047F" w:rsidRDefault="0057047F" w:rsidP="0057047F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57047F" w:rsidRDefault="0057047F" w:rsidP="0057047F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57047F" w:rsidRPr="0057047F" w:rsidRDefault="0057047F" w:rsidP="0057047F">
      <w:pPr>
        <w:tabs>
          <w:tab w:val="left" w:pos="1800"/>
          <w:tab w:val="left" w:pos="8820"/>
        </w:tabs>
        <w:jc w:val="center"/>
        <w:rPr>
          <w:sz w:val="20"/>
          <w:szCs w:val="20"/>
        </w:rPr>
      </w:pPr>
      <w:r w:rsidRPr="0057047F">
        <w:rPr>
          <w:b/>
          <w:sz w:val="20"/>
          <w:szCs w:val="20"/>
        </w:rPr>
        <w:t>Российская Федерация</w:t>
      </w:r>
    </w:p>
    <w:p w:rsidR="0057047F" w:rsidRPr="0057047F" w:rsidRDefault="0057047F" w:rsidP="0057047F">
      <w:pPr>
        <w:jc w:val="center"/>
        <w:rPr>
          <w:b/>
          <w:sz w:val="20"/>
          <w:szCs w:val="20"/>
        </w:rPr>
      </w:pPr>
      <w:r w:rsidRPr="0057047F">
        <w:rPr>
          <w:b/>
          <w:sz w:val="20"/>
          <w:szCs w:val="20"/>
        </w:rPr>
        <w:t>Администрация Угловского городского поселения</w:t>
      </w:r>
    </w:p>
    <w:p w:rsidR="0057047F" w:rsidRPr="0057047F" w:rsidRDefault="0057047F" w:rsidP="0057047F">
      <w:pPr>
        <w:jc w:val="center"/>
        <w:rPr>
          <w:b/>
          <w:sz w:val="20"/>
          <w:szCs w:val="20"/>
        </w:rPr>
      </w:pPr>
      <w:proofErr w:type="spellStart"/>
      <w:r w:rsidRPr="0057047F">
        <w:rPr>
          <w:b/>
          <w:sz w:val="20"/>
          <w:szCs w:val="20"/>
        </w:rPr>
        <w:t>Окуловского</w:t>
      </w:r>
      <w:proofErr w:type="spellEnd"/>
      <w:r w:rsidRPr="0057047F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7047F" w:rsidRPr="0057047F" w:rsidRDefault="0057047F" w:rsidP="0057047F">
      <w:pPr>
        <w:jc w:val="center"/>
        <w:rPr>
          <w:sz w:val="20"/>
          <w:szCs w:val="20"/>
        </w:rPr>
      </w:pPr>
    </w:p>
    <w:p w:rsidR="0057047F" w:rsidRPr="0057047F" w:rsidRDefault="0057047F" w:rsidP="0057047F">
      <w:pPr>
        <w:jc w:val="center"/>
        <w:rPr>
          <w:b/>
          <w:sz w:val="20"/>
          <w:szCs w:val="20"/>
        </w:rPr>
      </w:pPr>
      <w:r w:rsidRPr="0057047F">
        <w:rPr>
          <w:b/>
          <w:sz w:val="20"/>
          <w:szCs w:val="20"/>
        </w:rPr>
        <w:t>ПОСТАНОВЛЕНИЕ</w:t>
      </w:r>
    </w:p>
    <w:p w:rsidR="0057047F" w:rsidRPr="0057047F" w:rsidRDefault="0057047F" w:rsidP="0057047F">
      <w:pPr>
        <w:jc w:val="center"/>
        <w:rPr>
          <w:b/>
          <w:sz w:val="20"/>
          <w:szCs w:val="20"/>
        </w:rPr>
      </w:pPr>
    </w:p>
    <w:p w:rsidR="0057047F" w:rsidRPr="0057047F" w:rsidRDefault="0057047F" w:rsidP="0057047F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57047F">
        <w:rPr>
          <w:sz w:val="20"/>
          <w:szCs w:val="20"/>
        </w:rPr>
        <w:t>от 14.05.2019 № 189</w:t>
      </w:r>
    </w:p>
    <w:p w:rsidR="0057047F" w:rsidRPr="0057047F" w:rsidRDefault="0057047F" w:rsidP="0057047F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57047F" w:rsidRPr="0057047F" w:rsidRDefault="0057047F" w:rsidP="0057047F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57047F">
        <w:rPr>
          <w:sz w:val="20"/>
          <w:szCs w:val="20"/>
        </w:rPr>
        <w:t>р.п. Угловка</w:t>
      </w:r>
    </w:p>
    <w:p w:rsidR="0057047F" w:rsidRPr="0057047F" w:rsidRDefault="0057047F" w:rsidP="0057047F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57047F" w:rsidRPr="0057047F" w:rsidRDefault="0057047F" w:rsidP="0057047F">
      <w:pPr>
        <w:spacing w:line="240" w:lineRule="exact"/>
        <w:jc w:val="center"/>
        <w:rPr>
          <w:sz w:val="20"/>
          <w:szCs w:val="20"/>
        </w:rPr>
      </w:pPr>
      <w:r w:rsidRPr="0057047F">
        <w:rPr>
          <w:b/>
          <w:bCs/>
          <w:sz w:val="20"/>
          <w:szCs w:val="20"/>
        </w:rPr>
        <w:t xml:space="preserve">о предоставлении разрешения </w:t>
      </w:r>
      <w:proofErr w:type="gramStart"/>
      <w:r w:rsidRPr="0057047F">
        <w:rPr>
          <w:b/>
          <w:bCs/>
          <w:sz w:val="20"/>
          <w:szCs w:val="20"/>
        </w:rPr>
        <w:t>на</w:t>
      </w:r>
      <w:proofErr w:type="gramEnd"/>
      <w:r w:rsidRPr="0057047F">
        <w:rPr>
          <w:b/>
          <w:bCs/>
          <w:sz w:val="20"/>
          <w:szCs w:val="20"/>
        </w:rPr>
        <w:t xml:space="preserve"> условно</w:t>
      </w:r>
    </w:p>
    <w:p w:rsidR="0057047F" w:rsidRPr="0057047F" w:rsidRDefault="0057047F" w:rsidP="0057047F">
      <w:pPr>
        <w:jc w:val="center"/>
        <w:rPr>
          <w:b/>
          <w:bCs/>
          <w:sz w:val="20"/>
          <w:szCs w:val="20"/>
        </w:rPr>
      </w:pPr>
      <w:r w:rsidRPr="0057047F">
        <w:rPr>
          <w:b/>
          <w:bCs/>
          <w:sz w:val="20"/>
          <w:szCs w:val="20"/>
        </w:rPr>
        <w:t>разрешенный вид использования земельного участка</w:t>
      </w:r>
    </w:p>
    <w:p w:rsidR="0057047F" w:rsidRPr="0057047F" w:rsidRDefault="0057047F" w:rsidP="0057047F">
      <w:pPr>
        <w:jc w:val="center"/>
        <w:rPr>
          <w:b/>
          <w:bCs/>
          <w:sz w:val="20"/>
          <w:szCs w:val="20"/>
        </w:rPr>
      </w:pPr>
    </w:p>
    <w:p w:rsidR="0057047F" w:rsidRPr="0057047F" w:rsidRDefault="0057047F" w:rsidP="0057047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</w:p>
    <w:p w:rsidR="0057047F" w:rsidRPr="0057047F" w:rsidRDefault="0057047F" w:rsidP="0057047F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57047F">
        <w:rPr>
          <w:rFonts w:ascii="Times New Roman" w:hAnsi="Times New Roman" w:cs="Times New Roman"/>
          <w:b/>
        </w:rPr>
        <w:t xml:space="preserve">        </w:t>
      </w:r>
      <w:proofErr w:type="gramStart"/>
      <w:r w:rsidRPr="0057047F">
        <w:rPr>
          <w:rFonts w:ascii="Times New Roman" w:hAnsi="Times New Roman" w:cs="Times New Roman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 № 131-ФЗ  «Об общих принципах организации местного самоуправления в Российской Федерации», решением Совета депутатов Угловского городского поселения № 176 от 09.10.2018 года «Об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</w:t>
      </w:r>
      <w:proofErr w:type="gramEnd"/>
      <w:r w:rsidRPr="0057047F">
        <w:rPr>
          <w:rFonts w:ascii="Times New Roman" w:hAnsi="Times New Roman" w:cs="Times New Roman"/>
        </w:rPr>
        <w:t xml:space="preserve"> поселения»,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13 мая 2019 года</w:t>
      </w:r>
    </w:p>
    <w:p w:rsidR="0057047F" w:rsidRPr="0057047F" w:rsidRDefault="0057047F" w:rsidP="0057047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57047F">
        <w:rPr>
          <w:rFonts w:ascii="Times New Roman" w:hAnsi="Times New Roman" w:cs="Times New Roman"/>
          <w:b/>
        </w:rPr>
        <w:t>ПОСТАНОВЛЯЮ:</w:t>
      </w:r>
    </w:p>
    <w:p w:rsidR="0057047F" w:rsidRPr="0057047F" w:rsidRDefault="0057047F" w:rsidP="0057047F">
      <w:pPr>
        <w:pStyle w:val="ConsNormal"/>
        <w:widowControl/>
        <w:jc w:val="both"/>
        <w:rPr>
          <w:rFonts w:ascii="Times New Roman" w:hAnsi="Times New Roman" w:cs="Times New Roman"/>
          <w:b/>
        </w:rPr>
      </w:pPr>
    </w:p>
    <w:p w:rsidR="0057047F" w:rsidRPr="0057047F" w:rsidRDefault="0057047F" w:rsidP="00570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57047F">
        <w:rPr>
          <w:sz w:val="20"/>
          <w:szCs w:val="20"/>
        </w:rPr>
        <w:t xml:space="preserve">1.  Предоставить </w:t>
      </w:r>
      <w:proofErr w:type="spellStart"/>
      <w:r w:rsidRPr="0057047F">
        <w:rPr>
          <w:sz w:val="20"/>
          <w:szCs w:val="20"/>
        </w:rPr>
        <w:t>Кантерман</w:t>
      </w:r>
      <w:proofErr w:type="spellEnd"/>
      <w:r w:rsidRPr="0057047F">
        <w:rPr>
          <w:sz w:val="20"/>
          <w:szCs w:val="20"/>
        </w:rPr>
        <w:t xml:space="preserve">  Марине Александровне  разрешение  на условно разрешенный вид использования земельного участка - «для ведения личного подсобного хозяйства», расположенного  по адресу</w:t>
      </w:r>
      <w:proofErr w:type="gramStart"/>
      <w:r w:rsidRPr="0057047F">
        <w:rPr>
          <w:sz w:val="20"/>
          <w:szCs w:val="20"/>
        </w:rPr>
        <w:t xml:space="preserve"> :</w:t>
      </w:r>
      <w:proofErr w:type="gramEnd"/>
      <w:r w:rsidRPr="0057047F">
        <w:rPr>
          <w:sz w:val="20"/>
          <w:szCs w:val="20"/>
        </w:rPr>
        <w:t xml:space="preserve"> </w:t>
      </w:r>
      <w:r w:rsidRPr="0057047F">
        <w:rPr>
          <w:bCs/>
          <w:sz w:val="20"/>
          <w:szCs w:val="20"/>
        </w:rPr>
        <w:t xml:space="preserve">Российская Федерация,  Новгородская область,  </w:t>
      </w:r>
      <w:proofErr w:type="spellStart"/>
      <w:r w:rsidRPr="0057047F">
        <w:rPr>
          <w:bCs/>
          <w:sz w:val="20"/>
          <w:szCs w:val="20"/>
        </w:rPr>
        <w:t>Окуловский</w:t>
      </w:r>
      <w:proofErr w:type="spellEnd"/>
      <w:r w:rsidRPr="0057047F">
        <w:rPr>
          <w:bCs/>
          <w:sz w:val="20"/>
          <w:szCs w:val="20"/>
        </w:rPr>
        <w:t xml:space="preserve"> муниципальный район, Угловское городское поселение, </w:t>
      </w:r>
      <w:proofErr w:type="spellStart"/>
      <w:r w:rsidRPr="0057047F">
        <w:rPr>
          <w:bCs/>
          <w:sz w:val="20"/>
          <w:szCs w:val="20"/>
        </w:rPr>
        <w:t>д</w:t>
      </w:r>
      <w:proofErr w:type="gramStart"/>
      <w:r w:rsidRPr="0057047F">
        <w:rPr>
          <w:bCs/>
          <w:sz w:val="20"/>
          <w:szCs w:val="20"/>
        </w:rPr>
        <w:t>.П</w:t>
      </w:r>
      <w:proofErr w:type="gramEnd"/>
      <w:r w:rsidRPr="0057047F">
        <w:rPr>
          <w:bCs/>
          <w:sz w:val="20"/>
          <w:szCs w:val="20"/>
        </w:rPr>
        <w:t>абережье</w:t>
      </w:r>
      <w:proofErr w:type="spellEnd"/>
      <w:r w:rsidRPr="0057047F">
        <w:rPr>
          <w:bCs/>
          <w:sz w:val="20"/>
          <w:szCs w:val="20"/>
        </w:rPr>
        <w:t xml:space="preserve">,  земельный участок 22, расположенный на кадастровой карте территории кадастрового квартала, с кадастровым номером </w:t>
      </w:r>
      <w:r w:rsidRPr="0057047F">
        <w:rPr>
          <w:sz w:val="20"/>
          <w:szCs w:val="20"/>
        </w:rPr>
        <w:t>53:12:0706001:ЗУ</w:t>
      </w:r>
      <w:proofErr w:type="gramStart"/>
      <w:r w:rsidRPr="0057047F">
        <w:rPr>
          <w:sz w:val="20"/>
          <w:szCs w:val="20"/>
        </w:rPr>
        <w:t>1</w:t>
      </w:r>
      <w:proofErr w:type="gramEnd"/>
      <w:r w:rsidRPr="0057047F">
        <w:rPr>
          <w:sz w:val="20"/>
          <w:szCs w:val="20"/>
        </w:rPr>
        <w:t>,</w:t>
      </w:r>
      <w:r w:rsidRPr="0057047F">
        <w:rPr>
          <w:bCs/>
          <w:sz w:val="20"/>
          <w:szCs w:val="20"/>
        </w:rPr>
        <w:t xml:space="preserve"> площадью 861 кв.м., в </w:t>
      </w:r>
      <w:r w:rsidRPr="0057047F">
        <w:rPr>
          <w:sz w:val="20"/>
          <w:szCs w:val="20"/>
        </w:rPr>
        <w:t xml:space="preserve">территориальной зоне  </w:t>
      </w:r>
    </w:p>
    <w:p w:rsidR="0057047F" w:rsidRPr="0057047F" w:rsidRDefault="0057047F" w:rsidP="00570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proofErr w:type="gramStart"/>
      <w:r w:rsidRPr="0057047F">
        <w:rPr>
          <w:sz w:val="20"/>
          <w:szCs w:val="20"/>
        </w:rPr>
        <w:t>Ж</w:t>
      </w:r>
      <w:proofErr w:type="gramEnd"/>
      <w:r w:rsidRPr="0057047F">
        <w:rPr>
          <w:sz w:val="20"/>
          <w:szCs w:val="20"/>
        </w:rPr>
        <w:t xml:space="preserve"> 1,  категория земель – земли  населенных  пунктов</w:t>
      </w:r>
      <w:r w:rsidRPr="0057047F">
        <w:rPr>
          <w:b/>
          <w:sz w:val="20"/>
          <w:szCs w:val="20"/>
        </w:rPr>
        <w:t>.</w:t>
      </w:r>
      <w:r w:rsidRPr="0057047F">
        <w:rPr>
          <w:sz w:val="20"/>
          <w:szCs w:val="20"/>
        </w:rPr>
        <w:t xml:space="preserve"> </w:t>
      </w:r>
    </w:p>
    <w:p w:rsidR="0057047F" w:rsidRPr="0057047F" w:rsidRDefault="0057047F" w:rsidP="0057047F">
      <w:pPr>
        <w:pStyle w:val="a7"/>
        <w:spacing w:after="0"/>
        <w:ind w:left="0"/>
        <w:jc w:val="both"/>
        <w:rPr>
          <w:sz w:val="20"/>
          <w:szCs w:val="20"/>
        </w:rPr>
      </w:pPr>
      <w:r w:rsidRPr="0057047F">
        <w:rPr>
          <w:sz w:val="20"/>
          <w:szCs w:val="20"/>
        </w:rPr>
        <w:t xml:space="preserve"> 2.   Опубликовать   постановление  в   бюллетене  «   Официальный  вестник </w:t>
      </w:r>
    </w:p>
    <w:p w:rsidR="0057047F" w:rsidRPr="0057047F" w:rsidRDefault="0057047F" w:rsidP="0057047F">
      <w:pPr>
        <w:jc w:val="both"/>
        <w:rPr>
          <w:sz w:val="20"/>
          <w:szCs w:val="20"/>
        </w:rPr>
      </w:pPr>
      <w:r w:rsidRPr="0057047F">
        <w:rPr>
          <w:sz w:val="20"/>
          <w:szCs w:val="20"/>
        </w:rPr>
        <w:t>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57047F" w:rsidRPr="0057047F" w:rsidRDefault="0057047F" w:rsidP="0057047F">
      <w:pPr>
        <w:jc w:val="both"/>
        <w:rPr>
          <w:b/>
          <w:sz w:val="20"/>
          <w:szCs w:val="20"/>
        </w:rPr>
      </w:pPr>
    </w:p>
    <w:p w:rsidR="0057047F" w:rsidRPr="0057047F" w:rsidRDefault="0057047F" w:rsidP="0057047F">
      <w:pPr>
        <w:rPr>
          <w:b/>
          <w:sz w:val="20"/>
          <w:szCs w:val="20"/>
        </w:rPr>
      </w:pPr>
    </w:p>
    <w:p w:rsidR="0057047F" w:rsidRPr="0057047F" w:rsidRDefault="0057047F" w:rsidP="0057047F">
      <w:pPr>
        <w:rPr>
          <w:sz w:val="20"/>
          <w:szCs w:val="20"/>
        </w:rPr>
      </w:pPr>
      <w:r w:rsidRPr="0057047F">
        <w:rPr>
          <w:b/>
          <w:sz w:val="20"/>
          <w:szCs w:val="20"/>
        </w:rPr>
        <w:t xml:space="preserve">Глава Угловского городского поселения      </w:t>
      </w:r>
      <w:proofErr w:type="spellStart"/>
      <w:r w:rsidRPr="0057047F">
        <w:rPr>
          <w:b/>
          <w:sz w:val="20"/>
          <w:szCs w:val="20"/>
        </w:rPr>
        <w:t>А.В.Стекольников</w:t>
      </w:r>
      <w:proofErr w:type="spellEnd"/>
    </w:p>
    <w:p w:rsidR="0057047F" w:rsidRPr="0057047F" w:rsidRDefault="0057047F" w:rsidP="0057047F">
      <w:pPr>
        <w:rPr>
          <w:sz w:val="20"/>
          <w:szCs w:val="20"/>
        </w:rPr>
      </w:pPr>
    </w:p>
    <w:p w:rsidR="00334D42" w:rsidRDefault="00334D42" w:rsidP="00334D42">
      <w:pPr>
        <w:rPr>
          <w:b/>
          <w:bCs/>
          <w:color w:val="000000"/>
          <w:sz w:val="20"/>
          <w:szCs w:val="20"/>
        </w:rPr>
      </w:pPr>
    </w:p>
    <w:p w:rsidR="00FF2C79" w:rsidRDefault="00FF2C79" w:rsidP="00334D42">
      <w:pPr>
        <w:rPr>
          <w:b/>
          <w:bCs/>
          <w:color w:val="000000"/>
          <w:sz w:val="20"/>
          <w:szCs w:val="20"/>
        </w:rPr>
      </w:pPr>
    </w:p>
    <w:p w:rsidR="00FF2C79" w:rsidRDefault="00FF2C79" w:rsidP="00334D42">
      <w:pPr>
        <w:rPr>
          <w:b/>
          <w:bCs/>
          <w:color w:val="000000"/>
          <w:sz w:val="20"/>
          <w:szCs w:val="20"/>
        </w:rPr>
      </w:pPr>
    </w:p>
    <w:p w:rsidR="00334D42" w:rsidRPr="00334D42" w:rsidRDefault="00334D42" w:rsidP="00334D42">
      <w:pPr>
        <w:tabs>
          <w:tab w:val="left" w:pos="8520"/>
        </w:tabs>
        <w:jc w:val="center"/>
        <w:rPr>
          <w:b/>
          <w:sz w:val="20"/>
          <w:szCs w:val="20"/>
        </w:rPr>
      </w:pPr>
      <w:r w:rsidRPr="00334D42">
        <w:rPr>
          <w:b/>
          <w:sz w:val="20"/>
          <w:szCs w:val="20"/>
        </w:rPr>
        <w:lastRenderedPageBreak/>
        <w:t>Российская Федерация</w:t>
      </w:r>
    </w:p>
    <w:p w:rsidR="00334D42" w:rsidRPr="00334D42" w:rsidRDefault="00334D42" w:rsidP="00334D42">
      <w:pPr>
        <w:tabs>
          <w:tab w:val="left" w:pos="8520"/>
        </w:tabs>
        <w:jc w:val="center"/>
        <w:rPr>
          <w:b/>
          <w:sz w:val="20"/>
          <w:szCs w:val="20"/>
        </w:rPr>
      </w:pPr>
      <w:r w:rsidRPr="00334D42">
        <w:rPr>
          <w:b/>
          <w:sz w:val="20"/>
          <w:szCs w:val="20"/>
        </w:rPr>
        <w:t xml:space="preserve">    Администрация Угловского городского поселения</w:t>
      </w:r>
    </w:p>
    <w:p w:rsidR="00334D42" w:rsidRPr="00334D42" w:rsidRDefault="00334D42" w:rsidP="00334D42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334D42">
        <w:rPr>
          <w:b/>
          <w:sz w:val="20"/>
          <w:szCs w:val="20"/>
        </w:rPr>
        <w:t>Окуловского</w:t>
      </w:r>
      <w:proofErr w:type="spellEnd"/>
      <w:r w:rsidRPr="00334D42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334D42" w:rsidRPr="00334D42" w:rsidRDefault="00334D42" w:rsidP="00334D42">
      <w:pPr>
        <w:tabs>
          <w:tab w:val="left" w:pos="8520"/>
        </w:tabs>
        <w:jc w:val="center"/>
        <w:rPr>
          <w:sz w:val="20"/>
          <w:szCs w:val="20"/>
        </w:rPr>
      </w:pPr>
    </w:p>
    <w:p w:rsidR="00334D42" w:rsidRPr="00334D42" w:rsidRDefault="00334D42" w:rsidP="00334D42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334D42">
        <w:rPr>
          <w:sz w:val="20"/>
          <w:szCs w:val="20"/>
        </w:rPr>
        <w:t>П</w:t>
      </w:r>
      <w:proofErr w:type="gramEnd"/>
      <w:r w:rsidRPr="00334D42">
        <w:rPr>
          <w:sz w:val="20"/>
          <w:szCs w:val="20"/>
        </w:rPr>
        <w:t xml:space="preserve"> О С Т А Н О В Л Е Н И Е</w:t>
      </w:r>
    </w:p>
    <w:p w:rsidR="00334D42" w:rsidRPr="00334D42" w:rsidRDefault="00334D42" w:rsidP="00334D42">
      <w:pPr>
        <w:tabs>
          <w:tab w:val="left" w:pos="8520"/>
        </w:tabs>
        <w:rPr>
          <w:b/>
          <w:sz w:val="20"/>
          <w:szCs w:val="20"/>
        </w:rPr>
      </w:pPr>
    </w:p>
    <w:p w:rsidR="00334D42" w:rsidRPr="00334D42" w:rsidRDefault="00334D42" w:rsidP="00334D42">
      <w:pPr>
        <w:tabs>
          <w:tab w:val="left" w:pos="8520"/>
        </w:tabs>
        <w:jc w:val="center"/>
        <w:rPr>
          <w:sz w:val="20"/>
          <w:szCs w:val="20"/>
        </w:rPr>
      </w:pPr>
      <w:r w:rsidRPr="00334D42">
        <w:rPr>
          <w:sz w:val="20"/>
          <w:szCs w:val="20"/>
        </w:rPr>
        <w:t>от  08.05.2019 №  186</w:t>
      </w:r>
    </w:p>
    <w:p w:rsidR="00334D42" w:rsidRPr="00334D42" w:rsidRDefault="00334D42" w:rsidP="00334D42">
      <w:pPr>
        <w:tabs>
          <w:tab w:val="left" w:pos="8520"/>
        </w:tabs>
        <w:jc w:val="center"/>
        <w:rPr>
          <w:sz w:val="20"/>
          <w:szCs w:val="20"/>
        </w:rPr>
      </w:pPr>
      <w:r w:rsidRPr="00334D42">
        <w:rPr>
          <w:sz w:val="20"/>
          <w:szCs w:val="20"/>
        </w:rPr>
        <w:t>р.п. Угловка</w:t>
      </w:r>
    </w:p>
    <w:p w:rsidR="00334D42" w:rsidRPr="00334D42" w:rsidRDefault="00334D42" w:rsidP="00334D42">
      <w:pPr>
        <w:tabs>
          <w:tab w:val="left" w:pos="8520"/>
        </w:tabs>
        <w:rPr>
          <w:sz w:val="20"/>
          <w:szCs w:val="20"/>
        </w:rPr>
      </w:pPr>
    </w:p>
    <w:p w:rsidR="00334D42" w:rsidRPr="00334D42" w:rsidRDefault="00334D42" w:rsidP="00334D42">
      <w:pPr>
        <w:jc w:val="center"/>
        <w:rPr>
          <w:b/>
          <w:sz w:val="20"/>
          <w:szCs w:val="20"/>
        </w:rPr>
      </w:pPr>
      <w:r w:rsidRPr="00334D42">
        <w:rPr>
          <w:b/>
          <w:sz w:val="20"/>
          <w:szCs w:val="20"/>
        </w:rPr>
        <w:t xml:space="preserve">О внесении изменений в постановление администрации Угловского городского поселения от 31.08.2018 № 449 «О принятии решений о подготовке и  реализации бюджетных инвестиций в объекты капитального строительства  муниципальной  собственности Угловского городского поселения </w:t>
      </w:r>
      <w:proofErr w:type="spellStart"/>
      <w:r w:rsidRPr="00334D42">
        <w:rPr>
          <w:b/>
          <w:sz w:val="20"/>
          <w:szCs w:val="20"/>
        </w:rPr>
        <w:t>Окуловского</w:t>
      </w:r>
      <w:proofErr w:type="spellEnd"/>
      <w:r w:rsidRPr="00334D42">
        <w:rPr>
          <w:b/>
          <w:sz w:val="20"/>
          <w:szCs w:val="20"/>
        </w:rPr>
        <w:t xml:space="preserve">  муниципального района Новгородской области</w:t>
      </w:r>
    </w:p>
    <w:p w:rsidR="00334D42" w:rsidRPr="00334D42" w:rsidRDefault="00334D42" w:rsidP="00334D42">
      <w:pPr>
        <w:rPr>
          <w:b/>
          <w:sz w:val="20"/>
          <w:szCs w:val="20"/>
        </w:rPr>
      </w:pPr>
    </w:p>
    <w:p w:rsidR="00334D42" w:rsidRPr="00334D42" w:rsidRDefault="00334D42" w:rsidP="00334D42">
      <w:pPr>
        <w:rPr>
          <w:b/>
          <w:sz w:val="20"/>
          <w:szCs w:val="20"/>
        </w:rPr>
      </w:pPr>
    </w:p>
    <w:p w:rsidR="00334D42" w:rsidRPr="00334D42" w:rsidRDefault="00334D42" w:rsidP="00334D42">
      <w:pPr>
        <w:ind w:firstLine="709"/>
        <w:jc w:val="both"/>
        <w:rPr>
          <w:sz w:val="20"/>
          <w:szCs w:val="20"/>
        </w:rPr>
      </w:pPr>
      <w:r w:rsidRPr="00334D42">
        <w:rPr>
          <w:sz w:val="20"/>
          <w:szCs w:val="20"/>
        </w:rPr>
        <w:t xml:space="preserve"> </w:t>
      </w:r>
      <w:proofErr w:type="gramStart"/>
      <w:r w:rsidRPr="00334D42">
        <w:rPr>
          <w:sz w:val="20"/>
          <w:szCs w:val="20"/>
        </w:rPr>
        <w:t>В соответствии со статьей 79 Бюджетного кодекса Российской Федерации,  постановлением Администрации Угловского городского  поселения от 31.08.2018 № 448 «Об утверждении Порядка  принятия решений о подготовке и реализации бюджетных инвестиций в объекты капитального строительства муниципальной собственности Угловского 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Угловского городского поселения» Администрация Угловского</w:t>
      </w:r>
      <w:proofErr w:type="gramEnd"/>
      <w:r w:rsidRPr="00334D42">
        <w:rPr>
          <w:sz w:val="20"/>
          <w:szCs w:val="20"/>
        </w:rPr>
        <w:t xml:space="preserve"> городского поселения </w:t>
      </w:r>
      <w:r w:rsidRPr="00334D42">
        <w:rPr>
          <w:b/>
          <w:sz w:val="20"/>
          <w:szCs w:val="20"/>
        </w:rPr>
        <w:t>ПОСТАНОВЛЯЕТ:</w:t>
      </w:r>
    </w:p>
    <w:p w:rsidR="00334D42" w:rsidRPr="00334D42" w:rsidRDefault="00334D42" w:rsidP="00334D42">
      <w:pPr>
        <w:jc w:val="both"/>
        <w:rPr>
          <w:sz w:val="20"/>
          <w:szCs w:val="20"/>
        </w:rPr>
      </w:pPr>
      <w:r w:rsidRPr="00334D42">
        <w:rPr>
          <w:sz w:val="20"/>
          <w:szCs w:val="20"/>
        </w:rPr>
        <w:t xml:space="preserve">           </w:t>
      </w:r>
      <w:proofErr w:type="gramStart"/>
      <w:r w:rsidRPr="00334D42">
        <w:rPr>
          <w:sz w:val="20"/>
          <w:szCs w:val="20"/>
        </w:rPr>
        <w:t xml:space="preserve">1.Внести изменения в постановление администрации Угловского городского поселения от 31.08.2018 № 449 « О принятии решения о подготовке и реализации бюджетных инвестиций в объект капитального строительства муниципальной собственности Угловского городского поселения – «Разработка проектно-сметной документации на объекты инфраструктуры в </w:t>
      </w:r>
      <w:proofErr w:type="spellStart"/>
      <w:r w:rsidRPr="00334D42">
        <w:rPr>
          <w:sz w:val="20"/>
          <w:szCs w:val="20"/>
        </w:rPr>
        <w:t>монопрофильном</w:t>
      </w:r>
      <w:proofErr w:type="spellEnd"/>
      <w:r w:rsidRPr="00334D42">
        <w:rPr>
          <w:sz w:val="20"/>
          <w:szCs w:val="20"/>
        </w:rPr>
        <w:t xml:space="preserve"> муниципальном образовании Угловское городское  поселение Новгородской области» (в редакции постановления от 14.09.2018 № 487/1) , а именно:</w:t>
      </w:r>
      <w:proofErr w:type="gramEnd"/>
    </w:p>
    <w:p w:rsidR="00334D42" w:rsidRPr="00334D42" w:rsidRDefault="00334D42" w:rsidP="00334D42">
      <w:pPr>
        <w:jc w:val="both"/>
        <w:rPr>
          <w:sz w:val="20"/>
          <w:szCs w:val="20"/>
        </w:rPr>
      </w:pPr>
      <w:r w:rsidRPr="00334D42">
        <w:rPr>
          <w:sz w:val="20"/>
          <w:szCs w:val="20"/>
        </w:rPr>
        <w:t xml:space="preserve">             1.1. Изложить  пункт 1.5. постановления в следующей редакции:</w:t>
      </w:r>
    </w:p>
    <w:p w:rsidR="00334D42" w:rsidRPr="00334D42" w:rsidRDefault="00334D42" w:rsidP="00334D42">
      <w:pPr>
        <w:jc w:val="both"/>
        <w:rPr>
          <w:sz w:val="20"/>
          <w:szCs w:val="20"/>
        </w:rPr>
      </w:pPr>
      <w:r w:rsidRPr="00334D42">
        <w:rPr>
          <w:sz w:val="20"/>
          <w:szCs w:val="20"/>
        </w:rPr>
        <w:t xml:space="preserve">             «1.5. Мощность объекта капитального строительства:</w:t>
      </w:r>
    </w:p>
    <w:p w:rsidR="00334D42" w:rsidRPr="00334D42" w:rsidRDefault="00334D42" w:rsidP="00334D42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334D42">
        <w:rPr>
          <w:sz w:val="20"/>
          <w:szCs w:val="20"/>
        </w:rPr>
        <w:t xml:space="preserve">      - </w:t>
      </w:r>
      <w:r w:rsidRPr="00334D42">
        <w:rPr>
          <w:bCs/>
          <w:sz w:val="20"/>
          <w:szCs w:val="20"/>
        </w:rPr>
        <w:t>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 газопровода</w:t>
      </w:r>
      <w:r w:rsidRPr="00334D42">
        <w:rPr>
          <w:color w:val="000000"/>
          <w:sz w:val="20"/>
          <w:szCs w:val="20"/>
        </w:rPr>
        <w:t xml:space="preserve"> от существующей газораспределительной сети</w:t>
      </w:r>
      <w:r w:rsidRPr="00334D42">
        <w:rPr>
          <w:bCs/>
          <w:sz w:val="20"/>
          <w:szCs w:val="20"/>
        </w:rPr>
        <w:t xml:space="preserve"> к инвестиционной площадке по адресу: п</w:t>
      </w:r>
      <w:proofErr w:type="gramStart"/>
      <w:r w:rsidRPr="00334D42">
        <w:rPr>
          <w:bCs/>
          <w:sz w:val="20"/>
          <w:szCs w:val="20"/>
        </w:rPr>
        <w:t>.У</w:t>
      </w:r>
      <w:proofErr w:type="gramEnd"/>
      <w:r w:rsidRPr="00334D42">
        <w:rPr>
          <w:bCs/>
          <w:sz w:val="20"/>
          <w:szCs w:val="20"/>
        </w:rPr>
        <w:t>гловка, ул.Московская, № 50, кадастровый номер                                       53: 12: 0000000: 4392,  с максимальным расходом газа 1580 м3/час  ;</w:t>
      </w:r>
    </w:p>
    <w:p w:rsidR="00334D42" w:rsidRPr="00334D42" w:rsidRDefault="00334D42" w:rsidP="00334D4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34D42">
        <w:rPr>
          <w:bCs/>
          <w:sz w:val="20"/>
          <w:szCs w:val="20"/>
        </w:rPr>
        <w:t xml:space="preserve">   - 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газовой котельной  мощностью 10 т</w:t>
      </w:r>
      <w:proofErr w:type="gramStart"/>
      <w:r w:rsidRPr="00334D42">
        <w:rPr>
          <w:bCs/>
          <w:sz w:val="20"/>
          <w:szCs w:val="20"/>
        </w:rPr>
        <w:t>.п</w:t>
      </w:r>
      <w:proofErr w:type="gramEnd"/>
      <w:r w:rsidRPr="00334D42">
        <w:rPr>
          <w:bCs/>
          <w:sz w:val="20"/>
          <w:szCs w:val="20"/>
        </w:rPr>
        <w:t>ара /час.,</w:t>
      </w:r>
    </w:p>
    <w:p w:rsidR="00334D42" w:rsidRPr="00334D42" w:rsidRDefault="00334D42" w:rsidP="00334D42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334D42">
        <w:rPr>
          <w:bCs/>
          <w:sz w:val="20"/>
          <w:szCs w:val="20"/>
        </w:rPr>
        <w:t xml:space="preserve">     -выполнение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 автомобильной дороги  второй  категории (две, три полосы) протяженностью до 2 км, первой категории сложности проектирования (реконструкция) к инвестиционной площадке по адресу: п</w:t>
      </w:r>
      <w:proofErr w:type="gramStart"/>
      <w:r w:rsidRPr="00334D42">
        <w:rPr>
          <w:bCs/>
          <w:sz w:val="20"/>
          <w:szCs w:val="20"/>
        </w:rPr>
        <w:t>.У</w:t>
      </w:r>
      <w:proofErr w:type="gramEnd"/>
      <w:r w:rsidRPr="00334D42">
        <w:rPr>
          <w:bCs/>
          <w:sz w:val="20"/>
          <w:szCs w:val="20"/>
        </w:rPr>
        <w:t>гловка, ул.Московская, № 50, кадастровый номер    53:12: 0000000:4392;</w:t>
      </w:r>
    </w:p>
    <w:p w:rsidR="00334D42" w:rsidRPr="00334D42" w:rsidRDefault="00334D42" w:rsidP="00334D42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334D42">
        <w:rPr>
          <w:bCs/>
          <w:sz w:val="20"/>
          <w:szCs w:val="20"/>
        </w:rPr>
        <w:t xml:space="preserve">      -выполнение 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строительства:</w:t>
      </w:r>
    </w:p>
    <w:p w:rsidR="00334D42" w:rsidRPr="00334D42" w:rsidRDefault="00334D42" w:rsidP="00334D42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334D42">
        <w:rPr>
          <w:rFonts w:ascii="Times New Roman" w:hAnsi="Times New Roman" w:cs="Times New Roman"/>
          <w:sz w:val="20"/>
          <w:szCs w:val="20"/>
        </w:rPr>
        <w:t xml:space="preserve">     магистральных сетей хозяйственно-питьевого, производственного и противопожарного водопровода  производительностью </w:t>
      </w:r>
      <w:r w:rsidRPr="00334D42">
        <w:rPr>
          <w:rFonts w:ascii="Times New Roman" w:hAnsi="Times New Roman" w:cs="Times New Roman"/>
          <w:bCs/>
          <w:sz w:val="20"/>
          <w:szCs w:val="20"/>
        </w:rPr>
        <w:t>108 м3/час,</w:t>
      </w:r>
    </w:p>
    <w:p w:rsidR="00334D42" w:rsidRPr="00334D42" w:rsidRDefault="00334D42" w:rsidP="00334D42">
      <w:pPr>
        <w:suppressAutoHyphens/>
        <w:rPr>
          <w:sz w:val="20"/>
          <w:szCs w:val="20"/>
        </w:rPr>
      </w:pPr>
      <w:r w:rsidRPr="00334D42">
        <w:rPr>
          <w:sz w:val="20"/>
          <w:szCs w:val="20"/>
        </w:rPr>
        <w:t xml:space="preserve">     магистральных  сетей  канализации с очистными сооружениями:</w:t>
      </w:r>
    </w:p>
    <w:p w:rsidR="00334D42" w:rsidRPr="00334D42" w:rsidRDefault="00334D42" w:rsidP="00334D42">
      <w:pPr>
        <w:suppressAutoHyphens/>
        <w:rPr>
          <w:bCs/>
          <w:sz w:val="20"/>
          <w:szCs w:val="20"/>
        </w:rPr>
      </w:pPr>
      <w:r w:rsidRPr="00334D42">
        <w:rPr>
          <w:sz w:val="20"/>
          <w:szCs w:val="20"/>
        </w:rPr>
        <w:t xml:space="preserve">   </w:t>
      </w:r>
      <w:r w:rsidRPr="00334D42">
        <w:rPr>
          <w:bCs/>
          <w:sz w:val="20"/>
          <w:szCs w:val="20"/>
        </w:rPr>
        <w:t>ЛОС (дождевая канализация) производительность - 12 л/</w:t>
      </w:r>
      <w:proofErr w:type="gramStart"/>
      <w:r w:rsidRPr="00334D42">
        <w:rPr>
          <w:bCs/>
          <w:sz w:val="20"/>
          <w:szCs w:val="20"/>
        </w:rPr>
        <w:t>с</w:t>
      </w:r>
      <w:proofErr w:type="gramEnd"/>
      <w:r w:rsidRPr="00334D42">
        <w:rPr>
          <w:bCs/>
          <w:sz w:val="20"/>
          <w:szCs w:val="20"/>
        </w:rPr>
        <w:t>.</w:t>
      </w:r>
    </w:p>
    <w:p w:rsidR="00334D42" w:rsidRPr="00334D42" w:rsidRDefault="00334D42" w:rsidP="00334D42">
      <w:pPr>
        <w:suppressAutoHyphens/>
        <w:rPr>
          <w:bCs/>
          <w:sz w:val="20"/>
          <w:szCs w:val="20"/>
        </w:rPr>
      </w:pPr>
      <w:r w:rsidRPr="00334D42">
        <w:rPr>
          <w:bCs/>
          <w:sz w:val="20"/>
          <w:szCs w:val="20"/>
        </w:rPr>
        <w:t xml:space="preserve">   Биологические очистные сооружения (</w:t>
      </w:r>
      <w:proofErr w:type="gramStart"/>
      <w:r w:rsidRPr="00334D42">
        <w:rPr>
          <w:bCs/>
          <w:sz w:val="20"/>
          <w:szCs w:val="20"/>
        </w:rPr>
        <w:t>БОС</w:t>
      </w:r>
      <w:proofErr w:type="gramEnd"/>
      <w:r w:rsidRPr="00334D42">
        <w:rPr>
          <w:bCs/>
          <w:sz w:val="20"/>
          <w:szCs w:val="20"/>
        </w:rPr>
        <w:t>) производительность</w:t>
      </w:r>
      <w:r w:rsidRPr="00334D42">
        <w:rPr>
          <w:i/>
          <w:iCs/>
          <w:sz w:val="20"/>
          <w:szCs w:val="20"/>
        </w:rPr>
        <w:t xml:space="preserve"> </w:t>
      </w:r>
      <w:r w:rsidRPr="00334D42">
        <w:rPr>
          <w:sz w:val="20"/>
          <w:szCs w:val="20"/>
        </w:rPr>
        <w:t>– 400 м</w:t>
      </w:r>
      <w:r w:rsidRPr="00334D42">
        <w:rPr>
          <w:sz w:val="20"/>
          <w:szCs w:val="20"/>
          <w:vertAlign w:val="superscript"/>
        </w:rPr>
        <w:t>3</w:t>
      </w:r>
      <w:r w:rsidRPr="00334D42">
        <w:rPr>
          <w:sz w:val="20"/>
          <w:szCs w:val="20"/>
        </w:rPr>
        <w:t>/</w:t>
      </w:r>
      <w:proofErr w:type="spellStart"/>
      <w:r w:rsidRPr="00334D42">
        <w:rPr>
          <w:sz w:val="20"/>
          <w:szCs w:val="20"/>
        </w:rPr>
        <w:t>сут</w:t>
      </w:r>
      <w:proofErr w:type="spellEnd"/>
      <w:r w:rsidRPr="00334D42">
        <w:rPr>
          <w:sz w:val="20"/>
          <w:szCs w:val="20"/>
        </w:rPr>
        <w:t>.</w:t>
      </w:r>
      <w:r w:rsidRPr="00334D42">
        <w:rPr>
          <w:bCs/>
          <w:sz w:val="20"/>
          <w:szCs w:val="20"/>
        </w:rPr>
        <w:t>»</w:t>
      </w:r>
    </w:p>
    <w:p w:rsidR="00334D42" w:rsidRPr="00334D42" w:rsidRDefault="00334D42" w:rsidP="00334D42">
      <w:pPr>
        <w:jc w:val="both"/>
        <w:rPr>
          <w:sz w:val="20"/>
          <w:szCs w:val="20"/>
        </w:rPr>
      </w:pPr>
      <w:r w:rsidRPr="00334D42">
        <w:rPr>
          <w:sz w:val="20"/>
          <w:szCs w:val="20"/>
        </w:rPr>
        <w:t xml:space="preserve">         1.2. Изложить  пункт 1.6. постановления в следующей редакции:</w:t>
      </w:r>
    </w:p>
    <w:p w:rsidR="00334D42" w:rsidRPr="00334D42" w:rsidRDefault="00334D42" w:rsidP="00334D4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34D42">
        <w:rPr>
          <w:sz w:val="20"/>
          <w:szCs w:val="20"/>
        </w:rPr>
        <w:t xml:space="preserve">          «1.6. Срок ввода в эксплуатацию объекта капитального строительства: декабрь 2018года - май 2019 года</w:t>
      </w:r>
      <w:proofErr w:type="gramStart"/>
      <w:r w:rsidRPr="00334D42">
        <w:rPr>
          <w:sz w:val="20"/>
          <w:szCs w:val="20"/>
        </w:rPr>
        <w:t>.»</w:t>
      </w:r>
      <w:proofErr w:type="gramEnd"/>
    </w:p>
    <w:p w:rsidR="00334D42" w:rsidRPr="00334D42" w:rsidRDefault="00334D42" w:rsidP="00334D4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34D42">
        <w:rPr>
          <w:sz w:val="20"/>
          <w:szCs w:val="20"/>
        </w:rPr>
        <w:t xml:space="preserve">         2. Настоящее постановление вступает в силу после официального опубликования и распространяет действие с 31.08.2018 года.</w:t>
      </w:r>
    </w:p>
    <w:p w:rsidR="00334D42" w:rsidRPr="00334D42" w:rsidRDefault="00334D42" w:rsidP="00334D42">
      <w:pPr>
        <w:jc w:val="both"/>
        <w:rPr>
          <w:sz w:val="20"/>
          <w:szCs w:val="20"/>
        </w:rPr>
      </w:pPr>
      <w:r w:rsidRPr="00334D42">
        <w:rPr>
          <w:sz w:val="20"/>
          <w:szCs w:val="20"/>
        </w:rPr>
        <w:t xml:space="preserve">          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334D42" w:rsidRPr="00334D42" w:rsidRDefault="00334D42" w:rsidP="00334D42">
      <w:pPr>
        <w:jc w:val="both"/>
        <w:rPr>
          <w:b/>
          <w:sz w:val="20"/>
          <w:szCs w:val="20"/>
        </w:rPr>
      </w:pPr>
    </w:p>
    <w:p w:rsidR="00334D42" w:rsidRPr="00334D42" w:rsidRDefault="00334D42" w:rsidP="00334D42">
      <w:pPr>
        <w:jc w:val="both"/>
        <w:rPr>
          <w:b/>
          <w:sz w:val="20"/>
          <w:szCs w:val="20"/>
        </w:rPr>
      </w:pPr>
    </w:p>
    <w:p w:rsidR="00334D42" w:rsidRPr="00334D42" w:rsidRDefault="00334D42" w:rsidP="00334D42">
      <w:pPr>
        <w:jc w:val="both"/>
        <w:rPr>
          <w:b/>
          <w:sz w:val="20"/>
          <w:szCs w:val="20"/>
        </w:rPr>
      </w:pPr>
    </w:p>
    <w:p w:rsidR="00334D42" w:rsidRPr="00334D42" w:rsidRDefault="00334D42" w:rsidP="00334D42">
      <w:pPr>
        <w:jc w:val="both"/>
        <w:rPr>
          <w:b/>
          <w:sz w:val="20"/>
          <w:szCs w:val="20"/>
        </w:rPr>
      </w:pPr>
    </w:p>
    <w:p w:rsidR="00334D42" w:rsidRPr="00334D42" w:rsidRDefault="00334D42" w:rsidP="00334D42">
      <w:pPr>
        <w:jc w:val="both"/>
        <w:rPr>
          <w:b/>
          <w:sz w:val="20"/>
          <w:szCs w:val="20"/>
        </w:rPr>
      </w:pPr>
      <w:r w:rsidRPr="00334D42">
        <w:rPr>
          <w:b/>
          <w:sz w:val="20"/>
          <w:szCs w:val="20"/>
        </w:rPr>
        <w:t>Глава Угловского городско</w:t>
      </w:r>
      <w:r>
        <w:rPr>
          <w:b/>
          <w:sz w:val="20"/>
          <w:szCs w:val="20"/>
        </w:rPr>
        <w:t xml:space="preserve">го поселения   </w:t>
      </w:r>
      <w:proofErr w:type="spellStart"/>
      <w:r>
        <w:rPr>
          <w:b/>
          <w:sz w:val="20"/>
          <w:szCs w:val="20"/>
        </w:rPr>
        <w:t>А.В.Стекольников</w:t>
      </w:r>
      <w:proofErr w:type="spellEnd"/>
    </w:p>
    <w:p w:rsidR="00334D42" w:rsidRDefault="00334D42" w:rsidP="0057047F">
      <w:pPr>
        <w:jc w:val="center"/>
        <w:rPr>
          <w:b/>
          <w:bCs/>
          <w:color w:val="000000"/>
          <w:sz w:val="20"/>
          <w:szCs w:val="20"/>
        </w:rPr>
      </w:pPr>
    </w:p>
    <w:p w:rsidR="0057047F" w:rsidRDefault="0057047F" w:rsidP="0057047F">
      <w:pPr>
        <w:jc w:val="center"/>
        <w:rPr>
          <w:b/>
          <w:bCs/>
          <w:color w:val="000000"/>
          <w:sz w:val="20"/>
          <w:szCs w:val="20"/>
        </w:rPr>
      </w:pPr>
    </w:p>
    <w:p w:rsidR="0057047F" w:rsidRPr="0057047F" w:rsidRDefault="0057047F" w:rsidP="0057047F">
      <w:pPr>
        <w:pStyle w:val="aa"/>
        <w:spacing w:before="0" w:beforeAutospacing="0" w:after="255" w:afterAutospacing="0"/>
        <w:jc w:val="center"/>
        <w:rPr>
          <w:color w:val="000000"/>
          <w:sz w:val="20"/>
          <w:szCs w:val="20"/>
          <w:shd w:val="clear" w:color="auto" w:fill="FFFFFF"/>
        </w:rPr>
      </w:pPr>
      <w:r w:rsidRPr="0057047F">
        <w:rPr>
          <w:b/>
          <w:bCs/>
          <w:color w:val="000000"/>
          <w:sz w:val="20"/>
          <w:szCs w:val="20"/>
        </w:rPr>
        <w:lastRenderedPageBreak/>
        <w:t>Минздравом изменен порядок диспансерного наблюдения за взрослыми.</w:t>
      </w:r>
      <w:r w:rsidRPr="0057047F">
        <w:rPr>
          <w:color w:val="000000"/>
          <w:sz w:val="20"/>
          <w:szCs w:val="20"/>
        </w:rPr>
        <w:br/>
      </w:r>
    </w:p>
    <w:p w:rsidR="0057047F" w:rsidRPr="0057047F" w:rsidRDefault="0057047F" w:rsidP="0057047F">
      <w:pPr>
        <w:pStyle w:val="aa"/>
        <w:spacing w:before="0" w:beforeAutospacing="0" w:after="255" w:afterAutospacing="0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  <w:shd w:val="clear" w:color="auto" w:fill="FFFFFF"/>
        </w:rPr>
        <w:t xml:space="preserve">Приказом Министерства здравоохранения РФ от 29 марта 2019 г. № 173н «Об утверждении порядка проведения диспансерного наблюдения за взрослыми» </w:t>
      </w:r>
      <w:r w:rsidRPr="0057047F">
        <w:rPr>
          <w:color w:val="000000"/>
          <w:sz w:val="20"/>
          <w:szCs w:val="20"/>
        </w:rPr>
        <w:t>Минздрав определил новый порядок диспансерного наблюдения за взрослыми, который предусматривает:</w:t>
      </w:r>
    </w:p>
    <w:p w:rsidR="0057047F" w:rsidRPr="0057047F" w:rsidRDefault="0057047F" w:rsidP="0057047F">
      <w:pPr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- сроки взятия под наблюдение;</w:t>
      </w:r>
      <w:r w:rsidRPr="0057047F">
        <w:rPr>
          <w:color w:val="000000"/>
          <w:sz w:val="20"/>
          <w:szCs w:val="20"/>
        </w:rPr>
        <w:br/>
        <w:t>- дополнительные обязанности главврача по организации мероприятий;</w:t>
      </w:r>
      <w:r w:rsidRPr="0057047F">
        <w:rPr>
          <w:color w:val="000000"/>
          <w:sz w:val="20"/>
          <w:szCs w:val="20"/>
        </w:rPr>
        <w:br/>
        <w:t>- обновленный перечень заболеваний или состояний, при наличии которых устанавливается наблюдение.</w:t>
      </w:r>
    </w:p>
    <w:p w:rsidR="0057047F" w:rsidRPr="0057047F" w:rsidRDefault="0057047F" w:rsidP="0057047F">
      <w:pPr>
        <w:ind w:firstLine="708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Сведения о диспансерном наблюдении должны быть внесены в медицинскую документацию пациента, а также в контрольную карту.</w:t>
      </w:r>
    </w:p>
    <w:p w:rsidR="0057047F" w:rsidRPr="0057047F" w:rsidRDefault="0057047F" w:rsidP="0057047F">
      <w:pPr>
        <w:ind w:firstLine="708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Непосредственное диспансерное наблюдение проводят врачи-терапевты (врачи общей практики), врачи-специалисты, врачи по медицинской профилактике отделения медицинской профилактики или центра здоровья и фельдшеры (акушеры).</w:t>
      </w:r>
    </w:p>
    <w:p w:rsidR="0057047F" w:rsidRPr="0057047F" w:rsidRDefault="0057047F" w:rsidP="0057047F">
      <w:pPr>
        <w:ind w:firstLine="708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Ранее действовавший порядок утратил силу.</w:t>
      </w:r>
      <w:r w:rsidRPr="0057047F">
        <w:rPr>
          <w:color w:val="000000"/>
          <w:sz w:val="20"/>
          <w:szCs w:val="20"/>
        </w:rPr>
        <w:br/>
      </w:r>
    </w:p>
    <w:p w:rsidR="0057047F" w:rsidRPr="0057047F" w:rsidRDefault="0057047F" w:rsidP="0057047F">
      <w:pPr>
        <w:jc w:val="center"/>
        <w:rPr>
          <w:b/>
          <w:color w:val="000000"/>
          <w:sz w:val="20"/>
          <w:szCs w:val="20"/>
        </w:rPr>
      </w:pPr>
      <w:r w:rsidRPr="0057047F">
        <w:rPr>
          <w:b/>
          <w:color w:val="000000"/>
          <w:sz w:val="20"/>
          <w:szCs w:val="20"/>
        </w:rPr>
        <w:t>МВД России утверждены формы проверочных листов (списков контрольных вопросов) используемых в ходе плановых проверок</w:t>
      </w:r>
    </w:p>
    <w:p w:rsidR="0057047F" w:rsidRPr="0057047F" w:rsidRDefault="0057047F" w:rsidP="0057047F">
      <w:pPr>
        <w:ind w:firstLine="709"/>
        <w:rPr>
          <w:color w:val="000000"/>
          <w:sz w:val="20"/>
          <w:szCs w:val="20"/>
          <w:shd w:val="clear" w:color="auto" w:fill="FFFFFF"/>
        </w:rPr>
      </w:pPr>
      <w:r w:rsidRPr="0057047F">
        <w:rPr>
          <w:rFonts w:ascii="Arial" w:hAnsi="Arial" w:cs="Arial"/>
          <w:color w:val="000000"/>
          <w:sz w:val="20"/>
          <w:szCs w:val="20"/>
        </w:rPr>
        <w:br/>
      </w:r>
    </w:p>
    <w:p w:rsidR="0057047F" w:rsidRPr="0057047F" w:rsidRDefault="0057047F" w:rsidP="0057047F">
      <w:pPr>
        <w:ind w:firstLine="709"/>
        <w:jc w:val="both"/>
        <w:rPr>
          <w:color w:val="000000"/>
          <w:sz w:val="20"/>
          <w:szCs w:val="20"/>
        </w:rPr>
      </w:pPr>
      <w:proofErr w:type="gramStart"/>
      <w:r w:rsidRPr="0057047F">
        <w:rPr>
          <w:color w:val="000000"/>
          <w:sz w:val="20"/>
          <w:szCs w:val="20"/>
          <w:shd w:val="clear" w:color="auto" w:fill="FFFFFF"/>
        </w:rPr>
        <w:t>Приказом МВД России от 31 декабря 2018 г. № 878 «Об утверждении форм проверочных листов (списков контрольных вопросов), используемых при осуществлении федерального государственного надзора в области безопасности дорожного движения в целях проведения оценки соблюдения законодательства Российской Федерации о безопасности дорожного движения юридическими лицами и индивидуальными предпринимателями, осуществляющими деятельность по эксплуатации автомобильных дорог (их участков), в том числе в границах железнодорожных переездов</w:t>
      </w:r>
      <w:proofErr w:type="gramEnd"/>
      <w:r w:rsidRPr="0057047F">
        <w:rPr>
          <w:color w:val="000000"/>
          <w:sz w:val="20"/>
          <w:szCs w:val="20"/>
          <w:shd w:val="clear" w:color="auto" w:fill="FFFFFF"/>
        </w:rPr>
        <w:t xml:space="preserve">, </w:t>
      </w:r>
      <w:proofErr w:type="gramStart"/>
      <w:r w:rsidRPr="0057047F">
        <w:rPr>
          <w:color w:val="000000"/>
          <w:sz w:val="20"/>
          <w:szCs w:val="20"/>
          <w:shd w:val="clear" w:color="auto" w:fill="FFFFFF"/>
        </w:rPr>
        <w:t>выполняющими</w:t>
      </w:r>
      <w:proofErr w:type="gramEnd"/>
      <w:r w:rsidRPr="0057047F">
        <w:rPr>
          <w:color w:val="000000"/>
          <w:sz w:val="20"/>
          <w:szCs w:val="20"/>
          <w:shd w:val="clear" w:color="auto" w:fill="FFFFFF"/>
        </w:rPr>
        <w:t xml:space="preserve"> работы и предоставляющими услуги по техническому обслуживанию и ремонту транспортных средств» составлены </w:t>
      </w:r>
      <w:r w:rsidRPr="0057047F">
        <w:rPr>
          <w:color w:val="000000"/>
          <w:sz w:val="20"/>
          <w:szCs w:val="20"/>
        </w:rPr>
        <w:t>списки контрольных вопросов, которые применяются ведомством при проведении плановых проверок юридических лиц и индивидуальных предпринимателей, занимающихся:</w:t>
      </w:r>
    </w:p>
    <w:p w:rsidR="0057047F" w:rsidRPr="0057047F" w:rsidRDefault="0057047F" w:rsidP="0057047F">
      <w:pPr>
        <w:ind w:firstLine="709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- эксплуатацией автодорог;</w:t>
      </w:r>
    </w:p>
    <w:p w:rsidR="0057047F" w:rsidRPr="0057047F" w:rsidRDefault="0057047F" w:rsidP="0057047F">
      <w:pPr>
        <w:ind w:firstLine="709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- техобслуживанием и ремонтом транспортных средств.</w:t>
      </w:r>
    </w:p>
    <w:p w:rsidR="0057047F" w:rsidRPr="0057047F" w:rsidRDefault="0057047F" w:rsidP="0057047F">
      <w:pPr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Предмет плановой проверки ограничивается перечнем обязательных требований, включенных в проверочный лист.</w:t>
      </w:r>
      <w:r w:rsidRPr="0057047F">
        <w:rPr>
          <w:color w:val="000000"/>
          <w:sz w:val="20"/>
          <w:szCs w:val="20"/>
        </w:rPr>
        <w:br/>
      </w:r>
    </w:p>
    <w:p w:rsidR="0057047F" w:rsidRPr="0057047F" w:rsidRDefault="0057047F" w:rsidP="0057047F">
      <w:pPr>
        <w:pStyle w:val="aa"/>
        <w:spacing w:before="0" w:beforeAutospacing="0" w:after="255" w:afterAutospacing="0"/>
        <w:jc w:val="center"/>
        <w:rPr>
          <w:b/>
          <w:color w:val="000000"/>
          <w:sz w:val="20"/>
          <w:szCs w:val="20"/>
        </w:rPr>
      </w:pPr>
      <w:r w:rsidRPr="0057047F">
        <w:rPr>
          <w:rFonts w:ascii="Arial" w:hAnsi="Arial" w:cs="Arial"/>
          <w:color w:val="000000"/>
          <w:sz w:val="20"/>
          <w:szCs w:val="20"/>
        </w:rPr>
        <w:br/>
      </w:r>
      <w:r w:rsidRPr="0057047F">
        <w:rPr>
          <w:b/>
          <w:color w:val="000000"/>
          <w:sz w:val="20"/>
          <w:szCs w:val="20"/>
        </w:rPr>
        <w:t>С пенсий фронтовиков и инвалидов войны сняты ограничения</w:t>
      </w:r>
    </w:p>
    <w:p w:rsidR="0057047F" w:rsidRPr="0057047F" w:rsidRDefault="0057047F" w:rsidP="0057047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proofErr w:type="gramStart"/>
      <w:r w:rsidRPr="0057047F">
        <w:rPr>
          <w:color w:val="000000"/>
          <w:sz w:val="20"/>
          <w:szCs w:val="20"/>
          <w:shd w:val="clear" w:color="auto" w:fill="FFFFFF"/>
        </w:rPr>
        <w:t xml:space="preserve">Федеральным законом от 30 апреля 2019 г. № 66-ФЗ «О внесении изменения в статью 43 Закона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гвардии» изменен </w:t>
      </w:r>
      <w:r w:rsidRPr="0057047F">
        <w:rPr>
          <w:color w:val="000000"/>
          <w:sz w:val="20"/>
          <w:szCs w:val="20"/>
        </w:rPr>
        <w:t>Закон о пенсионном обеспечении военных, служащих ОВД, пожарных, служащих</w:t>
      </w:r>
      <w:proofErr w:type="gramEnd"/>
      <w:r w:rsidRPr="0057047F">
        <w:rPr>
          <w:color w:val="000000"/>
          <w:sz w:val="20"/>
          <w:szCs w:val="20"/>
        </w:rPr>
        <w:t xml:space="preserve"> органов </w:t>
      </w:r>
      <w:proofErr w:type="spellStart"/>
      <w:r w:rsidRPr="0057047F">
        <w:rPr>
          <w:color w:val="000000"/>
          <w:sz w:val="20"/>
          <w:szCs w:val="20"/>
        </w:rPr>
        <w:t>наркоконтроля</w:t>
      </w:r>
      <w:proofErr w:type="spellEnd"/>
      <w:r w:rsidRPr="0057047F">
        <w:rPr>
          <w:color w:val="000000"/>
          <w:sz w:val="20"/>
          <w:szCs w:val="20"/>
        </w:rPr>
        <w:t xml:space="preserve">, учреждений и органов УИС, войск </w:t>
      </w:r>
      <w:proofErr w:type="spellStart"/>
      <w:r w:rsidRPr="0057047F">
        <w:rPr>
          <w:color w:val="000000"/>
          <w:sz w:val="20"/>
          <w:szCs w:val="20"/>
        </w:rPr>
        <w:t>нацгвардии</w:t>
      </w:r>
      <w:proofErr w:type="spellEnd"/>
      <w:r w:rsidRPr="0057047F">
        <w:rPr>
          <w:color w:val="000000"/>
          <w:sz w:val="20"/>
          <w:szCs w:val="20"/>
        </w:rPr>
        <w:t>.</w:t>
      </w:r>
    </w:p>
    <w:p w:rsidR="0057047F" w:rsidRPr="0057047F" w:rsidRDefault="0057047F" w:rsidP="0057047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В общем порядке исчисления пенсии базовое денежное довольствие с 2012 г. учитывается в размере 54% и с 2013 г. ежегодно увеличивается на 2% до достижения 100%.</w:t>
      </w:r>
    </w:p>
    <w:p w:rsidR="0057047F" w:rsidRPr="0057047F" w:rsidRDefault="0057047F" w:rsidP="0057047F">
      <w:pPr>
        <w:pStyle w:val="aa"/>
        <w:spacing w:before="0" w:beforeAutospacing="0" w:after="255" w:afterAutospacing="0"/>
        <w:ind w:left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Согласно поправкам с 1 мая 2019 г. без ограничения будут исчислять пенсии:</w:t>
      </w:r>
      <w:r w:rsidRPr="0057047F">
        <w:rPr>
          <w:color w:val="000000"/>
          <w:sz w:val="20"/>
          <w:szCs w:val="20"/>
        </w:rPr>
        <w:br/>
        <w:t>- фронтовикам, принимавшим участие в боевых действиях в составе действующей армии;</w:t>
      </w:r>
      <w:r w:rsidRPr="0057047F">
        <w:rPr>
          <w:color w:val="000000"/>
          <w:sz w:val="20"/>
          <w:szCs w:val="20"/>
        </w:rPr>
        <w:br/>
        <w:t>- лицам, награжденным медалью «За оборону Ленинграда»;</w:t>
      </w:r>
      <w:r w:rsidRPr="0057047F">
        <w:rPr>
          <w:color w:val="000000"/>
          <w:sz w:val="20"/>
          <w:szCs w:val="20"/>
        </w:rPr>
        <w:br/>
        <w:t>- инвалидам с детства вследствие ранения, контузии или увечья, связанных с боевыми действиями в период ВОВ.</w:t>
      </w:r>
    </w:p>
    <w:p w:rsidR="0057047F" w:rsidRPr="0057047F" w:rsidRDefault="0057047F" w:rsidP="0057047F">
      <w:pPr>
        <w:pStyle w:val="aa"/>
        <w:spacing w:before="0" w:beforeAutospacing="0" w:after="255" w:afterAutospacing="0"/>
        <w:jc w:val="center"/>
        <w:rPr>
          <w:b/>
          <w:color w:val="000000"/>
          <w:sz w:val="20"/>
          <w:szCs w:val="20"/>
          <w:shd w:val="clear" w:color="auto" w:fill="FFFFFF"/>
        </w:rPr>
      </w:pPr>
      <w:r w:rsidRPr="0057047F">
        <w:rPr>
          <w:rFonts w:ascii="Arial" w:hAnsi="Arial" w:cs="Arial"/>
          <w:color w:val="000000"/>
          <w:sz w:val="20"/>
          <w:szCs w:val="20"/>
        </w:rPr>
        <w:br/>
      </w:r>
      <w:r w:rsidRPr="0057047F">
        <w:rPr>
          <w:b/>
          <w:color w:val="000000"/>
          <w:sz w:val="20"/>
          <w:szCs w:val="20"/>
          <w:shd w:val="clear" w:color="auto" w:fill="FFFFFF"/>
        </w:rPr>
        <w:t>Чиновникам предоставлено время для перерегистрации (отчуждения) имущества, приобретенного за рубежом</w:t>
      </w:r>
    </w:p>
    <w:p w:rsidR="0057047F" w:rsidRPr="0057047F" w:rsidRDefault="0057047F" w:rsidP="0057047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proofErr w:type="gramStart"/>
      <w:r w:rsidRPr="0057047F">
        <w:rPr>
          <w:color w:val="000000"/>
          <w:sz w:val="20"/>
          <w:szCs w:val="20"/>
          <w:shd w:val="clear" w:color="auto" w:fill="FFFFFF"/>
        </w:rPr>
        <w:t>Федеральным законом от 1 мая 2019 г. № 73-ФЗ «О внесении изменения в статью 3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П</w:t>
      </w:r>
      <w:r w:rsidRPr="0057047F">
        <w:rPr>
          <w:color w:val="000000"/>
          <w:sz w:val="20"/>
          <w:szCs w:val="20"/>
        </w:rPr>
        <w:t>резидентом РФ уточнен порядок применения запрета открывать и иметь счета (вклады) в</w:t>
      </w:r>
      <w:proofErr w:type="gramEnd"/>
      <w:r w:rsidRPr="0057047F">
        <w:rPr>
          <w:color w:val="000000"/>
          <w:sz w:val="20"/>
          <w:szCs w:val="20"/>
        </w:rPr>
        <w:t xml:space="preserve"> зарубежных </w:t>
      </w:r>
      <w:proofErr w:type="gramStart"/>
      <w:r w:rsidRPr="0057047F">
        <w:rPr>
          <w:color w:val="000000"/>
          <w:sz w:val="20"/>
          <w:szCs w:val="20"/>
        </w:rPr>
        <w:t>банках</w:t>
      </w:r>
      <w:proofErr w:type="gramEnd"/>
      <w:r w:rsidRPr="0057047F">
        <w:rPr>
          <w:color w:val="000000"/>
          <w:sz w:val="20"/>
          <w:szCs w:val="20"/>
        </w:rPr>
        <w:t>, иметь ценные бумаги иностранных компаний.</w:t>
      </w:r>
    </w:p>
    <w:p w:rsidR="0057047F" w:rsidRPr="0057047F" w:rsidRDefault="0057047F" w:rsidP="0057047F">
      <w:pPr>
        <w:pStyle w:val="aa"/>
        <w:spacing w:before="0" w:beforeAutospacing="0" w:after="255" w:afterAutospacing="0"/>
        <w:ind w:firstLine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 xml:space="preserve">Ранее должностные лица автоматически становились нарушителями данного запрета при получении по наследству иностранных финансовых инструментов, при приобретении статуса учредителя или бенефициара </w:t>
      </w:r>
      <w:r w:rsidRPr="0057047F">
        <w:rPr>
          <w:color w:val="000000"/>
          <w:sz w:val="20"/>
          <w:szCs w:val="20"/>
        </w:rPr>
        <w:lastRenderedPageBreak/>
        <w:t>доверительного управления наследственным имуществом. Теперь установлен срок для отчуждения иностранных финансовых инструментов - 6 месяцев с момента регистрации перехода прав на них.</w:t>
      </w:r>
      <w:r w:rsidRPr="0057047F">
        <w:rPr>
          <w:color w:val="000000"/>
          <w:sz w:val="20"/>
          <w:szCs w:val="20"/>
        </w:rPr>
        <w:br/>
        <w:t>Федеральный закон вступает в силу со дня опубликования.</w:t>
      </w:r>
    </w:p>
    <w:p w:rsidR="0057047F" w:rsidRPr="0057047F" w:rsidRDefault="0057047F" w:rsidP="0057047F">
      <w:pPr>
        <w:ind w:firstLine="708"/>
        <w:jc w:val="both"/>
        <w:rPr>
          <w:sz w:val="20"/>
          <w:szCs w:val="20"/>
        </w:rPr>
      </w:pPr>
      <w:r w:rsidRPr="0057047F">
        <w:rPr>
          <w:sz w:val="20"/>
          <w:szCs w:val="20"/>
        </w:rPr>
        <w:t xml:space="preserve">В </w:t>
      </w:r>
      <w:r w:rsidRPr="0057047F">
        <w:rPr>
          <w:b/>
          <w:bCs/>
          <w:color w:val="000000"/>
          <w:sz w:val="20"/>
          <w:szCs w:val="20"/>
        </w:rPr>
        <w:t>полномочия властей в сфере независимой оценки качества оказания услуг организациями социального обслуживания внесены изменения.</w:t>
      </w:r>
    </w:p>
    <w:p w:rsidR="0057047F" w:rsidRPr="0057047F" w:rsidRDefault="0057047F" w:rsidP="0057047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  <w:shd w:val="clear" w:color="auto" w:fill="FFFFFF"/>
        </w:rPr>
        <w:t>Федеральным законом от 1 мая 2019 г. № 91-ФЗ «О внесении изменений в Федеральный закон «Об основах социального обслуживания граждан в Российской Федерации» с</w:t>
      </w:r>
      <w:r w:rsidRPr="0057047F">
        <w:rPr>
          <w:color w:val="000000"/>
          <w:sz w:val="20"/>
          <w:szCs w:val="20"/>
        </w:rPr>
        <w:t xml:space="preserve">корректированы полномочия органов </w:t>
      </w:r>
      <w:proofErr w:type="spellStart"/>
      <w:r w:rsidRPr="0057047F">
        <w:rPr>
          <w:color w:val="000000"/>
          <w:sz w:val="20"/>
          <w:szCs w:val="20"/>
        </w:rPr>
        <w:t>госвласти</w:t>
      </w:r>
      <w:proofErr w:type="spellEnd"/>
      <w:r w:rsidRPr="0057047F">
        <w:rPr>
          <w:color w:val="000000"/>
          <w:sz w:val="20"/>
          <w:szCs w:val="20"/>
        </w:rPr>
        <w:t xml:space="preserve"> в сфере социального обслуживания.</w:t>
      </w:r>
    </w:p>
    <w:p w:rsidR="0057047F" w:rsidRPr="0057047F" w:rsidRDefault="0057047F" w:rsidP="0057047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 xml:space="preserve">Так, за государственными органами власти закреплены функции по созданию условий для организации </w:t>
      </w:r>
      <w:proofErr w:type="gramStart"/>
      <w:r w:rsidRPr="0057047F">
        <w:rPr>
          <w:color w:val="000000"/>
          <w:sz w:val="20"/>
          <w:szCs w:val="20"/>
        </w:rPr>
        <w:t>проведения независимой оценки качества условий оказания услуг</w:t>
      </w:r>
      <w:proofErr w:type="gramEnd"/>
      <w:r w:rsidRPr="0057047F">
        <w:rPr>
          <w:color w:val="000000"/>
          <w:sz w:val="20"/>
          <w:szCs w:val="20"/>
        </w:rPr>
        <w:t xml:space="preserve"> организациями социального обслуживания.</w:t>
      </w:r>
    </w:p>
    <w:p w:rsidR="0057047F" w:rsidRPr="0057047F" w:rsidRDefault="0057047F" w:rsidP="0057047F">
      <w:pPr>
        <w:rPr>
          <w:sz w:val="20"/>
          <w:szCs w:val="20"/>
        </w:rPr>
      </w:pPr>
    </w:p>
    <w:p w:rsidR="0057047F" w:rsidRPr="0057047F" w:rsidRDefault="0057047F" w:rsidP="0057047F">
      <w:pPr>
        <w:pStyle w:val="aa"/>
        <w:spacing w:before="0" w:beforeAutospacing="0" w:after="255" w:afterAutospacing="0"/>
        <w:jc w:val="center"/>
        <w:rPr>
          <w:b/>
          <w:color w:val="000000"/>
          <w:sz w:val="20"/>
          <w:szCs w:val="20"/>
          <w:shd w:val="clear" w:color="auto" w:fill="FFFFFF"/>
        </w:rPr>
      </w:pPr>
      <w:r w:rsidRPr="0057047F">
        <w:rPr>
          <w:b/>
          <w:color w:val="000000"/>
          <w:sz w:val="20"/>
          <w:szCs w:val="20"/>
          <w:shd w:val="clear" w:color="auto" w:fill="FFFFFF"/>
        </w:rPr>
        <w:t xml:space="preserve">Изменен </w:t>
      </w:r>
      <w:r w:rsidRPr="0057047F">
        <w:rPr>
          <w:b/>
          <w:bCs/>
          <w:color w:val="000000"/>
          <w:sz w:val="20"/>
          <w:szCs w:val="20"/>
        </w:rPr>
        <w:t>Закон о гражданской обороне</w:t>
      </w:r>
    </w:p>
    <w:p w:rsidR="0057047F" w:rsidRPr="0057047F" w:rsidRDefault="0057047F" w:rsidP="0057047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  <w:shd w:val="clear" w:color="auto" w:fill="FFFFFF"/>
        </w:rPr>
        <w:t xml:space="preserve">Федеральным законом от 1 мая 2019 г. № 84-ФЗ «О внесении изменений в Федеральный закон «О гражданской обороне» </w:t>
      </w:r>
      <w:r w:rsidRPr="0057047F">
        <w:rPr>
          <w:color w:val="000000"/>
          <w:sz w:val="20"/>
          <w:szCs w:val="20"/>
        </w:rPr>
        <w:t>Президентом РФ подписаны поправки к Закону о гражданской обороне, согласно которым Правительство РФ определит порядок функционирования сети наблюдения и лабораторного контроля гражданской обороны и защиты населения. Уточнено, что ведение гражданской обороны начинается с момента введения в действие Президентом РФ Плана гражданской обороны и защиты населения.</w:t>
      </w:r>
    </w:p>
    <w:p w:rsidR="0057047F" w:rsidRPr="0057047F" w:rsidRDefault="0057047F" w:rsidP="0057047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Пересмотрены категории должностных лиц, которые несут персональную ответственность за гражданскую оборону.</w:t>
      </w:r>
    </w:p>
    <w:p w:rsidR="0057047F" w:rsidRPr="0057047F" w:rsidRDefault="0057047F" w:rsidP="0057047F">
      <w:pPr>
        <w:pStyle w:val="aa"/>
        <w:spacing w:before="0" w:beforeAutospacing="0" w:after="255" w:afterAutospacing="0"/>
        <w:ind w:firstLine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Уточнены требования к организациям, эксплуатирующим производственные объекты I и II классов опасности, создавать и поддерживать в состоянии готовности локальные системы оповещения и нештатные аварийно-спасательные формирования.</w:t>
      </w:r>
      <w:r w:rsidRPr="0057047F">
        <w:rPr>
          <w:color w:val="000000"/>
          <w:sz w:val="20"/>
          <w:szCs w:val="20"/>
        </w:rPr>
        <w:br/>
        <w:t>Федеральный закон вступает в силу по истечении 180 дней после опубликования.</w:t>
      </w:r>
    </w:p>
    <w:p w:rsidR="0057047F" w:rsidRPr="0057047F" w:rsidRDefault="0057047F" w:rsidP="0057047F">
      <w:pPr>
        <w:ind w:firstLine="708"/>
        <w:jc w:val="center"/>
        <w:rPr>
          <w:sz w:val="20"/>
          <w:szCs w:val="20"/>
        </w:rPr>
      </w:pPr>
      <w:r w:rsidRPr="0057047F">
        <w:rPr>
          <w:b/>
          <w:bCs/>
          <w:color w:val="000000"/>
          <w:sz w:val="20"/>
          <w:szCs w:val="20"/>
        </w:rPr>
        <w:t>Призывники теперь могут быть уволены с военной службы досрочно</w:t>
      </w:r>
    </w:p>
    <w:p w:rsidR="0057047F" w:rsidRPr="0057047F" w:rsidRDefault="0057047F" w:rsidP="0057047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  <w:shd w:val="clear" w:color="auto" w:fill="FFFFFF"/>
        </w:rPr>
        <w:t>Федеральным законом от 1 мая 2019 г. № 98-ФЗ «О внесении изменений в статьи 22 и 51 Федерального закона «О воинской обязанности и военной службе» с</w:t>
      </w:r>
      <w:r w:rsidRPr="0057047F">
        <w:rPr>
          <w:color w:val="000000"/>
          <w:sz w:val="20"/>
          <w:szCs w:val="20"/>
        </w:rPr>
        <w:t>корректирован Закон о воинской обязанности.</w:t>
      </w:r>
    </w:p>
    <w:p w:rsidR="0057047F" w:rsidRPr="0057047F" w:rsidRDefault="0057047F" w:rsidP="0057047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</w:rPr>
        <w:t>Согласно поправкам при отказе от освобождения или от отсрочки от призыва военнослужащий подает соответствующее заявление в призывную комиссию. Впоследствии он может получить право на досрочное увольнение, если основания для этого возникли в период прохождения службы.</w:t>
      </w:r>
    </w:p>
    <w:p w:rsidR="0057047F" w:rsidRPr="0057047F" w:rsidRDefault="0057047F" w:rsidP="0057047F">
      <w:pPr>
        <w:pStyle w:val="aa"/>
        <w:spacing w:before="0" w:beforeAutospacing="0" w:after="255" w:afterAutospacing="0"/>
        <w:ind w:firstLine="708"/>
        <w:jc w:val="both"/>
        <w:rPr>
          <w:sz w:val="20"/>
          <w:szCs w:val="20"/>
        </w:rPr>
      </w:pPr>
      <w:r w:rsidRPr="0057047F">
        <w:rPr>
          <w:color w:val="000000"/>
          <w:sz w:val="20"/>
          <w:szCs w:val="20"/>
        </w:rPr>
        <w:t>Поправки вступают в силу с 1 сентября 2019 г. Сыновья и братья погибших при исполнении, призванные до этой даты, имеют право на досрочное увольнение.</w:t>
      </w:r>
    </w:p>
    <w:p w:rsidR="0057047F" w:rsidRPr="0057047F" w:rsidRDefault="0057047F" w:rsidP="0057047F">
      <w:pPr>
        <w:ind w:firstLine="708"/>
        <w:jc w:val="both"/>
        <w:rPr>
          <w:color w:val="000000"/>
          <w:sz w:val="20"/>
          <w:szCs w:val="20"/>
          <w:shd w:val="clear" w:color="auto" w:fill="FFFFFF"/>
        </w:rPr>
      </w:pPr>
    </w:p>
    <w:p w:rsidR="0057047F" w:rsidRPr="0057047F" w:rsidRDefault="0057047F" w:rsidP="0057047F">
      <w:pPr>
        <w:jc w:val="both"/>
        <w:rPr>
          <w:color w:val="000000"/>
          <w:sz w:val="20"/>
          <w:szCs w:val="20"/>
          <w:shd w:val="clear" w:color="auto" w:fill="FFFFFF"/>
        </w:rPr>
      </w:pPr>
      <w:r w:rsidRPr="0057047F">
        <w:rPr>
          <w:color w:val="000000"/>
          <w:sz w:val="20"/>
          <w:szCs w:val="20"/>
          <w:shd w:val="clear" w:color="auto" w:fill="FFFFFF"/>
        </w:rPr>
        <w:t>Разъяснения подготовил</w:t>
      </w:r>
    </w:p>
    <w:p w:rsidR="0057047F" w:rsidRPr="0057047F" w:rsidRDefault="0057047F" w:rsidP="0057047F">
      <w:pPr>
        <w:jc w:val="both"/>
        <w:rPr>
          <w:sz w:val="20"/>
          <w:szCs w:val="20"/>
        </w:rPr>
      </w:pPr>
      <w:r w:rsidRPr="0057047F">
        <w:rPr>
          <w:color w:val="000000"/>
          <w:sz w:val="20"/>
          <w:szCs w:val="20"/>
          <w:shd w:val="clear" w:color="auto" w:fill="FFFFFF"/>
        </w:rPr>
        <w:t>помощник</w:t>
      </w:r>
      <w:r>
        <w:rPr>
          <w:color w:val="000000"/>
          <w:sz w:val="20"/>
          <w:szCs w:val="20"/>
          <w:shd w:val="clear" w:color="auto" w:fill="FFFFFF"/>
        </w:rPr>
        <w:t xml:space="preserve"> прокурора   </w:t>
      </w:r>
      <w:r w:rsidRPr="0057047F">
        <w:rPr>
          <w:color w:val="000000"/>
          <w:sz w:val="20"/>
          <w:szCs w:val="20"/>
          <w:shd w:val="clear" w:color="auto" w:fill="FFFFFF"/>
        </w:rPr>
        <w:t xml:space="preserve">  Д.В. Седов</w:t>
      </w:r>
    </w:p>
    <w:p w:rsidR="0057047F" w:rsidRPr="0057047F" w:rsidRDefault="0057047F" w:rsidP="0057047F">
      <w:pPr>
        <w:jc w:val="center"/>
        <w:rPr>
          <w:b/>
          <w:bCs/>
          <w:color w:val="000000"/>
          <w:sz w:val="20"/>
          <w:szCs w:val="20"/>
        </w:rPr>
      </w:pPr>
    </w:p>
    <w:p w:rsidR="0057047F" w:rsidRPr="0057047F" w:rsidRDefault="0057047F" w:rsidP="0057047F">
      <w:pPr>
        <w:jc w:val="center"/>
        <w:rPr>
          <w:b/>
          <w:bCs/>
          <w:color w:val="000000"/>
          <w:sz w:val="20"/>
          <w:szCs w:val="20"/>
        </w:rPr>
      </w:pPr>
    </w:p>
    <w:p w:rsidR="0057047F" w:rsidRPr="0057047F" w:rsidRDefault="0057047F" w:rsidP="0057047F">
      <w:pPr>
        <w:jc w:val="center"/>
        <w:rPr>
          <w:b/>
          <w:bCs/>
          <w:color w:val="000000"/>
          <w:sz w:val="20"/>
          <w:szCs w:val="20"/>
        </w:rPr>
      </w:pPr>
    </w:p>
    <w:p w:rsidR="0057047F" w:rsidRPr="0057047F" w:rsidRDefault="0057047F" w:rsidP="0057047F">
      <w:pPr>
        <w:jc w:val="center"/>
        <w:rPr>
          <w:b/>
          <w:bCs/>
          <w:color w:val="000000"/>
          <w:sz w:val="20"/>
          <w:szCs w:val="20"/>
        </w:rPr>
      </w:pPr>
    </w:p>
    <w:p w:rsidR="0057047F" w:rsidRPr="0057047F" w:rsidRDefault="0057047F" w:rsidP="0057047F">
      <w:pPr>
        <w:jc w:val="center"/>
        <w:rPr>
          <w:b/>
          <w:bCs/>
          <w:color w:val="000000"/>
          <w:sz w:val="20"/>
          <w:szCs w:val="20"/>
        </w:rPr>
      </w:pPr>
      <w:r w:rsidRPr="0057047F">
        <w:rPr>
          <w:b/>
          <w:bCs/>
          <w:color w:val="000000"/>
          <w:sz w:val="20"/>
          <w:szCs w:val="20"/>
        </w:rPr>
        <w:t>Ратифицирован Протокол о передаче наркотиков и оружия в качестве вещественных доказательств по уголовным делам</w:t>
      </w:r>
    </w:p>
    <w:p w:rsidR="0057047F" w:rsidRPr="0057047F" w:rsidRDefault="0057047F" w:rsidP="0057047F">
      <w:pPr>
        <w:jc w:val="both"/>
        <w:rPr>
          <w:color w:val="000000"/>
          <w:sz w:val="20"/>
          <w:szCs w:val="20"/>
          <w:shd w:val="clear" w:color="auto" w:fill="FFFFFF"/>
        </w:rPr>
      </w:pPr>
      <w:r w:rsidRPr="0057047F">
        <w:rPr>
          <w:color w:val="000000"/>
          <w:sz w:val="20"/>
          <w:szCs w:val="20"/>
        </w:rPr>
        <w:br/>
      </w:r>
    </w:p>
    <w:p w:rsidR="0057047F" w:rsidRPr="0057047F" w:rsidRDefault="0057047F" w:rsidP="0057047F">
      <w:pPr>
        <w:ind w:firstLine="708"/>
        <w:jc w:val="both"/>
        <w:rPr>
          <w:color w:val="000000"/>
          <w:sz w:val="20"/>
          <w:szCs w:val="20"/>
          <w:shd w:val="clear" w:color="auto" w:fill="FFFFFF"/>
        </w:rPr>
      </w:pPr>
      <w:r w:rsidRPr="0057047F">
        <w:rPr>
          <w:color w:val="000000"/>
          <w:sz w:val="20"/>
          <w:szCs w:val="20"/>
          <w:shd w:val="clear" w:color="auto" w:fill="FFFFFF"/>
        </w:rPr>
        <w:t xml:space="preserve">Федеральным законом от 1 мая </w:t>
      </w:r>
      <w:smartTag w:uri="urn:schemas-microsoft-com:office:smarttags" w:element="metricconverter">
        <w:smartTagPr>
          <w:attr w:name="ProductID" w:val="2019 г"/>
        </w:smartTagPr>
        <w:r w:rsidRPr="0057047F">
          <w:rPr>
            <w:color w:val="000000"/>
            <w:sz w:val="20"/>
            <w:szCs w:val="20"/>
            <w:shd w:val="clear" w:color="auto" w:fill="FFFFFF"/>
          </w:rPr>
          <w:t>2019 г</w:t>
        </w:r>
      </w:smartTag>
      <w:r w:rsidRPr="0057047F">
        <w:rPr>
          <w:color w:val="000000"/>
          <w:sz w:val="20"/>
          <w:szCs w:val="20"/>
          <w:shd w:val="clear" w:color="auto" w:fill="FFFFFF"/>
        </w:rPr>
        <w:t xml:space="preserve">. № 68-ФЗ «О ратификации Протокола о порядке передачи наркотических средств, психотропных веществ и их </w:t>
      </w:r>
      <w:proofErr w:type="spellStart"/>
      <w:r w:rsidRPr="0057047F">
        <w:rPr>
          <w:color w:val="000000"/>
          <w:sz w:val="20"/>
          <w:szCs w:val="20"/>
          <w:shd w:val="clear" w:color="auto" w:fill="FFFFFF"/>
        </w:rPr>
        <w:t>прекурсоров</w:t>
      </w:r>
      <w:proofErr w:type="spellEnd"/>
      <w:r w:rsidRPr="0057047F">
        <w:rPr>
          <w:color w:val="000000"/>
          <w:sz w:val="20"/>
          <w:szCs w:val="20"/>
          <w:shd w:val="clear" w:color="auto" w:fill="FFFFFF"/>
        </w:rPr>
        <w:t>, огнестрельного оружия, его основных частей, боеприпасов, взрывчатых веществ и взрывных устройств, являющихся вещественными доказательствами по уголовным делам» Российской Федерацией  ратифицирован указанный Протокол, который содержит отличные от российских норм правила. В частности, УПК РФ не предусмотрена возможность запроса и ввоза вещественных доказательств из иностранных государств, а также их передачи и вывоза из России (за некоторым исключением).</w:t>
      </w:r>
    </w:p>
    <w:p w:rsidR="0057047F" w:rsidRPr="0057047F" w:rsidRDefault="0057047F" w:rsidP="0057047F">
      <w:pPr>
        <w:jc w:val="both"/>
        <w:rPr>
          <w:color w:val="000000"/>
          <w:sz w:val="20"/>
          <w:szCs w:val="20"/>
          <w:shd w:val="clear" w:color="auto" w:fill="FFFFFF"/>
        </w:rPr>
      </w:pPr>
      <w:r w:rsidRPr="0057047F">
        <w:rPr>
          <w:color w:val="000000"/>
          <w:sz w:val="20"/>
          <w:szCs w:val="20"/>
          <w:shd w:val="clear" w:color="auto" w:fill="FFFFFF"/>
        </w:rPr>
        <w:t>Разъяснения подготовила</w:t>
      </w:r>
    </w:p>
    <w:p w:rsidR="0057047F" w:rsidRPr="0057047F" w:rsidRDefault="0057047F" w:rsidP="0057047F">
      <w:pPr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  <w:shd w:val="clear" w:color="auto" w:fill="FFFFFF"/>
        </w:rPr>
        <w:t>старший помощн</w:t>
      </w:r>
      <w:r>
        <w:rPr>
          <w:color w:val="000000"/>
          <w:sz w:val="20"/>
          <w:szCs w:val="20"/>
          <w:shd w:val="clear" w:color="auto" w:fill="FFFFFF"/>
        </w:rPr>
        <w:t xml:space="preserve">ик прокурора   </w:t>
      </w:r>
      <w:r w:rsidRPr="0057047F">
        <w:rPr>
          <w:color w:val="000000"/>
          <w:sz w:val="20"/>
          <w:szCs w:val="20"/>
          <w:shd w:val="clear" w:color="auto" w:fill="FFFFFF"/>
        </w:rPr>
        <w:t xml:space="preserve">Т.А. </w:t>
      </w:r>
      <w:proofErr w:type="spellStart"/>
      <w:r w:rsidRPr="0057047F">
        <w:rPr>
          <w:color w:val="000000"/>
          <w:sz w:val="20"/>
          <w:szCs w:val="20"/>
          <w:shd w:val="clear" w:color="auto" w:fill="FFFFFF"/>
        </w:rPr>
        <w:t>Гасалиева</w:t>
      </w:r>
      <w:proofErr w:type="spellEnd"/>
      <w:r w:rsidRPr="0057047F">
        <w:rPr>
          <w:color w:val="000000"/>
          <w:sz w:val="20"/>
          <w:szCs w:val="20"/>
          <w:shd w:val="clear" w:color="auto" w:fill="FFFFFF"/>
        </w:rPr>
        <w:t xml:space="preserve"> </w:t>
      </w:r>
    </w:p>
    <w:p w:rsidR="0057047F" w:rsidRPr="0057047F" w:rsidRDefault="0057047F" w:rsidP="0057047F">
      <w:pPr>
        <w:jc w:val="center"/>
        <w:rPr>
          <w:b/>
          <w:bCs/>
          <w:color w:val="000000"/>
          <w:sz w:val="20"/>
          <w:szCs w:val="20"/>
        </w:rPr>
      </w:pPr>
    </w:p>
    <w:p w:rsidR="0057047F" w:rsidRPr="0057047F" w:rsidRDefault="0057047F" w:rsidP="0057047F">
      <w:pPr>
        <w:jc w:val="center"/>
        <w:rPr>
          <w:b/>
          <w:bCs/>
          <w:color w:val="000000"/>
          <w:sz w:val="20"/>
          <w:szCs w:val="20"/>
        </w:rPr>
      </w:pPr>
      <w:r w:rsidRPr="0057047F">
        <w:rPr>
          <w:b/>
          <w:bCs/>
          <w:color w:val="000000"/>
          <w:sz w:val="20"/>
          <w:szCs w:val="20"/>
        </w:rPr>
        <w:t xml:space="preserve">В СМИ, Интернете и рекламе запретили упоминать потенциально опасные </w:t>
      </w:r>
      <w:proofErr w:type="spellStart"/>
      <w:r w:rsidRPr="0057047F">
        <w:rPr>
          <w:b/>
          <w:bCs/>
          <w:color w:val="000000"/>
          <w:sz w:val="20"/>
          <w:szCs w:val="20"/>
        </w:rPr>
        <w:t>психоактивные</w:t>
      </w:r>
      <w:proofErr w:type="spellEnd"/>
      <w:r w:rsidRPr="0057047F">
        <w:rPr>
          <w:b/>
          <w:bCs/>
          <w:color w:val="000000"/>
          <w:sz w:val="20"/>
          <w:szCs w:val="20"/>
        </w:rPr>
        <w:t xml:space="preserve"> вещества.</w:t>
      </w:r>
    </w:p>
    <w:p w:rsidR="0057047F" w:rsidRPr="0057047F" w:rsidRDefault="0057047F" w:rsidP="0057047F">
      <w:pPr>
        <w:jc w:val="both"/>
        <w:rPr>
          <w:color w:val="000000"/>
          <w:sz w:val="20"/>
          <w:szCs w:val="20"/>
        </w:rPr>
      </w:pPr>
    </w:p>
    <w:p w:rsidR="0057047F" w:rsidRPr="0057047F" w:rsidRDefault="0057047F" w:rsidP="0057047F">
      <w:pPr>
        <w:ind w:firstLine="708"/>
        <w:jc w:val="both"/>
        <w:rPr>
          <w:color w:val="000000"/>
          <w:sz w:val="20"/>
          <w:szCs w:val="20"/>
        </w:rPr>
      </w:pPr>
      <w:proofErr w:type="gramStart"/>
      <w:r w:rsidRPr="0057047F">
        <w:rPr>
          <w:color w:val="000000"/>
          <w:sz w:val="20"/>
          <w:szCs w:val="20"/>
          <w:shd w:val="clear" w:color="auto" w:fill="FFFFFF"/>
        </w:rPr>
        <w:t xml:space="preserve">Федеральным законом от 1 мая </w:t>
      </w:r>
      <w:smartTag w:uri="urn:schemas-microsoft-com:office:smarttags" w:element="metricconverter">
        <w:smartTagPr>
          <w:attr w:name="ProductID" w:val="2019 г"/>
        </w:smartTagPr>
        <w:r w:rsidRPr="0057047F">
          <w:rPr>
            <w:color w:val="000000"/>
            <w:sz w:val="20"/>
            <w:szCs w:val="20"/>
            <w:shd w:val="clear" w:color="auto" w:fill="FFFFFF"/>
          </w:rPr>
          <w:t>2019 г</w:t>
        </w:r>
      </w:smartTag>
      <w:r w:rsidRPr="0057047F">
        <w:rPr>
          <w:color w:val="000000"/>
          <w:sz w:val="20"/>
          <w:szCs w:val="20"/>
          <w:shd w:val="clear" w:color="auto" w:fill="FFFFFF"/>
        </w:rPr>
        <w:t xml:space="preserve">. № 89-ФЗ «О внесении изменений в статью 4 Закона Российской Федерации «О средствах массовой информации» и статью 7 Федерального закона «О рекламе» внесен ряд изменений, согласно которым, в СМИ, Интернете запрещено распространять сведения о способах, методах разработки, изготовления и использования, местах приобретения новых потенциально опасных </w:t>
      </w:r>
      <w:proofErr w:type="spellStart"/>
      <w:r w:rsidRPr="0057047F">
        <w:rPr>
          <w:color w:val="000000"/>
          <w:sz w:val="20"/>
          <w:szCs w:val="20"/>
          <w:shd w:val="clear" w:color="auto" w:fill="FFFFFF"/>
        </w:rPr>
        <w:t>психоактивных</w:t>
      </w:r>
      <w:proofErr w:type="spellEnd"/>
      <w:r w:rsidRPr="0057047F">
        <w:rPr>
          <w:color w:val="000000"/>
          <w:sz w:val="20"/>
          <w:szCs w:val="20"/>
          <w:shd w:val="clear" w:color="auto" w:fill="FFFFFF"/>
        </w:rPr>
        <w:t xml:space="preserve"> веществ, о способах, местах культивирования растений, содержащих наркотические</w:t>
      </w:r>
      <w:proofErr w:type="gramEnd"/>
      <w:r w:rsidRPr="0057047F">
        <w:rPr>
          <w:color w:val="000000"/>
          <w:sz w:val="20"/>
          <w:szCs w:val="20"/>
          <w:shd w:val="clear" w:color="auto" w:fill="FFFFFF"/>
        </w:rPr>
        <w:t xml:space="preserve"> средства или психотропные </w:t>
      </w:r>
      <w:r w:rsidRPr="0057047F">
        <w:rPr>
          <w:color w:val="000000"/>
          <w:sz w:val="20"/>
          <w:szCs w:val="20"/>
          <w:shd w:val="clear" w:color="auto" w:fill="FFFFFF"/>
        </w:rPr>
        <w:lastRenderedPageBreak/>
        <w:t xml:space="preserve">вещества либо их </w:t>
      </w:r>
      <w:proofErr w:type="spellStart"/>
      <w:r w:rsidRPr="0057047F">
        <w:rPr>
          <w:color w:val="000000"/>
          <w:sz w:val="20"/>
          <w:szCs w:val="20"/>
          <w:shd w:val="clear" w:color="auto" w:fill="FFFFFF"/>
        </w:rPr>
        <w:t>прекурсоры</w:t>
      </w:r>
      <w:proofErr w:type="spellEnd"/>
      <w:r w:rsidRPr="0057047F">
        <w:rPr>
          <w:color w:val="000000"/>
          <w:sz w:val="20"/>
          <w:szCs w:val="20"/>
          <w:shd w:val="clear" w:color="auto" w:fill="FFFFFF"/>
        </w:rPr>
        <w:t xml:space="preserve">. Также нельзя пропагандировать и рекламировать новые потенциально опасные </w:t>
      </w:r>
      <w:proofErr w:type="spellStart"/>
      <w:r w:rsidRPr="0057047F">
        <w:rPr>
          <w:color w:val="000000"/>
          <w:sz w:val="20"/>
          <w:szCs w:val="20"/>
          <w:shd w:val="clear" w:color="auto" w:fill="FFFFFF"/>
        </w:rPr>
        <w:t>психоактивные</w:t>
      </w:r>
      <w:proofErr w:type="spellEnd"/>
      <w:r w:rsidRPr="0057047F">
        <w:rPr>
          <w:color w:val="000000"/>
          <w:sz w:val="20"/>
          <w:szCs w:val="20"/>
          <w:shd w:val="clear" w:color="auto" w:fill="FFFFFF"/>
        </w:rPr>
        <w:t xml:space="preserve"> вещества. </w:t>
      </w:r>
    </w:p>
    <w:p w:rsidR="0057047F" w:rsidRPr="0057047F" w:rsidRDefault="0057047F" w:rsidP="0057047F">
      <w:pPr>
        <w:ind w:firstLine="708"/>
        <w:jc w:val="both"/>
        <w:rPr>
          <w:color w:val="000000"/>
          <w:sz w:val="20"/>
          <w:szCs w:val="20"/>
          <w:shd w:val="clear" w:color="auto" w:fill="FFFFFF"/>
        </w:rPr>
      </w:pPr>
    </w:p>
    <w:p w:rsidR="0057047F" w:rsidRPr="0057047F" w:rsidRDefault="0057047F" w:rsidP="0057047F">
      <w:pPr>
        <w:jc w:val="both"/>
        <w:rPr>
          <w:color w:val="000000"/>
          <w:sz w:val="20"/>
          <w:szCs w:val="20"/>
          <w:shd w:val="clear" w:color="auto" w:fill="FFFFFF"/>
        </w:rPr>
      </w:pPr>
      <w:r w:rsidRPr="0057047F">
        <w:rPr>
          <w:color w:val="000000"/>
          <w:sz w:val="20"/>
          <w:szCs w:val="20"/>
          <w:shd w:val="clear" w:color="auto" w:fill="FFFFFF"/>
        </w:rPr>
        <w:t>Разъяснения подготовила</w:t>
      </w:r>
    </w:p>
    <w:p w:rsidR="0057047F" w:rsidRPr="0057047F" w:rsidRDefault="0057047F" w:rsidP="0057047F">
      <w:pPr>
        <w:jc w:val="both"/>
        <w:rPr>
          <w:color w:val="000000"/>
          <w:sz w:val="20"/>
          <w:szCs w:val="20"/>
        </w:rPr>
      </w:pPr>
      <w:r w:rsidRPr="0057047F">
        <w:rPr>
          <w:color w:val="000000"/>
          <w:sz w:val="20"/>
          <w:szCs w:val="20"/>
          <w:shd w:val="clear" w:color="auto" w:fill="FFFFFF"/>
        </w:rPr>
        <w:t>старший помощни</w:t>
      </w:r>
      <w:r>
        <w:rPr>
          <w:color w:val="000000"/>
          <w:sz w:val="20"/>
          <w:szCs w:val="20"/>
          <w:shd w:val="clear" w:color="auto" w:fill="FFFFFF"/>
        </w:rPr>
        <w:t xml:space="preserve">к прокурора </w:t>
      </w:r>
      <w:r w:rsidRPr="0057047F">
        <w:rPr>
          <w:color w:val="000000"/>
          <w:sz w:val="20"/>
          <w:szCs w:val="20"/>
          <w:shd w:val="clear" w:color="auto" w:fill="FFFFFF"/>
        </w:rPr>
        <w:t xml:space="preserve"> Т.А. </w:t>
      </w:r>
      <w:proofErr w:type="spellStart"/>
      <w:r w:rsidRPr="0057047F">
        <w:rPr>
          <w:color w:val="000000"/>
          <w:sz w:val="20"/>
          <w:szCs w:val="20"/>
          <w:shd w:val="clear" w:color="auto" w:fill="FFFFFF"/>
        </w:rPr>
        <w:t>Гасалиева</w:t>
      </w:r>
      <w:proofErr w:type="spellEnd"/>
      <w:r w:rsidRPr="0057047F">
        <w:rPr>
          <w:color w:val="000000"/>
          <w:sz w:val="20"/>
          <w:szCs w:val="20"/>
          <w:shd w:val="clear" w:color="auto" w:fill="FFFFFF"/>
        </w:rPr>
        <w:t xml:space="preserve"> </w:t>
      </w:r>
    </w:p>
    <w:p w:rsidR="007D1CAA" w:rsidRPr="007D1CAA" w:rsidRDefault="0057047F" w:rsidP="007D1CAA">
      <w:pPr>
        <w:jc w:val="center"/>
        <w:rPr>
          <w:b/>
          <w:bCs/>
          <w:sz w:val="20"/>
          <w:szCs w:val="20"/>
        </w:rPr>
      </w:pPr>
      <w:r w:rsidRPr="0057047F">
        <w:rPr>
          <w:color w:val="000000"/>
          <w:sz w:val="20"/>
          <w:szCs w:val="20"/>
        </w:rPr>
        <w:br/>
      </w:r>
      <w:r w:rsidRPr="0057047F">
        <w:rPr>
          <w:color w:val="000000"/>
          <w:sz w:val="20"/>
          <w:szCs w:val="20"/>
        </w:rPr>
        <w:br/>
      </w:r>
      <w:r w:rsidR="007D1CAA" w:rsidRPr="007D1CAA">
        <w:rPr>
          <w:b/>
          <w:bCs/>
          <w:sz w:val="20"/>
          <w:szCs w:val="20"/>
        </w:rPr>
        <w:t xml:space="preserve">Российская Федерация          </w:t>
      </w:r>
    </w:p>
    <w:p w:rsidR="007D1CAA" w:rsidRPr="007D1CAA" w:rsidRDefault="007D1CAA" w:rsidP="007D1CAA">
      <w:pPr>
        <w:jc w:val="center"/>
        <w:rPr>
          <w:b/>
          <w:bCs/>
          <w:sz w:val="20"/>
          <w:szCs w:val="20"/>
        </w:rPr>
      </w:pPr>
      <w:r w:rsidRPr="007D1CAA">
        <w:rPr>
          <w:b/>
          <w:bCs/>
          <w:sz w:val="20"/>
          <w:szCs w:val="20"/>
        </w:rPr>
        <w:t>Новгородская область</w:t>
      </w:r>
    </w:p>
    <w:p w:rsidR="007D1CAA" w:rsidRPr="007D1CAA" w:rsidRDefault="007D1CAA" w:rsidP="007D1CAA">
      <w:pPr>
        <w:jc w:val="center"/>
        <w:rPr>
          <w:bCs/>
          <w:sz w:val="20"/>
          <w:szCs w:val="20"/>
        </w:rPr>
      </w:pPr>
      <w:r w:rsidRPr="007D1CAA">
        <w:rPr>
          <w:bCs/>
          <w:sz w:val="20"/>
          <w:szCs w:val="20"/>
        </w:rPr>
        <w:t>СОВЕТ ДЕПУТАТОВ УГЛОВСКОГО</w:t>
      </w:r>
    </w:p>
    <w:p w:rsidR="007D1CAA" w:rsidRPr="007D1CAA" w:rsidRDefault="007D1CAA" w:rsidP="007D1CAA">
      <w:pPr>
        <w:jc w:val="center"/>
        <w:rPr>
          <w:bCs/>
          <w:sz w:val="20"/>
          <w:szCs w:val="20"/>
        </w:rPr>
      </w:pPr>
      <w:r w:rsidRPr="007D1CAA">
        <w:rPr>
          <w:bCs/>
          <w:sz w:val="20"/>
          <w:szCs w:val="20"/>
        </w:rPr>
        <w:t>ГОРОДСКОГО ПОСЕЛЕНИЯ ОКУЛОВСКОГО</w:t>
      </w:r>
    </w:p>
    <w:p w:rsidR="007D1CAA" w:rsidRPr="007D1CAA" w:rsidRDefault="007D1CAA" w:rsidP="007D1CAA">
      <w:pPr>
        <w:jc w:val="center"/>
        <w:rPr>
          <w:bCs/>
          <w:sz w:val="20"/>
          <w:szCs w:val="20"/>
        </w:rPr>
      </w:pPr>
      <w:r w:rsidRPr="007D1CAA">
        <w:rPr>
          <w:bCs/>
          <w:sz w:val="20"/>
          <w:szCs w:val="20"/>
        </w:rPr>
        <w:t>МУНИЦИПАЛЬНОГО РАЙОНА</w:t>
      </w:r>
    </w:p>
    <w:p w:rsidR="007D1CAA" w:rsidRPr="007D1CAA" w:rsidRDefault="007D1CAA" w:rsidP="007D1CAA">
      <w:pPr>
        <w:jc w:val="center"/>
        <w:rPr>
          <w:b/>
          <w:bCs/>
          <w:sz w:val="20"/>
          <w:szCs w:val="20"/>
        </w:rPr>
      </w:pPr>
      <w:proofErr w:type="gramStart"/>
      <w:r w:rsidRPr="007D1CAA">
        <w:rPr>
          <w:b/>
          <w:bCs/>
          <w:sz w:val="20"/>
          <w:szCs w:val="20"/>
        </w:rPr>
        <w:t>Р</w:t>
      </w:r>
      <w:proofErr w:type="gramEnd"/>
      <w:r w:rsidRPr="007D1CAA">
        <w:rPr>
          <w:b/>
          <w:bCs/>
          <w:sz w:val="20"/>
          <w:szCs w:val="20"/>
        </w:rPr>
        <w:t xml:space="preserve"> Е Ш Е Н И Е</w:t>
      </w:r>
    </w:p>
    <w:p w:rsidR="007D1CAA" w:rsidRPr="007D1CAA" w:rsidRDefault="007D1CAA" w:rsidP="007D1CAA">
      <w:pPr>
        <w:pStyle w:val="a4"/>
        <w:spacing w:line="280" w:lineRule="exact"/>
        <w:jc w:val="center"/>
        <w:rPr>
          <w:b/>
          <w:bCs/>
          <w:sz w:val="20"/>
        </w:rPr>
      </w:pPr>
      <w:r w:rsidRPr="007D1CAA">
        <w:rPr>
          <w:b/>
          <w:sz w:val="20"/>
        </w:rPr>
        <w:t>Об утверждении  состава</w:t>
      </w:r>
      <w:r w:rsidRPr="007D1CAA">
        <w:rPr>
          <w:b/>
          <w:bCs/>
          <w:sz w:val="20"/>
        </w:rPr>
        <w:t xml:space="preserve"> комиссии </w:t>
      </w:r>
      <w:r w:rsidRPr="007D1CAA">
        <w:rPr>
          <w:b/>
          <w:sz w:val="20"/>
        </w:rPr>
        <w:t>по соблюдению требований к служебному поведению в отношении лиц, замещающих муниципальные должности в</w:t>
      </w:r>
      <w:r w:rsidRPr="007D1CAA">
        <w:rPr>
          <w:b/>
          <w:bCs/>
          <w:sz w:val="20"/>
        </w:rPr>
        <w:t xml:space="preserve"> Угловском городском поселении</w:t>
      </w:r>
      <w:r w:rsidRPr="007D1CAA">
        <w:rPr>
          <w:b/>
          <w:sz w:val="20"/>
        </w:rPr>
        <w:t xml:space="preserve">  и   урегулированию конфликта интересов  </w:t>
      </w:r>
    </w:p>
    <w:p w:rsidR="007D1CAA" w:rsidRPr="007D1CAA" w:rsidRDefault="007D1CAA" w:rsidP="007D1CAA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</w:p>
    <w:p w:rsidR="007D1CAA" w:rsidRPr="007D1CAA" w:rsidRDefault="007D1CAA" w:rsidP="007D1CAA">
      <w:pPr>
        <w:rPr>
          <w:sz w:val="20"/>
          <w:szCs w:val="20"/>
          <w:lang w:eastAsia="en-US"/>
        </w:rPr>
      </w:pPr>
      <w:r w:rsidRPr="007D1CAA">
        <w:rPr>
          <w:sz w:val="20"/>
          <w:szCs w:val="20"/>
        </w:rPr>
        <w:t xml:space="preserve">                                         Принято Советом депутатов </w:t>
      </w:r>
    </w:p>
    <w:p w:rsidR="007D1CAA" w:rsidRPr="007D1CAA" w:rsidRDefault="007D1CAA" w:rsidP="007D1CAA">
      <w:pPr>
        <w:rPr>
          <w:sz w:val="20"/>
          <w:szCs w:val="20"/>
        </w:rPr>
      </w:pPr>
      <w:r w:rsidRPr="007D1CAA">
        <w:rPr>
          <w:sz w:val="20"/>
          <w:szCs w:val="20"/>
        </w:rPr>
        <w:t xml:space="preserve">                   Угловского городского поселения  08.05.2019 года  </w:t>
      </w:r>
    </w:p>
    <w:p w:rsidR="007D1CAA" w:rsidRPr="007D1CAA" w:rsidRDefault="007D1CAA" w:rsidP="007D1CAA">
      <w:pPr>
        <w:pStyle w:val="ConsPlusNormal0"/>
        <w:jc w:val="both"/>
        <w:rPr>
          <w:rFonts w:ascii="Times New Roman" w:hAnsi="Times New Roman" w:cs="Times New Roman"/>
          <w:bCs/>
          <w:lang w:eastAsia="en-US"/>
        </w:rPr>
      </w:pPr>
      <w:proofErr w:type="gramStart"/>
      <w:r w:rsidRPr="007D1CAA">
        <w:rPr>
          <w:rFonts w:ascii="Times New Roman" w:hAnsi="Times New Roman" w:cs="Times New Roman"/>
        </w:rPr>
        <w:t>В соответствии с Федеральным законом от 25 декабря 2008 года № 273-ФЗ «О противодействии коррупции»</w:t>
      </w:r>
      <w:r w:rsidRPr="007D1CAA">
        <w:rPr>
          <w:rFonts w:ascii="Times New Roman" w:hAnsi="Times New Roman" w:cs="Times New Roman"/>
          <w:bCs/>
          <w:lang w:eastAsia="en-US"/>
        </w:rPr>
        <w:t xml:space="preserve">, Решения Совета депутатов </w:t>
      </w:r>
      <w:r w:rsidRPr="007D1CAA">
        <w:rPr>
          <w:rFonts w:ascii="Times New Roman" w:hAnsi="Times New Roman" w:cs="Times New Roman"/>
        </w:rPr>
        <w:t>Угловского городского поселения</w:t>
      </w:r>
      <w:r w:rsidRPr="007D1CAA">
        <w:rPr>
          <w:rFonts w:ascii="Times New Roman" w:hAnsi="Times New Roman" w:cs="Times New Roman"/>
          <w:b/>
          <w:bCs/>
          <w:lang w:eastAsia="en-US"/>
        </w:rPr>
        <w:t xml:space="preserve">  </w:t>
      </w:r>
      <w:r w:rsidRPr="007D1CAA">
        <w:rPr>
          <w:rFonts w:ascii="Times New Roman" w:hAnsi="Times New Roman" w:cs="Times New Roman"/>
          <w:bCs/>
          <w:lang w:eastAsia="en-US"/>
        </w:rPr>
        <w:t>от 28.02.2017 №104  «Об утверждении Положения о комиссии по соблюдению требований к служебному поведению в отношении лиц, замещающих муниципальные должности в Угловском городском поселении и урегулированию конфликта интересов» Совет депутатов Угловского городского поселения</w:t>
      </w:r>
      <w:proofErr w:type="gramEnd"/>
    </w:p>
    <w:p w:rsidR="007D1CAA" w:rsidRPr="007D1CAA" w:rsidRDefault="007D1CAA" w:rsidP="007D1CAA">
      <w:pPr>
        <w:pStyle w:val="ConsPlusNormal0"/>
        <w:jc w:val="both"/>
        <w:rPr>
          <w:rFonts w:ascii="Times New Roman" w:hAnsi="Times New Roman" w:cs="Times New Roman"/>
          <w:b/>
          <w:bCs/>
          <w:lang w:eastAsia="en-US"/>
        </w:rPr>
      </w:pPr>
      <w:r w:rsidRPr="007D1CAA">
        <w:rPr>
          <w:rFonts w:ascii="Times New Roman" w:hAnsi="Times New Roman" w:cs="Times New Roman"/>
          <w:b/>
          <w:bCs/>
          <w:lang w:eastAsia="en-US"/>
        </w:rPr>
        <w:t>РЕШИЛ:</w:t>
      </w:r>
    </w:p>
    <w:p w:rsidR="007D1CAA" w:rsidRPr="007D1CAA" w:rsidRDefault="007D1CAA" w:rsidP="007D1CAA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7D1CAA">
        <w:rPr>
          <w:rFonts w:ascii="Times New Roman" w:hAnsi="Times New Roman" w:cs="Times New Roman"/>
          <w:bCs/>
          <w:lang w:eastAsia="en-US"/>
        </w:rPr>
        <w:t xml:space="preserve">1. Утвердить </w:t>
      </w:r>
      <w:r w:rsidRPr="007D1CAA">
        <w:rPr>
          <w:rFonts w:ascii="Times New Roman" w:hAnsi="Times New Roman" w:cs="Times New Roman"/>
        </w:rPr>
        <w:t xml:space="preserve">прилагаемый состав </w:t>
      </w:r>
      <w:r w:rsidRPr="007D1CAA">
        <w:rPr>
          <w:rFonts w:ascii="Times New Roman" w:hAnsi="Times New Roman" w:cs="Times New Roman"/>
          <w:bCs/>
        </w:rPr>
        <w:t xml:space="preserve">комиссии </w:t>
      </w:r>
      <w:r w:rsidRPr="007D1CAA">
        <w:rPr>
          <w:rFonts w:ascii="Times New Roman" w:hAnsi="Times New Roman" w:cs="Times New Roman"/>
        </w:rPr>
        <w:t>по соблюдению требований к служебному поведению в отношении лиц, замещающих муниципальные должности в</w:t>
      </w:r>
      <w:r w:rsidRPr="007D1CAA">
        <w:rPr>
          <w:rFonts w:ascii="Times New Roman" w:hAnsi="Times New Roman" w:cs="Times New Roman"/>
          <w:bCs/>
        </w:rPr>
        <w:t xml:space="preserve"> Угловском городском поселении</w:t>
      </w:r>
      <w:r w:rsidRPr="007D1CAA">
        <w:rPr>
          <w:rFonts w:ascii="Times New Roman" w:hAnsi="Times New Roman" w:cs="Times New Roman"/>
        </w:rPr>
        <w:t xml:space="preserve">  и   урегулированию конфликта интересов</w:t>
      </w:r>
      <w:r w:rsidRPr="007D1CAA">
        <w:rPr>
          <w:b/>
        </w:rPr>
        <w:t xml:space="preserve">  </w:t>
      </w:r>
      <w:r w:rsidRPr="007D1CAA">
        <w:rPr>
          <w:rFonts w:ascii="Times New Roman" w:hAnsi="Times New Roman" w:cs="Times New Roman"/>
          <w:bCs/>
          <w:lang w:eastAsia="en-US"/>
        </w:rPr>
        <w:t>(Приложение 1).</w:t>
      </w:r>
    </w:p>
    <w:p w:rsidR="007D1CAA" w:rsidRPr="007D1CAA" w:rsidRDefault="007D1CAA" w:rsidP="00FF2C79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7D1CAA">
        <w:rPr>
          <w:rFonts w:ascii="Times New Roman" w:hAnsi="Times New Roman" w:cs="Times New Roman"/>
          <w:bCs/>
          <w:lang w:eastAsia="en-US"/>
        </w:rPr>
        <w:t xml:space="preserve">2. </w:t>
      </w:r>
      <w:r w:rsidRPr="007D1CAA">
        <w:rPr>
          <w:rFonts w:ascii="Times New Roman" w:hAnsi="Times New Roman" w:cs="Times New Roman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</w:p>
    <w:p w:rsidR="007D1CAA" w:rsidRPr="007D1CAA" w:rsidRDefault="007D1CAA" w:rsidP="007D1CAA">
      <w:pPr>
        <w:pStyle w:val="ConsPlusNormal0"/>
        <w:spacing w:line="240" w:lineRule="exact"/>
        <w:rPr>
          <w:rFonts w:ascii="Times New Roman" w:hAnsi="Times New Roman" w:cs="Times New Roman"/>
          <w:b/>
          <w:bCs/>
          <w:lang w:eastAsia="en-US"/>
        </w:rPr>
      </w:pPr>
      <w:r w:rsidRPr="007D1CAA">
        <w:rPr>
          <w:rFonts w:ascii="Times New Roman" w:hAnsi="Times New Roman" w:cs="Times New Roman"/>
          <w:b/>
          <w:bCs/>
          <w:lang w:eastAsia="en-US"/>
        </w:rPr>
        <w:t>Зам</w:t>
      </w:r>
      <w:proofErr w:type="gramStart"/>
      <w:r w:rsidRPr="007D1CAA">
        <w:rPr>
          <w:rFonts w:ascii="Times New Roman" w:hAnsi="Times New Roman" w:cs="Times New Roman"/>
          <w:b/>
          <w:bCs/>
          <w:lang w:eastAsia="en-US"/>
        </w:rPr>
        <w:t>.П</w:t>
      </w:r>
      <w:proofErr w:type="gramEnd"/>
      <w:r w:rsidRPr="007D1CAA">
        <w:rPr>
          <w:rFonts w:ascii="Times New Roman" w:hAnsi="Times New Roman" w:cs="Times New Roman"/>
          <w:b/>
          <w:bCs/>
          <w:lang w:eastAsia="en-US"/>
        </w:rPr>
        <w:t xml:space="preserve">редседателя  Совета депутатов </w:t>
      </w:r>
    </w:p>
    <w:p w:rsidR="007D1CAA" w:rsidRPr="007D1CAA" w:rsidRDefault="007D1CAA" w:rsidP="007D1CAA">
      <w:pPr>
        <w:pStyle w:val="ConsPlusNormal0"/>
        <w:spacing w:line="240" w:lineRule="exact"/>
        <w:rPr>
          <w:rFonts w:ascii="Times New Roman" w:hAnsi="Times New Roman" w:cs="Times New Roman"/>
          <w:bCs/>
          <w:lang w:eastAsia="en-US"/>
        </w:rPr>
      </w:pPr>
      <w:r w:rsidRPr="007D1CAA">
        <w:rPr>
          <w:rFonts w:ascii="Times New Roman" w:hAnsi="Times New Roman" w:cs="Times New Roman"/>
          <w:b/>
          <w:bCs/>
          <w:lang w:eastAsia="en-US"/>
        </w:rPr>
        <w:t>Угловского городског</w:t>
      </w:r>
      <w:r w:rsidR="00FF2C79">
        <w:rPr>
          <w:rFonts w:ascii="Times New Roman" w:hAnsi="Times New Roman" w:cs="Times New Roman"/>
          <w:b/>
          <w:bCs/>
          <w:lang w:eastAsia="en-US"/>
        </w:rPr>
        <w:t xml:space="preserve">о поселения    </w:t>
      </w:r>
      <w:r w:rsidRPr="007D1CAA">
        <w:rPr>
          <w:rFonts w:ascii="Times New Roman" w:hAnsi="Times New Roman" w:cs="Times New Roman"/>
          <w:b/>
          <w:bCs/>
          <w:lang w:eastAsia="en-US"/>
        </w:rPr>
        <w:t xml:space="preserve">   Н.А.Дмитриев                                            </w:t>
      </w:r>
    </w:p>
    <w:p w:rsidR="007D1CAA" w:rsidRPr="007D1CAA" w:rsidRDefault="007D1CAA" w:rsidP="007D1CAA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7D1CAA">
        <w:rPr>
          <w:rFonts w:ascii="Times New Roman" w:hAnsi="Times New Roman" w:cs="Times New Roman"/>
          <w:bCs/>
          <w:lang w:eastAsia="en-US"/>
        </w:rPr>
        <w:t>08.05.2019 года</w:t>
      </w:r>
    </w:p>
    <w:p w:rsidR="007D1CAA" w:rsidRPr="007D1CAA" w:rsidRDefault="007D1CAA" w:rsidP="007D1CAA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7D1CAA">
        <w:rPr>
          <w:rFonts w:ascii="Times New Roman" w:hAnsi="Times New Roman" w:cs="Times New Roman"/>
          <w:bCs/>
          <w:lang w:eastAsia="en-US"/>
        </w:rPr>
        <w:t>№ 204</w:t>
      </w:r>
    </w:p>
    <w:p w:rsidR="007D1CAA" w:rsidRPr="007D1CAA" w:rsidRDefault="007D1CAA" w:rsidP="007D1CAA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7D1CAA">
        <w:rPr>
          <w:rFonts w:ascii="Times New Roman" w:hAnsi="Times New Roman" w:cs="Times New Roman"/>
          <w:b/>
          <w:bCs/>
          <w:lang w:eastAsia="en-US"/>
        </w:rPr>
        <w:t>Глава городского посел</w:t>
      </w:r>
      <w:r w:rsidR="00FF2C79">
        <w:rPr>
          <w:rFonts w:ascii="Times New Roman" w:hAnsi="Times New Roman" w:cs="Times New Roman"/>
          <w:b/>
          <w:bCs/>
          <w:lang w:eastAsia="en-US"/>
        </w:rPr>
        <w:t xml:space="preserve">ения    </w:t>
      </w:r>
      <w:r w:rsidRPr="007D1CAA">
        <w:rPr>
          <w:rFonts w:ascii="Times New Roman" w:hAnsi="Times New Roman" w:cs="Times New Roman"/>
          <w:b/>
          <w:bCs/>
          <w:lang w:eastAsia="en-US"/>
        </w:rPr>
        <w:t xml:space="preserve">А.В. </w:t>
      </w:r>
      <w:proofErr w:type="spellStart"/>
      <w:r w:rsidRPr="007D1CAA">
        <w:rPr>
          <w:rFonts w:ascii="Times New Roman" w:hAnsi="Times New Roman" w:cs="Times New Roman"/>
          <w:b/>
          <w:bCs/>
          <w:lang w:eastAsia="en-US"/>
        </w:rPr>
        <w:t>Стекольнико</w:t>
      </w:r>
      <w:r>
        <w:rPr>
          <w:rFonts w:ascii="Times New Roman" w:hAnsi="Times New Roman" w:cs="Times New Roman"/>
          <w:b/>
          <w:bCs/>
          <w:lang w:eastAsia="en-US"/>
        </w:rPr>
        <w:t>в</w:t>
      </w:r>
      <w:proofErr w:type="spellEnd"/>
    </w:p>
    <w:p w:rsidR="007D1CAA" w:rsidRPr="007D1CAA" w:rsidRDefault="007D1CAA" w:rsidP="007D1CAA">
      <w:pPr>
        <w:widowControl w:val="0"/>
        <w:spacing w:line="360" w:lineRule="exact"/>
        <w:jc w:val="right"/>
        <w:rPr>
          <w:sz w:val="20"/>
          <w:szCs w:val="20"/>
          <w:lang w:eastAsia="en-US"/>
        </w:rPr>
      </w:pPr>
      <w:r w:rsidRPr="007D1CAA">
        <w:rPr>
          <w:sz w:val="20"/>
          <w:szCs w:val="20"/>
        </w:rPr>
        <w:t xml:space="preserve">                                                                                            УТВЕРЖДЕНО</w:t>
      </w:r>
    </w:p>
    <w:p w:rsidR="007D1CAA" w:rsidRPr="007D1CAA" w:rsidRDefault="007D1CAA" w:rsidP="007D1CAA">
      <w:pPr>
        <w:widowControl w:val="0"/>
        <w:autoSpaceDE w:val="0"/>
        <w:jc w:val="right"/>
        <w:rPr>
          <w:sz w:val="20"/>
          <w:szCs w:val="20"/>
        </w:rPr>
      </w:pPr>
      <w:r w:rsidRPr="007D1CAA">
        <w:rPr>
          <w:sz w:val="20"/>
          <w:szCs w:val="20"/>
        </w:rPr>
        <w:t>Решением Совета депутатов</w:t>
      </w:r>
    </w:p>
    <w:p w:rsidR="007D1CAA" w:rsidRPr="007D1CAA" w:rsidRDefault="007D1CAA" w:rsidP="007D1CAA">
      <w:pPr>
        <w:widowControl w:val="0"/>
        <w:autoSpaceDE w:val="0"/>
        <w:jc w:val="right"/>
        <w:rPr>
          <w:sz w:val="20"/>
          <w:szCs w:val="20"/>
        </w:rPr>
      </w:pPr>
      <w:r w:rsidRPr="007D1CAA">
        <w:rPr>
          <w:sz w:val="20"/>
          <w:szCs w:val="20"/>
        </w:rPr>
        <w:t xml:space="preserve">Угловского городского поселения </w:t>
      </w:r>
    </w:p>
    <w:p w:rsidR="007D1CAA" w:rsidRPr="007D1CAA" w:rsidRDefault="007D1CAA" w:rsidP="007D1CAA">
      <w:pPr>
        <w:widowControl w:val="0"/>
        <w:autoSpaceDE w:val="0"/>
        <w:jc w:val="right"/>
        <w:rPr>
          <w:rFonts w:eastAsia="Calibri"/>
          <w:sz w:val="20"/>
          <w:szCs w:val="20"/>
        </w:rPr>
      </w:pPr>
      <w:r w:rsidRPr="007D1CAA">
        <w:rPr>
          <w:sz w:val="20"/>
          <w:szCs w:val="20"/>
        </w:rPr>
        <w:t xml:space="preserve"> от 08.05.2019  № 204 </w:t>
      </w:r>
    </w:p>
    <w:p w:rsidR="007D1CAA" w:rsidRPr="007D1CAA" w:rsidRDefault="007D1CAA" w:rsidP="007D1CAA">
      <w:pPr>
        <w:jc w:val="center"/>
        <w:rPr>
          <w:sz w:val="20"/>
          <w:szCs w:val="20"/>
        </w:rPr>
      </w:pPr>
      <w:r w:rsidRPr="007D1CAA">
        <w:rPr>
          <w:b/>
          <w:bCs/>
          <w:sz w:val="20"/>
          <w:szCs w:val="20"/>
        </w:rPr>
        <w:t>СОСТАВ</w:t>
      </w:r>
    </w:p>
    <w:p w:rsidR="007D1CAA" w:rsidRPr="007D1CAA" w:rsidRDefault="007D1CAA" w:rsidP="007D1CAA">
      <w:pPr>
        <w:pStyle w:val="a4"/>
        <w:spacing w:line="280" w:lineRule="exact"/>
        <w:jc w:val="center"/>
        <w:rPr>
          <w:b/>
          <w:bCs/>
          <w:sz w:val="20"/>
        </w:rPr>
      </w:pPr>
      <w:r w:rsidRPr="007D1CAA">
        <w:rPr>
          <w:b/>
          <w:bCs/>
          <w:sz w:val="20"/>
        </w:rPr>
        <w:t xml:space="preserve">комиссии </w:t>
      </w:r>
      <w:r w:rsidRPr="007D1CAA">
        <w:rPr>
          <w:b/>
          <w:sz w:val="20"/>
        </w:rPr>
        <w:t>по соблюдению требований к служебному поведению в отношении лиц, замещающих муниципальные должности в</w:t>
      </w:r>
      <w:r w:rsidRPr="007D1CAA">
        <w:rPr>
          <w:b/>
          <w:bCs/>
          <w:sz w:val="20"/>
        </w:rPr>
        <w:t xml:space="preserve"> Угловском городском поселении</w:t>
      </w:r>
      <w:r w:rsidRPr="007D1CAA">
        <w:rPr>
          <w:b/>
          <w:sz w:val="20"/>
        </w:rPr>
        <w:t xml:space="preserve">  и   урегулированию конфликта интересов  </w:t>
      </w:r>
    </w:p>
    <w:p w:rsidR="007D1CAA" w:rsidRPr="007D1CAA" w:rsidRDefault="007D1CAA" w:rsidP="007D1CAA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</w:p>
    <w:p w:rsidR="007D1CAA" w:rsidRPr="007D1CAA" w:rsidRDefault="007D1CAA" w:rsidP="007D1CAA">
      <w:pPr>
        <w:jc w:val="center"/>
        <w:rPr>
          <w:sz w:val="20"/>
          <w:szCs w:val="20"/>
          <w:lang w:eastAsia="en-US"/>
        </w:rPr>
      </w:pPr>
    </w:p>
    <w:tbl>
      <w:tblPr>
        <w:tblW w:w="9645" w:type="dxa"/>
        <w:tblInd w:w="-34" w:type="dxa"/>
        <w:tblLayout w:type="fixed"/>
        <w:tblLook w:val="04A0"/>
      </w:tblPr>
      <w:tblGrid>
        <w:gridCol w:w="3545"/>
        <w:gridCol w:w="143"/>
        <w:gridCol w:w="5957"/>
      </w:tblGrid>
      <w:tr w:rsidR="007D1CAA" w:rsidRPr="007D1CAA" w:rsidTr="007D1CAA">
        <w:tc>
          <w:tcPr>
            <w:tcW w:w="3686" w:type="dxa"/>
            <w:gridSpan w:val="2"/>
          </w:tcPr>
          <w:p w:rsidR="007D1CAA" w:rsidRPr="007D1CAA" w:rsidRDefault="007D1CAA">
            <w:pPr>
              <w:snapToGrid w:val="0"/>
              <w:ind w:right="-185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D1CAA" w:rsidRPr="007D1CAA" w:rsidRDefault="007D1CA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1CAA">
              <w:rPr>
                <w:sz w:val="20"/>
                <w:szCs w:val="20"/>
              </w:rPr>
              <w:t>Исаева М.Я.</w:t>
            </w:r>
          </w:p>
        </w:tc>
        <w:tc>
          <w:tcPr>
            <w:tcW w:w="5954" w:type="dxa"/>
          </w:tcPr>
          <w:p w:rsidR="007D1CAA" w:rsidRPr="007D1CAA" w:rsidRDefault="007D1CAA">
            <w:pPr>
              <w:snapToGri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D1CAA" w:rsidRPr="007D1CAA" w:rsidRDefault="007D1CAA">
            <w:pPr>
              <w:spacing w:after="200" w:line="276" w:lineRule="auto"/>
              <w:ind w:left="-108"/>
              <w:rPr>
                <w:rFonts w:eastAsia="Calibri"/>
                <w:sz w:val="20"/>
                <w:szCs w:val="20"/>
                <w:lang w:eastAsia="en-US"/>
              </w:rPr>
            </w:pPr>
            <w:r w:rsidRPr="007D1CAA">
              <w:rPr>
                <w:sz w:val="20"/>
                <w:szCs w:val="20"/>
              </w:rPr>
              <w:t xml:space="preserve">Управляющий Делами </w:t>
            </w:r>
            <w:proofErr w:type="spellStart"/>
            <w:r w:rsidRPr="007D1CAA">
              <w:rPr>
                <w:sz w:val="20"/>
                <w:szCs w:val="20"/>
              </w:rPr>
              <w:t>Окуловского</w:t>
            </w:r>
            <w:proofErr w:type="spellEnd"/>
            <w:r w:rsidRPr="007D1CAA">
              <w:rPr>
                <w:sz w:val="20"/>
                <w:szCs w:val="20"/>
              </w:rPr>
              <w:t xml:space="preserve"> муниципального района  (по согласованию)</w:t>
            </w:r>
          </w:p>
        </w:tc>
      </w:tr>
      <w:tr w:rsidR="007D1CAA" w:rsidRPr="007D1CAA" w:rsidTr="007D1CAA">
        <w:tc>
          <w:tcPr>
            <w:tcW w:w="3686" w:type="dxa"/>
            <w:gridSpan w:val="2"/>
          </w:tcPr>
          <w:p w:rsidR="007D1CAA" w:rsidRPr="007D1CAA" w:rsidRDefault="007D1CAA">
            <w:pPr>
              <w:snapToGrid w:val="0"/>
              <w:rPr>
                <w:rFonts w:eastAsia="Calibri"/>
                <w:sz w:val="20"/>
                <w:szCs w:val="20"/>
                <w:shd w:val="clear" w:color="auto" w:fill="FFFF00"/>
                <w:lang w:eastAsia="en-US"/>
              </w:rPr>
            </w:pPr>
          </w:p>
          <w:p w:rsidR="007D1CAA" w:rsidRPr="007D1CAA" w:rsidRDefault="007D1CAA">
            <w:pPr>
              <w:ind w:right="-108"/>
              <w:rPr>
                <w:sz w:val="20"/>
                <w:szCs w:val="20"/>
              </w:rPr>
            </w:pPr>
            <w:proofErr w:type="spellStart"/>
            <w:r w:rsidRPr="007D1CAA">
              <w:rPr>
                <w:sz w:val="20"/>
                <w:szCs w:val="20"/>
              </w:rPr>
              <w:t>Констатинова</w:t>
            </w:r>
            <w:proofErr w:type="spellEnd"/>
            <w:r w:rsidRPr="007D1CAA">
              <w:rPr>
                <w:sz w:val="20"/>
                <w:szCs w:val="20"/>
              </w:rPr>
              <w:t xml:space="preserve"> В.А.</w:t>
            </w:r>
          </w:p>
          <w:p w:rsidR="007D1CAA" w:rsidRPr="007D1CAA" w:rsidRDefault="007D1CA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</w:tcPr>
          <w:p w:rsidR="007D1CAA" w:rsidRPr="007D1CAA" w:rsidRDefault="007D1CAA">
            <w:pPr>
              <w:snapToGrid w:val="0"/>
              <w:ind w:left="33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D1CAA" w:rsidRPr="007D1CAA" w:rsidRDefault="007D1CAA">
            <w:pPr>
              <w:spacing w:after="200" w:line="276" w:lineRule="auto"/>
              <w:ind w:left="-108"/>
              <w:rPr>
                <w:rFonts w:eastAsia="Calibri"/>
                <w:sz w:val="20"/>
                <w:szCs w:val="20"/>
                <w:lang w:eastAsia="en-US"/>
              </w:rPr>
            </w:pPr>
            <w:r w:rsidRPr="007D1CAA">
              <w:rPr>
                <w:sz w:val="20"/>
                <w:szCs w:val="20"/>
              </w:rPr>
              <w:t>депутат Совета депутатов Угловского городского поселения</w:t>
            </w:r>
          </w:p>
        </w:tc>
      </w:tr>
      <w:tr w:rsidR="007D1CAA" w:rsidRPr="007D1CAA" w:rsidTr="007D1CAA">
        <w:tc>
          <w:tcPr>
            <w:tcW w:w="9640" w:type="dxa"/>
            <w:gridSpan w:val="3"/>
          </w:tcPr>
          <w:p w:rsidR="007D1CAA" w:rsidRPr="007D1CAA" w:rsidRDefault="007D1CA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D1CAA" w:rsidRPr="007D1CAA" w:rsidTr="007D1CAA">
        <w:tc>
          <w:tcPr>
            <w:tcW w:w="3543" w:type="dxa"/>
            <w:hideMark/>
          </w:tcPr>
          <w:p w:rsidR="007D1CAA" w:rsidRPr="007D1CAA" w:rsidRDefault="007D1CAA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D1CAA">
              <w:rPr>
                <w:color w:val="000000"/>
                <w:sz w:val="20"/>
                <w:szCs w:val="20"/>
              </w:rPr>
              <w:t>Бомбин</w:t>
            </w:r>
            <w:proofErr w:type="spellEnd"/>
            <w:r w:rsidRPr="007D1CAA">
              <w:rPr>
                <w:color w:val="000000"/>
                <w:sz w:val="20"/>
                <w:szCs w:val="20"/>
              </w:rPr>
              <w:t xml:space="preserve"> В.В.</w:t>
            </w:r>
          </w:p>
        </w:tc>
        <w:tc>
          <w:tcPr>
            <w:tcW w:w="6097" w:type="dxa"/>
            <w:gridSpan w:val="2"/>
            <w:hideMark/>
          </w:tcPr>
          <w:p w:rsidR="007D1CAA" w:rsidRPr="007D1CAA" w:rsidRDefault="007D1CAA">
            <w:pPr>
              <w:tabs>
                <w:tab w:val="left" w:pos="3402"/>
              </w:tabs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D1CAA">
              <w:rPr>
                <w:color w:val="000000"/>
                <w:sz w:val="20"/>
                <w:szCs w:val="20"/>
              </w:rPr>
              <w:t>депутат Совета депутатов Угловского городского поселения</w:t>
            </w:r>
          </w:p>
        </w:tc>
      </w:tr>
      <w:tr w:rsidR="007D1CAA" w:rsidRPr="007D1CAA" w:rsidTr="007D1CAA">
        <w:tc>
          <w:tcPr>
            <w:tcW w:w="3543" w:type="dxa"/>
            <w:hideMark/>
          </w:tcPr>
          <w:p w:rsidR="007D1CAA" w:rsidRPr="007D1CAA" w:rsidRDefault="007D1CAA">
            <w:pPr>
              <w:snapToGrid w:val="0"/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D1CAA">
              <w:rPr>
                <w:color w:val="000000"/>
                <w:sz w:val="20"/>
                <w:szCs w:val="20"/>
              </w:rPr>
              <w:lastRenderedPageBreak/>
              <w:t>Барабанова</w:t>
            </w:r>
            <w:proofErr w:type="spellEnd"/>
            <w:r w:rsidRPr="007D1CAA">
              <w:rPr>
                <w:color w:val="000000"/>
                <w:sz w:val="20"/>
                <w:szCs w:val="20"/>
              </w:rPr>
              <w:t xml:space="preserve">  Л.А.</w:t>
            </w:r>
          </w:p>
        </w:tc>
        <w:tc>
          <w:tcPr>
            <w:tcW w:w="6097" w:type="dxa"/>
            <w:gridSpan w:val="2"/>
            <w:hideMark/>
          </w:tcPr>
          <w:p w:rsidR="007D1CAA" w:rsidRPr="007D1CAA" w:rsidRDefault="007D1CAA">
            <w:pPr>
              <w:snapToGrid w:val="0"/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1CAA">
              <w:rPr>
                <w:color w:val="000000"/>
                <w:sz w:val="20"/>
                <w:szCs w:val="20"/>
              </w:rPr>
              <w:t>Член Общественной комиссии</w:t>
            </w:r>
          </w:p>
        </w:tc>
      </w:tr>
      <w:tr w:rsidR="007D1CAA" w:rsidRPr="007D1CAA" w:rsidTr="007D1CAA">
        <w:tc>
          <w:tcPr>
            <w:tcW w:w="3543" w:type="dxa"/>
            <w:hideMark/>
          </w:tcPr>
          <w:p w:rsidR="007D1CAA" w:rsidRPr="007D1CAA" w:rsidRDefault="007D1CAA">
            <w:pPr>
              <w:snapToGrid w:val="0"/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D1CAA">
              <w:rPr>
                <w:color w:val="000000"/>
                <w:sz w:val="20"/>
                <w:szCs w:val="20"/>
              </w:rPr>
              <w:t>Перепеченая</w:t>
            </w:r>
            <w:proofErr w:type="spellEnd"/>
            <w:r w:rsidRPr="007D1CAA">
              <w:rPr>
                <w:color w:val="000000"/>
                <w:sz w:val="20"/>
                <w:szCs w:val="20"/>
              </w:rPr>
              <w:t xml:space="preserve"> Т.П.</w:t>
            </w:r>
          </w:p>
        </w:tc>
        <w:tc>
          <w:tcPr>
            <w:tcW w:w="6097" w:type="dxa"/>
            <w:gridSpan w:val="2"/>
            <w:hideMark/>
          </w:tcPr>
          <w:p w:rsidR="007D1CAA" w:rsidRPr="007D1CAA" w:rsidRDefault="007D1CAA">
            <w:pPr>
              <w:snapToGrid w:val="0"/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D1CAA">
              <w:rPr>
                <w:color w:val="000000"/>
                <w:sz w:val="20"/>
                <w:szCs w:val="20"/>
              </w:rPr>
              <w:t>Член Общественной комиссии</w:t>
            </w:r>
          </w:p>
        </w:tc>
      </w:tr>
    </w:tbl>
    <w:p w:rsidR="007D1CAA" w:rsidRPr="007D1CAA" w:rsidRDefault="007D1CAA" w:rsidP="007D1CAA">
      <w:pPr>
        <w:rPr>
          <w:rFonts w:eastAsia="Calibri"/>
          <w:sz w:val="20"/>
          <w:szCs w:val="20"/>
          <w:lang w:eastAsia="en-US"/>
        </w:rPr>
      </w:pPr>
    </w:p>
    <w:p w:rsidR="00291AB5" w:rsidRPr="00291AB5" w:rsidRDefault="00291AB5" w:rsidP="00291AB5">
      <w:pPr>
        <w:pStyle w:val="ab"/>
        <w:spacing w:line="240" w:lineRule="exact"/>
        <w:rPr>
          <w:sz w:val="20"/>
          <w:szCs w:val="20"/>
        </w:rPr>
      </w:pPr>
      <w:r w:rsidRPr="00291AB5">
        <w:rPr>
          <w:sz w:val="20"/>
          <w:szCs w:val="20"/>
        </w:rPr>
        <w:t>Российская Федерация</w:t>
      </w:r>
    </w:p>
    <w:p w:rsidR="00291AB5" w:rsidRPr="00291AB5" w:rsidRDefault="00291AB5" w:rsidP="00291AB5">
      <w:pPr>
        <w:pStyle w:val="ab"/>
        <w:spacing w:line="240" w:lineRule="exact"/>
        <w:rPr>
          <w:sz w:val="20"/>
          <w:szCs w:val="20"/>
        </w:rPr>
      </w:pPr>
      <w:r w:rsidRPr="00291AB5">
        <w:rPr>
          <w:sz w:val="20"/>
          <w:szCs w:val="20"/>
        </w:rPr>
        <w:t>Администрация  Угловского городского поселения ОКУЛОВСКОГО муниципального РАЙОНА</w:t>
      </w:r>
    </w:p>
    <w:p w:rsidR="00291AB5" w:rsidRPr="00291AB5" w:rsidRDefault="00291AB5" w:rsidP="00291AB5">
      <w:pPr>
        <w:pStyle w:val="ab"/>
        <w:spacing w:line="240" w:lineRule="exact"/>
        <w:rPr>
          <w:b w:val="0"/>
          <w:bCs w:val="0"/>
          <w:sz w:val="20"/>
          <w:szCs w:val="20"/>
        </w:rPr>
      </w:pPr>
      <w:r w:rsidRPr="00291AB5">
        <w:rPr>
          <w:sz w:val="20"/>
          <w:szCs w:val="20"/>
        </w:rPr>
        <w:t>новгородской области</w:t>
      </w:r>
      <w:r w:rsidRPr="00291AB5">
        <w:rPr>
          <w:sz w:val="20"/>
          <w:szCs w:val="20"/>
        </w:rPr>
        <w:br/>
      </w:r>
    </w:p>
    <w:p w:rsidR="00291AB5" w:rsidRPr="00291AB5" w:rsidRDefault="00291AB5" w:rsidP="00291AB5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20"/>
          <w:szCs w:val="20"/>
        </w:rPr>
      </w:pPr>
      <w:r w:rsidRPr="00291AB5">
        <w:rPr>
          <w:spacing w:val="60"/>
          <w:sz w:val="20"/>
          <w:szCs w:val="20"/>
        </w:rPr>
        <w:t>ПОСТАНОВЛЕНИЕ</w:t>
      </w:r>
    </w:p>
    <w:p w:rsidR="00291AB5" w:rsidRPr="00291AB5" w:rsidRDefault="00291AB5" w:rsidP="00291AB5">
      <w:pPr>
        <w:tabs>
          <w:tab w:val="left" w:pos="3060"/>
        </w:tabs>
        <w:spacing w:line="240" w:lineRule="atLeast"/>
        <w:rPr>
          <w:rFonts w:ascii="NTTierce" w:hAnsi="NTTierce" w:cs="NTTierce"/>
          <w:sz w:val="20"/>
          <w:szCs w:val="20"/>
        </w:rPr>
      </w:pPr>
    </w:p>
    <w:p w:rsidR="00291AB5" w:rsidRPr="00291AB5" w:rsidRDefault="00291AB5" w:rsidP="00291AB5">
      <w:pPr>
        <w:tabs>
          <w:tab w:val="left" w:pos="4536"/>
        </w:tabs>
        <w:spacing w:line="240" w:lineRule="exact"/>
        <w:ind w:right="190"/>
        <w:jc w:val="center"/>
        <w:rPr>
          <w:sz w:val="20"/>
          <w:szCs w:val="20"/>
        </w:rPr>
      </w:pPr>
      <w:r w:rsidRPr="00291AB5">
        <w:rPr>
          <w:sz w:val="20"/>
          <w:szCs w:val="20"/>
        </w:rPr>
        <w:t>14.05.2019 № 190</w:t>
      </w:r>
    </w:p>
    <w:p w:rsidR="00291AB5" w:rsidRPr="00291AB5" w:rsidRDefault="00291AB5" w:rsidP="00291AB5">
      <w:pPr>
        <w:tabs>
          <w:tab w:val="left" w:pos="4536"/>
        </w:tabs>
        <w:spacing w:line="240" w:lineRule="exact"/>
        <w:ind w:right="190"/>
        <w:jc w:val="center"/>
        <w:rPr>
          <w:sz w:val="20"/>
          <w:szCs w:val="20"/>
        </w:rPr>
      </w:pPr>
    </w:p>
    <w:p w:rsidR="00291AB5" w:rsidRPr="00291AB5" w:rsidRDefault="00291AB5" w:rsidP="00291AB5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291AB5">
        <w:rPr>
          <w:sz w:val="20"/>
          <w:szCs w:val="20"/>
        </w:rPr>
        <w:t>р.п. Угловка</w:t>
      </w:r>
    </w:p>
    <w:p w:rsidR="00291AB5" w:rsidRPr="00291AB5" w:rsidRDefault="00291AB5" w:rsidP="00291AB5">
      <w:pPr>
        <w:tabs>
          <w:tab w:val="left" w:pos="3060"/>
        </w:tabs>
        <w:spacing w:line="240" w:lineRule="exact"/>
        <w:rPr>
          <w:sz w:val="20"/>
          <w:szCs w:val="20"/>
        </w:rPr>
      </w:pPr>
    </w:p>
    <w:p w:rsidR="00291AB5" w:rsidRPr="00291AB5" w:rsidRDefault="00291AB5" w:rsidP="00291AB5">
      <w:pPr>
        <w:widowControl w:val="0"/>
        <w:adjustRightInd w:val="0"/>
        <w:spacing w:line="240" w:lineRule="exact"/>
        <w:jc w:val="center"/>
        <w:rPr>
          <w:b/>
          <w:bCs/>
          <w:sz w:val="20"/>
          <w:szCs w:val="20"/>
        </w:rPr>
      </w:pPr>
      <w:r w:rsidRPr="00291AB5">
        <w:rPr>
          <w:b/>
          <w:bCs/>
          <w:sz w:val="20"/>
          <w:szCs w:val="20"/>
        </w:rPr>
        <w:t>о внесении изменений в муниципальную программу Угловского городского поселения «Капитальный  ремонт муниципального жилищного фонда в Угловском городском поселении на 2017-2021годы»</w:t>
      </w:r>
    </w:p>
    <w:p w:rsidR="00291AB5" w:rsidRPr="00291AB5" w:rsidRDefault="00291AB5" w:rsidP="00291AB5">
      <w:pPr>
        <w:widowControl w:val="0"/>
        <w:adjustRightInd w:val="0"/>
        <w:spacing w:line="240" w:lineRule="exact"/>
        <w:jc w:val="center"/>
        <w:rPr>
          <w:b/>
          <w:bCs/>
          <w:sz w:val="20"/>
          <w:szCs w:val="20"/>
        </w:rPr>
      </w:pPr>
    </w:p>
    <w:p w:rsidR="00291AB5" w:rsidRPr="00291AB5" w:rsidRDefault="00291AB5" w:rsidP="00291AB5">
      <w:pPr>
        <w:widowControl w:val="0"/>
        <w:adjustRightInd w:val="0"/>
        <w:spacing w:line="240" w:lineRule="exact"/>
        <w:jc w:val="center"/>
        <w:rPr>
          <w:sz w:val="20"/>
          <w:szCs w:val="20"/>
        </w:rPr>
      </w:pPr>
    </w:p>
    <w:p w:rsidR="00291AB5" w:rsidRPr="00291AB5" w:rsidRDefault="00291AB5" w:rsidP="00291AB5">
      <w:pPr>
        <w:spacing w:line="360" w:lineRule="atLeast"/>
        <w:ind w:firstLine="567"/>
        <w:jc w:val="both"/>
        <w:rPr>
          <w:sz w:val="20"/>
          <w:szCs w:val="20"/>
        </w:rPr>
      </w:pPr>
      <w:r w:rsidRPr="00291AB5">
        <w:rPr>
          <w:sz w:val="20"/>
          <w:szCs w:val="20"/>
        </w:rPr>
        <w:t>В соответствии с Бюджетным кодексом</w:t>
      </w:r>
      <w:r w:rsidRPr="00291AB5">
        <w:rPr>
          <w:bCs/>
          <w:sz w:val="20"/>
          <w:szCs w:val="20"/>
        </w:rPr>
        <w:t xml:space="preserve"> Российской Федерации,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</w:p>
    <w:p w:rsidR="00291AB5" w:rsidRPr="00291AB5" w:rsidRDefault="00291AB5" w:rsidP="00291AB5">
      <w:pPr>
        <w:widowControl w:val="0"/>
        <w:adjustRightInd w:val="0"/>
        <w:spacing w:line="360" w:lineRule="atLeast"/>
        <w:jc w:val="both"/>
        <w:rPr>
          <w:b/>
          <w:sz w:val="20"/>
          <w:szCs w:val="20"/>
        </w:rPr>
      </w:pPr>
      <w:r w:rsidRPr="00291AB5">
        <w:rPr>
          <w:b/>
          <w:sz w:val="20"/>
          <w:szCs w:val="20"/>
        </w:rPr>
        <w:t>ПОСТАНОВЛЯЕТ:</w:t>
      </w:r>
    </w:p>
    <w:p w:rsidR="00291AB5" w:rsidRPr="00291AB5" w:rsidRDefault="00291AB5" w:rsidP="00291AB5">
      <w:pPr>
        <w:spacing w:line="340" w:lineRule="atLeast"/>
        <w:jc w:val="both"/>
        <w:rPr>
          <w:sz w:val="20"/>
          <w:szCs w:val="20"/>
        </w:rPr>
      </w:pPr>
      <w:r w:rsidRPr="00291AB5">
        <w:rPr>
          <w:b/>
          <w:sz w:val="20"/>
          <w:szCs w:val="20"/>
        </w:rPr>
        <w:tab/>
      </w:r>
      <w:r w:rsidRPr="00291AB5">
        <w:rPr>
          <w:sz w:val="20"/>
          <w:szCs w:val="20"/>
        </w:rPr>
        <w:t xml:space="preserve">1.  </w:t>
      </w:r>
      <w:proofErr w:type="gramStart"/>
      <w:r w:rsidRPr="00291AB5">
        <w:rPr>
          <w:sz w:val="20"/>
          <w:szCs w:val="20"/>
        </w:rPr>
        <w:t>Внести изменения в муниципальную программу Угловского городского поселения «Капитальный ремонт муниципального жилищного фонда в Угловском городском поселении  на 2017-2021 годы», утвержденную постановлением администрации Угловского городского поселения от 01.12.2016 №616 (в редакции постановлений от 17.11.2017 №570; от 21.12.2017 № 651; от 01.06.2018 № 293; от 10.10.2018 № 526; от 02.11.2018 № 584; от 27.12.2018 №702) следующие изменения:</w:t>
      </w:r>
      <w:proofErr w:type="gramEnd"/>
    </w:p>
    <w:p w:rsidR="00291AB5" w:rsidRPr="00291AB5" w:rsidRDefault="00291AB5" w:rsidP="00291AB5">
      <w:pPr>
        <w:adjustRightInd w:val="0"/>
        <w:spacing w:line="360" w:lineRule="exact"/>
        <w:ind w:firstLine="709"/>
        <w:jc w:val="both"/>
        <w:rPr>
          <w:sz w:val="20"/>
          <w:szCs w:val="20"/>
        </w:rPr>
      </w:pPr>
      <w:r w:rsidRPr="00291AB5">
        <w:rPr>
          <w:sz w:val="20"/>
          <w:szCs w:val="20"/>
        </w:rPr>
        <w:t xml:space="preserve">1.2. Изложить Приложение 1 к постановлению Администрации Угловского городского поселения </w:t>
      </w:r>
      <w:proofErr w:type="spellStart"/>
      <w:r w:rsidRPr="00291AB5">
        <w:rPr>
          <w:sz w:val="20"/>
          <w:szCs w:val="20"/>
        </w:rPr>
        <w:t>Окуловского</w:t>
      </w:r>
      <w:proofErr w:type="spellEnd"/>
      <w:r w:rsidRPr="00291AB5">
        <w:rPr>
          <w:sz w:val="20"/>
          <w:szCs w:val="20"/>
        </w:rPr>
        <w:t xml:space="preserve"> муниципального района от 01.12.2016 №616 «Мероприятия муниципальной программы» в следующей редакции:  </w:t>
      </w:r>
    </w:p>
    <w:p w:rsidR="00291AB5" w:rsidRPr="00291AB5" w:rsidRDefault="00291AB5" w:rsidP="00291AB5">
      <w:pPr>
        <w:adjustRightInd w:val="0"/>
        <w:spacing w:line="360" w:lineRule="atLeast"/>
        <w:jc w:val="center"/>
        <w:rPr>
          <w:sz w:val="20"/>
          <w:szCs w:val="20"/>
        </w:rPr>
      </w:pPr>
      <w:r w:rsidRPr="00291AB5">
        <w:rPr>
          <w:sz w:val="20"/>
          <w:szCs w:val="20"/>
        </w:rPr>
        <w:t xml:space="preserve">                 </w:t>
      </w:r>
    </w:p>
    <w:p w:rsidR="00291AB5" w:rsidRPr="00291AB5" w:rsidRDefault="00291AB5" w:rsidP="00291AB5">
      <w:pPr>
        <w:adjustRightInd w:val="0"/>
        <w:spacing w:line="360" w:lineRule="atLeast"/>
        <w:jc w:val="center"/>
        <w:rPr>
          <w:sz w:val="20"/>
          <w:szCs w:val="20"/>
        </w:rPr>
      </w:pPr>
      <w:r w:rsidRPr="00291AB5">
        <w:rPr>
          <w:sz w:val="20"/>
          <w:szCs w:val="20"/>
        </w:rPr>
        <w:t xml:space="preserve">                                                                            </w:t>
      </w:r>
    </w:p>
    <w:p w:rsidR="00291AB5" w:rsidRPr="00291AB5" w:rsidRDefault="00291AB5" w:rsidP="00291AB5">
      <w:pPr>
        <w:rPr>
          <w:sz w:val="20"/>
          <w:szCs w:val="20"/>
        </w:rPr>
        <w:sectPr w:rsidR="00291AB5" w:rsidRPr="00291AB5">
          <w:pgSz w:w="12240" w:h="15840"/>
          <w:pgMar w:top="567" w:right="567" w:bottom="567" w:left="1871" w:header="709" w:footer="709" w:gutter="0"/>
          <w:cols w:space="720"/>
        </w:sectPr>
      </w:pPr>
    </w:p>
    <w:p w:rsidR="00291AB5" w:rsidRPr="00291AB5" w:rsidRDefault="00291AB5" w:rsidP="00291AB5">
      <w:pPr>
        <w:spacing w:line="340" w:lineRule="atLeast"/>
        <w:ind w:firstLine="720"/>
        <w:jc w:val="center"/>
        <w:rPr>
          <w:sz w:val="20"/>
          <w:szCs w:val="20"/>
        </w:rPr>
      </w:pPr>
      <w:r w:rsidRPr="00291AB5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</w:t>
      </w:r>
    </w:p>
    <w:p w:rsidR="00291AB5" w:rsidRPr="00291AB5" w:rsidRDefault="00291AB5" w:rsidP="00291AB5">
      <w:pPr>
        <w:ind w:left="360"/>
        <w:jc w:val="center"/>
        <w:rPr>
          <w:sz w:val="20"/>
          <w:szCs w:val="20"/>
        </w:rPr>
      </w:pPr>
    </w:p>
    <w:p w:rsidR="00291AB5" w:rsidRPr="00291AB5" w:rsidRDefault="00291AB5" w:rsidP="00291AB5">
      <w:pPr>
        <w:spacing w:line="360" w:lineRule="atLeast"/>
        <w:jc w:val="center"/>
        <w:rPr>
          <w:b/>
          <w:sz w:val="20"/>
          <w:szCs w:val="20"/>
        </w:rPr>
      </w:pPr>
      <w:r w:rsidRPr="00291AB5">
        <w:rPr>
          <w:b/>
          <w:sz w:val="20"/>
          <w:szCs w:val="20"/>
        </w:rPr>
        <w:t>«Мероприятия муниципальной программы</w:t>
      </w:r>
    </w:p>
    <w:p w:rsidR="00291AB5" w:rsidRPr="00291AB5" w:rsidRDefault="00291AB5" w:rsidP="00291AB5">
      <w:pPr>
        <w:spacing w:line="360" w:lineRule="atLeast"/>
        <w:jc w:val="center"/>
        <w:rPr>
          <w:b/>
          <w:sz w:val="20"/>
          <w:szCs w:val="20"/>
        </w:rPr>
      </w:pPr>
    </w:p>
    <w:tbl>
      <w:tblPr>
        <w:tblW w:w="1477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03"/>
        <w:gridCol w:w="2277"/>
        <w:gridCol w:w="1200"/>
        <w:gridCol w:w="2045"/>
        <w:gridCol w:w="1800"/>
        <w:gridCol w:w="693"/>
        <w:gridCol w:w="708"/>
        <w:gridCol w:w="765"/>
        <w:gridCol w:w="86"/>
        <w:gridCol w:w="799"/>
        <w:gridCol w:w="51"/>
        <w:gridCol w:w="54"/>
        <w:gridCol w:w="684"/>
      </w:tblGrid>
      <w:tr w:rsidR="00291AB5" w:rsidRPr="00291AB5" w:rsidTr="00291AB5">
        <w:trPr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91AB5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91AB5">
              <w:rPr>
                <w:bCs/>
                <w:sz w:val="20"/>
                <w:szCs w:val="20"/>
              </w:rPr>
              <w:t>/</w:t>
            </w:r>
            <w:proofErr w:type="spellStart"/>
            <w:r w:rsidRPr="00291AB5">
              <w:rPr>
                <w:bCs/>
                <w:sz w:val="20"/>
                <w:szCs w:val="20"/>
              </w:rPr>
              <w:t>п</w:t>
            </w:r>
            <w:proofErr w:type="spellEnd"/>
          </w:p>
          <w:p w:rsidR="00291AB5" w:rsidRPr="00291AB5" w:rsidRDefault="00291AB5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291AB5" w:rsidRPr="00291AB5" w:rsidRDefault="00291AB5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291AB5" w:rsidRPr="00291AB5" w:rsidRDefault="00291AB5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291AB5" w:rsidRPr="00291AB5" w:rsidRDefault="00291AB5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291AB5" w:rsidRPr="00291AB5" w:rsidRDefault="00291AB5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>Исполнитель,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>(соисполнители)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>Срок реализации по годам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291AB5" w:rsidRPr="00291AB5" w:rsidTr="00291AB5">
        <w:trPr>
          <w:trHeight w:val="6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AB5" w:rsidRPr="00291AB5" w:rsidRDefault="00291AB5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AB5" w:rsidRPr="00291AB5" w:rsidRDefault="00291AB5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AB5" w:rsidRPr="00291AB5" w:rsidRDefault="00291A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AB5" w:rsidRPr="00291AB5" w:rsidRDefault="00291AB5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AB5" w:rsidRPr="00291AB5" w:rsidRDefault="00291AB5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AB5" w:rsidRPr="00291AB5" w:rsidRDefault="00291AB5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2020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2021</w:t>
            </w:r>
          </w:p>
        </w:tc>
      </w:tr>
      <w:tr w:rsidR="00291AB5" w:rsidRPr="00291AB5" w:rsidTr="00291AB5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5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11</w:t>
            </w:r>
          </w:p>
        </w:tc>
      </w:tr>
      <w:tr w:rsidR="00291AB5" w:rsidRPr="00291AB5" w:rsidTr="00291AB5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jc w:val="right"/>
              <w:rPr>
                <w:sz w:val="20"/>
                <w:szCs w:val="20"/>
              </w:rPr>
            </w:pPr>
          </w:p>
          <w:p w:rsidR="00291AB5" w:rsidRPr="00291AB5" w:rsidRDefault="00291AB5">
            <w:pPr>
              <w:spacing w:line="360" w:lineRule="atLeast"/>
              <w:jc w:val="righ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140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Задача. Планирование и организация проведения капитального и текущего ремонта муниципального жилищного 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фонда.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</w:tr>
      <w:tr w:rsidR="00291AB5" w:rsidRPr="00291AB5" w:rsidTr="00291AB5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специализированная организация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2017-2021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Бюджет Угловского городского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поселения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96,0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45,0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-</w:t>
            </w:r>
          </w:p>
        </w:tc>
      </w:tr>
      <w:tr w:rsidR="00291AB5" w:rsidRPr="00291AB5" w:rsidTr="00291AB5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 xml:space="preserve">Выбор объектов муниципального жилищного фонда для проведения капитального и текущего </w:t>
            </w:r>
            <w:r w:rsidRPr="00291AB5">
              <w:rPr>
                <w:sz w:val="20"/>
                <w:szCs w:val="20"/>
              </w:rPr>
              <w:lastRenderedPageBreak/>
              <w:t>ремонта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lastRenderedPageBreak/>
              <w:t>администрация Угловского городского поселения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2017-2021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</w:tr>
      <w:tr w:rsidR="00291AB5" w:rsidRPr="00291AB5" w:rsidTr="00291AB5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Взносы на капитальный ремонт общего пользования в многоквартирных домах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СКНО «Региональный фонд»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2017-2021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Бюджет Угловского    городского поселения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382,200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395,300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332,120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332,120</w:t>
            </w:r>
          </w:p>
        </w:tc>
        <w:tc>
          <w:tcPr>
            <w:tcW w:w="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332,120</w:t>
            </w:r>
          </w:p>
        </w:tc>
      </w:tr>
      <w:tr w:rsidR="00291AB5" w:rsidRPr="00291AB5" w:rsidTr="00291AB5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291AB5">
              <w:rPr>
                <w:sz w:val="20"/>
                <w:szCs w:val="20"/>
              </w:rPr>
              <w:t>контроля  за</w:t>
            </w:r>
            <w:proofErr w:type="gramEnd"/>
            <w:r w:rsidRPr="00291AB5">
              <w:rPr>
                <w:sz w:val="20"/>
                <w:szCs w:val="20"/>
              </w:rPr>
              <w:t xml:space="preserve"> качеством выполненных работ по капитальному и текущему ремонту муниципального жилищного фонда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администрация</w:t>
            </w:r>
          </w:p>
          <w:p w:rsidR="00291AB5" w:rsidRPr="00291AB5" w:rsidRDefault="00291AB5">
            <w:pPr>
              <w:autoSpaceDE w:val="0"/>
              <w:autoSpaceDN w:val="0"/>
              <w:spacing w:line="360" w:lineRule="atLeast"/>
              <w:jc w:val="both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Угловского городского поселения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2017-2021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</w:p>
        </w:tc>
      </w:tr>
      <w:tr w:rsidR="00291AB5" w:rsidRPr="00291AB5" w:rsidTr="00291AB5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Оценка стоимости жилого помещения при изъятии имущества для муниципальных нужд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both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 xml:space="preserve">Специализированная </w:t>
            </w:r>
            <w:proofErr w:type="spellStart"/>
            <w:r w:rsidRPr="00291AB5">
              <w:rPr>
                <w:sz w:val="20"/>
                <w:szCs w:val="20"/>
              </w:rPr>
              <w:t>орнанизация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jc w:val="center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2019-2021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63,0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5" w:rsidRPr="00291AB5" w:rsidRDefault="00291AB5">
            <w:pPr>
              <w:autoSpaceDE w:val="0"/>
              <w:autoSpaceDN w:val="0"/>
              <w:spacing w:line="360" w:lineRule="atLeast"/>
              <w:rPr>
                <w:sz w:val="20"/>
                <w:szCs w:val="20"/>
              </w:rPr>
            </w:pPr>
            <w:r w:rsidRPr="00291AB5">
              <w:rPr>
                <w:sz w:val="20"/>
                <w:szCs w:val="20"/>
              </w:rPr>
              <w:t>-</w:t>
            </w:r>
          </w:p>
        </w:tc>
      </w:tr>
    </w:tbl>
    <w:p w:rsidR="00291AB5" w:rsidRPr="00291AB5" w:rsidRDefault="00291AB5" w:rsidP="00291AB5">
      <w:pPr>
        <w:spacing w:line="360" w:lineRule="atLeast"/>
        <w:rPr>
          <w:sz w:val="20"/>
          <w:szCs w:val="20"/>
        </w:rPr>
      </w:pPr>
    </w:p>
    <w:p w:rsidR="00291AB5" w:rsidRPr="00291AB5" w:rsidRDefault="00291AB5" w:rsidP="00291AB5">
      <w:pPr>
        <w:spacing w:line="360" w:lineRule="atLeast"/>
        <w:rPr>
          <w:b/>
          <w:sz w:val="20"/>
          <w:szCs w:val="20"/>
        </w:rPr>
      </w:pPr>
    </w:p>
    <w:p w:rsidR="00291AB5" w:rsidRPr="00291AB5" w:rsidRDefault="00291AB5" w:rsidP="00291AB5">
      <w:pPr>
        <w:rPr>
          <w:sz w:val="20"/>
          <w:szCs w:val="20"/>
        </w:rPr>
      </w:pPr>
    </w:p>
    <w:p w:rsidR="00FF2C79" w:rsidRPr="00291AB5" w:rsidRDefault="00FF2C79" w:rsidP="00FF2C79">
      <w:pPr>
        <w:adjustRightInd w:val="0"/>
        <w:spacing w:line="360" w:lineRule="exact"/>
        <w:ind w:firstLine="709"/>
        <w:jc w:val="both"/>
        <w:rPr>
          <w:sz w:val="20"/>
          <w:szCs w:val="20"/>
        </w:rPr>
      </w:pPr>
      <w:r w:rsidRPr="00291AB5">
        <w:rPr>
          <w:sz w:val="20"/>
          <w:szCs w:val="20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FF2C79" w:rsidRPr="00291AB5" w:rsidRDefault="00FF2C79" w:rsidP="00FF2C79">
      <w:pPr>
        <w:spacing w:line="340" w:lineRule="atLeast"/>
        <w:jc w:val="both"/>
        <w:rPr>
          <w:sz w:val="20"/>
          <w:szCs w:val="20"/>
        </w:rPr>
      </w:pPr>
    </w:p>
    <w:p w:rsidR="00FF2C79" w:rsidRPr="00291AB5" w:rsidRDefault="00FF2C79" w:rsidP="00FF2C79">
      <w:pPr>
        <w:widowControl w:val="0"/>
        <w:adjustRightInd w:val="0"/>
        <w:spacing w:line="360" w:lineRule="atLeast"/>
        <w:jc w:val="both"/>
        <w:rPr>
          <w:sz w:val="20"/>
          <w:szCs w:val="20"/>
        </w:rPr>
      </w:pPr>
    </w:p>
    <w:p w:rsidR="00FF2C79" w:rsidRPr="00291AB5" w:rsidRDefault="00FF2C79" w:rsidP="00FF2C79">
      <w:pPr>
        <w:spacing w:line="360" w:lineRule="atLeast"/>
        <w:jc w:val="both"/>
        <w:rPr>
          <w:b/>
          <w:sz w:val="20"/>
          <w:szCs w:val="20"/>
        </w:rPr>
      </w:pPr>
      <w:r w:rsidRPr="00291AB5">
        <w:rPr>
          <w:b/>
          <w:sz w:val="20"/>
          <w:szCs w:val="20"/>
        </w:rPr>
        <w:t xml:space="preserve">Глава Угловского городского поселения    </w:t>
      </w:r>
      <w:proofErr w:type="spellStart"/>
      <w:r w:rsidRPr="00291AB5">
        <w:rPr>
          <w:b/>
          <w:sz w:val="20"/>
          <w:szCs w:val="20"/>
        </w:rPr>
        <w:t>А.В.Стекольников</w:t>
      </w:r>
      <w:proofErr w:type="spellEnd"/>
    </w:p>
    <w:p w:rsidR="00FF2C79" w:rsidRPr="00291AB5" w:rsidRDefault="00FF2C79" w:rsidP="00FF2C79">
      <w:pPr>
        <w:rPr>
          <w:sz w:val="20"/>
          <w:szCs w:val="20"/>
        </w:rPr>
      </w:pPr>
      <w:r w:rsidRPr="00291AB5">
        <w:rPr>
          <w:sz w:val="20"/>
          <w:szCs w:val="20"/>
        </w:rPr>
        <w:t xml:space="preserve">                                                                </w:t>
      </w:r>
    </w:p>
    <w:p w:rsidR="00FF2C79" w:rsidRPr="00291AB5" w:rsidRDefault="00FF2C79" w:rsidP="00FF2C79">
      <w:pPr>
        <w:rPr>
          <w:rFonts w:ascii="Calibri" w:hAnsi="Calibri"/>
          <w:sz w:val="20"/>
          <w:szCs w:val="20"/>
        </w:rPr>
      </w:pPr>
    </w:p>
    <w:p w:rsidR="00291AB5" w:rsidRPr="00291AB5" w:rsidRDefault="00291AB5" w:rsidP="00291AB5">
      <w:pPr>
        <w:rPr>
          <w:sz w:val="20"/>
          <w:szCs w:val="20"/>
        </w:rPr>
      </w:pPr>
    </w:p>
    <w:p w:rsidR="00291AB5" w:rsidRPr="00291AB5" w:rsidRDefault="00291AB5" w:rsidP="00291AB5">
      <w:pPr>
        <w:rPr>
          <w:sz w:val="20"/>
          <w:szCs w:val="20"/>
        </w:rPr>
      </w:pPr>
    </w:p>
    <w:p w:rsidR="00291AB5" w:rsidRPr="00291AB5" w:rsidRDefault="00291AB5" w:rsidP="00291AB5">
      <w:pPr>
        <w:rPr>
          <w:sz w:val="20"/>
          <w:szCs w:val="20"/>
        </w:rPr>
      </w:pPr>
    </w:p>
    <w:p w:rsidR="00291AB5" w:rsidRPr="00291AB5" w:rsidRDefault="00291AB5" w:rsidP="00291AB5">
      <w:pPr>
        <w:rPr>
          <w:sz w:val="20"/>
          <w:szCs w:val="20"/>
        </w:rPr>
        <w:sectPr w:rsidR="00291AB5" w:rsidRPr="00291AB5">
          <w:pgSz w:w="15840" w:h="12240" w:orient="landscape"/>
          <w:pgMar w:top="567" w:right="142" w:bottom="1871" w:left="0" w:header="709" w:footer="709" w:gutter="0"/>
          <w:cols w:space="720"/>
        </w:sectPr>
      </w:pPr>
    </w:p>
    <w:p w:rsidR="00291AB5" w:rsidRPr="00291AB5" w:rsidRDefault="00291AB5" w:rsidP="00291AB5">
      <w:pPr>
        <w:spacing w:line="340" w:lineRule="atLeast"/>
        <w:ind w:firstLine="720"/>
        <w:jc w:val="both"/>
        <w:rPr>
          <w:sz w:val="20"/>
          <w:szCs w:val="20"/>
        </w:rPr>
      </w:pPr>
    </w:p>
    <w:p w:rsidR="007D1CAA" w:rsidRPr="00291AB5" w:rsidRDefault="007D1CAA" w:rsidP="007D1CAA">
      <w:pPr>
        <w:rPr>
          <w:rFonts w:ascii="Calibri" w:hAnsi="Calibri"/>
          <w:sz w:val="20"/>
          <w:szCs w:val="20"/>
        </w:rPr>
      </w:pPr>
    </w:p>
    <w:p w:rsidR="00FF2C79" w:rsidRPr="00FF2C79" w:rsidRDefault="00FF2C79" w:rsidP="00FF2C79">
      <w:pPr>
        <w:jc w:val="center"/>
        <w:rPr>
          <w:b/>
          <w:sz w:val="20"/>
          <w:szCs w:val="20"/>
        </w:rPr>
      </w:pPr>
      <w:r w:rsidRPr="00FF2C79">
        <w:rPr>
          <w:b/>
          <w:sz w:val="20"/>
          <w:szCs w:val="20"/>
        </w:rPr>
        <w:t>Российская Федерация</w:t>
      </w:r>
    </w:p>
    <w:p w:rsidR="00FF2C79" w:rsidRPr="00FF2C79" w:rsidRDefault="00FF2C79" w:rsidP="00FF2C79">
      <w:pPr>
        <w:jc w:val="center"/>
        <w:rPr>
          <w:b/>
          <w:sz w:val="20"/>
          <w:szCs w:val="20"/>
        </w:rPr>
      </w:pPr>
      <w:r w:rsidRPr="00FF2C79">
        <w:rPr>
          <w:b/>
          <w:sz w:val="20"/>
          <w:szCs w:val="20"/>
        </w:rPr>
        <w:t>Администрация Угловского городского поселения</w:t>
      </w:r>
    </w:p>
    <w:p w:rsidR="00FF2C79" w:rsidRPr="00FF2C79" w:rsidRDefault="00FF2C79" w:rsidP="00FF2C79">
      <w:pPr>
        <w:jc w:val="center"/>
        <w:rPr>
          <w:b/>
          <w:sz w:val="20"/>
          <w:szCs w:val="20"/>
        </w:rPr>
      </w:pPr>
      <w:proofErr w:type="spellStart"/>
      <w:r w:rsidRPr="00FF2C79">
        <w:rPr>
          <w:b/>
          <w:sz w:val="20"/>
          <w:szCs w:val="20"/>
        </w:rPr>
        <w:t>Окуловского</w:t>
      </w:r>
      <w:proofErr w:type="spellEnd"/>
      <w:r w:rsidRPr="00FF2C79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FF2C79" w:rsidRPr="00FF2C79" w:rsidRDefault="00FF2C79" w:rsidP="00FF2C79">
      <w:pPr>
        <w:jc w:val="center"/>
        <w:rPr>
          <w:sz w:val="20"/>
          <w:szCs w:val="20"/>
        </w:rPr>
      </w:pPr>
    </w:p>
    <w:p w:rsidR="00FF2C79" w:rsidRPr="00FF2C79" w:rsidRDefault="00FF2C79" w:rsidP="00FF2C79">
      <w:pPr>
        <w:jc w:val="center"/>
        <w:rPr>
          <w:b/>
          <w:sz w:val="20"/>
          <w:szCs w:val="20"/>
        </w:rPr>
      </w:pPr>
      <w:r w:rsidRPr="00FF2C79">
        <w:rPr>
          <w:b/>
          <w:sz w:val="20"/>
          <w:szCs w:val="20"/>
        </w:rPr>
        <w:t>ПОСТАНОВЛЕНИЕ</w:t>
      </w:r>
    </w:p>
    <w:p w:rsidR="00FF2C79" w:rsidRPr="00FF2C79" w:rsidRDefault="00FF2C79" w:rsidP="00FF2C79">
      <w:pPr>
        <w:rPr>
          <w:sz w:val="20"/>
          <w:szCs w:val="20"/>
        </w:rPr>
      </w:pPr>
    </w:p>
    <w:p w:rsidR="00FF2C79" w:rsidRPr="00FF2C79" w:rsidRDefault="00FF2C79" w:rsidP="00FF2C79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FF2C79">
        <w:rPr>
          <w:sz w:val="20"/>
          <w:szCs w:val="20"/>
        </w:rPr>
        <w:t>от 16.05.2019 № 191</w:t>
      </w:r>
    </w:p>
    <w:p w:rsidR="00FF2C79" w:rsidRPr="00FF2C79" w:rsidRDefault="00FF2C79" w:rsidP="00FF2C79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FF2C79" w:rsidRPr="00FF2C79" w:rsidRDefault="00FF2C79" w:rsidP="00FF2C79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FF2C79">
        <w:rPr>
          <w:sz w:val="20"/>
          <w:szCs w:val="20"/>
        </w:rPr>
        <w:t>р.п. Угловка</w:t>
      </w:r>
    </w:p>
    <w:p w:rsidR="00FF2C79" w:rsidRPr="00FF2C79" w:rsidRDefault="00FF2C79" w:rsidP="00FF2C79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FF2C79" w:rsidRPr="00FF2C79" w:rsidRDefault="00FF2C79" w:rsidP="00FF2C79">
      <w:pPr>
        <w:spacing w:line="240" w:lineRule="exact"/>
        <w:jc w:val="center"/>
        <w:rPr>
          <w:sz w:val="20"/>
          <w:szCs w:val="20"/>
        </w:rPr>
      </w:pPr>
      <w:r w:rsidRPr="00FF2C79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FF2C79" w:rsidRPr="00FF2C79" w:rsidRDefault="00FF2C79" w:rsidP="00FF2C79">
      <w:pPr>
        <w:spacing w:line="240" w:lineRule="exact"/>
        <w:rPr>
          <w:sz w:val="20"/>
          <w:szCs w:val="20"/>
        </w:rPr>
      </w:pPr>
    </w:p>
    <w:p w:rsidR="00FF2C79" w:rsidRPr="00FF2C79" w:rsidRDefault="00FF2C79" w:rsidP="00FF2C79">
      <w:pPr>
        <w:spacing w:line="360" w:lineRule="exact"/>
        <w:ind w:right="252"/>
        <w:jc w:val="both"/>
        <w:rPr>
          <w:sz w:val="20"/>
          <w:szCs w:val="20"/>
        </w:rPr>
      </w:pPr>
      <w:r w:rsidRPr="00FF2C79">
        <w:rPr>
          <w:b/>
          <w:bCs/>
          <w:sz w:val="20"/>
          <w:szCs w:val="20"/>
        </w:rPr>
        <w:t xml:space="preserve">            </w:t>
      </w:r>
      <w:r w:rsidRPr="00FF2C79">
        <w:rPr>
          <w:sz w:val="20"/>
          <w:szCs w:val="20"/>
        </w:rPr>
        <w:t>В соответствии со ст.39 Градостроительного Кодекса Российской Федерации, ст.28 Федерального закона от 06 октября 2003 года №131-ФЗ</w:t>
      </w:r>
    </w:p>
    <w:p w:rsidR="00FF2C79" w:rsidRPr="00FF2C79" w:rsidRDefault="00FF2C79" w:rsidP="00FF2C79">
      <w:pPr>
        <w:spacing w:line="360" w:lineRule="exact"/>
        <w:ind w:right="252"/>
        <w:jc w:val="both"/>
        <w:rPr>
          <w:sz w:val="20"/>
          <w:szCs w:val="20"/>
        </w:rPr>
      </w:pPr>
      <w:r w:rsidRPr="00FF2C79">
        <w:rPr>
          <w:sz w:val="20"/>
          <w:szCs w:val="20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поселения, утвержденного решением Совета депутатов Угловского городского поселения от 09.10.2018г №176, заявления  </w:t>
      </w:r>
      <w:proofErr w:type="spellStart"/>
      <w:r w:rsidRPr="00FF2C79">
        <w:rPr>
          <w:color w:val="000000"/>
          <w:sz w:val="20"/>
          <w:szCs w:val="20"/>
        </w:rPr>
        <w:t>Войновой</w:t>
      </w:r>
      <w:proofErr w:type="spellEnd"/>
      <w:r w:rsidRPr="00FF2C79">
        <w:rPr>
          <w:color w:val="000000"/>
          <w:sz w:val="20"/>
          <w:szCs w:val="20"/>
        </w:rPr>
        <w:t xml:space="preserve"> Тамары Ефимовны</w:t>
      </w:r>
      <w:r w:rsidRPr="00FF2C79">
        <w:rPr>
          <w:sz w:val="20"/>
          <w:szCs w:val="20"/>
        </w:rPr>
        <w:t>, зарегистрированной по адресу: г</w:t>
      </w:r>
      <w:proofErr w:type="gramStart"/>
      <w:r w:rsidRPr="00FF2C79">
        <w:rPr>
          <w:sz w:val="20"/>
          <w:szCs w:val="20"/>
        </w:rPr>
        <w:t>.С</w:t>
      </w:r>
      <w:proofErr w:type="gramEnd"/>
      <w:r w:rsidRPr="00FF2C79">
        <w:rPr>
          <w:sz w:val="20"/>
          <w:szCs w:val="20"/>
        </w:rPr>
        <w:t xml:space="preserve">анкт-Петербург, шоссе </w:t>
      </w:r>
      <w:proofErr w:type="spellStart"/>
      <w:r w:rsidRPr="00FF2C79">
        <w:rPr>
          <w:sz w:val="20"/>
          <w:szCs w:val="20"/>
        </w:rPr>
        <w:t>Пулковское</w:t>
      </w:r>
      <w:proofErr w:type="spellEnd"/>
      <w:r w:rsidRPr="00FF2C79">
        <w:rPr>
          <w:sz w:val="20"/>
          <w:szCs w:val="20"/>
        </w:rPr>
        <w:t>,  д.9, корп. 1, кв.174 , о выдаче разрешения на условно разрешенный вид использования земельного участка</w:t>
      </w:r>
    </w:p>
    <w:p w:rsidR="00FF2C79" w:rsidRPr="00FF2C79" w:rsidRDefault="00FF2C79" w:rsidP="00FF2C79">
      <w:pPr>
        <w:spacing w:line="360" w:lineRule="exact"/>
        <w:ind w:right="252"/>
        <w:jc w:val="both"/>
        <w:rPr>
          <w:b/>
          <w:bCs/>
          <w:sz w:val="20"/>
          <w:szCs w:val="20"/>
        </w:rPr>
      </w:pPr>
      <w:r w:rsidRPr="00FF2C79">
        <w:rPr>
          <w:b/>
          <w:bCs/>
          <w:sz w:val="20"/>
          <w:szCs w:val="20"/>
        </w:rPr>
        <w:t>ПОСТАНОВЛЯЮ:</w:t>
      </w:r>
    </w:p>
    <w:p w:rsidR="00FF2C79" w:rsidRPr="00FF2C79" w:rsidRDefault="00FF2C79" w:rsidP="00FF2C79">
      <w:pPr>
        <w:pStyle w:val="p4"/>
        <w:jc w:val="both"/>
        <w:rPr>
          <w:bCs/>
          <w:sz w:val="20"/>
          <w:szCs w:val="20"/>
        </w:rPr>
      </w:pPr>
      <w:r w:rsidRPr="00FF2C79">
        <w:rPr>
          <w:bCs/>
          <w:sz w:val="20"/>
          <w:szCs w:val="20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 Российская Федерация,  Новгородская область,  </w:t>
      </w:r>
      <w:proofErr w:type="spellStart"/>
      <w:r w:rsidRPr="00FF2C79">
        <w:rPr>
          <w:bCs/>
          <w:sz w:val="20"/>
          <w:szCs w:val="20"/>
        </w:rPr>
        <w:t>Окуловский</w:t>
      </w:r>
      <w:proofErr w:type="spellEnd"/>
      <w:r w:rsidRPr="00FF2C79">
        <w:rPr>
          <w:bCs/>
          <w:sz w:val="20"/>
          <w:szCs w:val="20"/>
        </w:rPr>
        <w:t xml:space="preserve"> муниципальный район, Угловское городское поселение, </w:t>
      </w:r>
      <w:proofErr w:type="spellStart"/>
      <w:r w:rsidRPr="00FF2C79">
        <w:rPr>
          <w:bCs/>
          <w:sz w:val="20"/>
          <w:szCs w:val="20"/>
        </w:rPr>
        <w:t>д</w:t>
      </w:r>
      <w:proofErr w:type="gramStart"/>
      <w:r w:rsidRPr="00FF2C79">
        <w:rPr>
          <w:bCs/>
          <w:sz w:val="20"/>
          <w:szCs w:val="20"/>
        </w:rPr>
        <w:t>.И</w:t>
      </w:r>
      <w:proofErr w:type="gramEnd"/>
      <w:r w:rsidRPr="00FF2C79">
        <w:rPr>
          <w:bCs/>
          <w:sz w:val="20"/>
          <w:szCs w:val="20"/>
        </w:rPr>
        <w:t>ногоща</w:t>
      </w:r>
      <w:proofErr w:type="spellEnd"/>
      <w:r w:rsidRPr="00FF2C79">
        <w:rPr>
          <w:bCs/>
          <w:sz w:val="20"/>
          <w:szCs w:val="20"/>
        </w:rPr>
        <w:t xml:space="preserve">,  земельный участок 24, расположенный на кадастровой карте территории кадастрового квартала, с кадастровым номером </w:t>
      </w:r>
      <w:r w:rsidRPr="00FF2C79">
        <w:rPr>
          <w:sz w:val="20"/>
          <w:szCs w:val="20"/>
        </w:rPr>
        <w:t>53:12:1034001:ЗУ</w:t>
      </w:r>
      <w:proofErr w:type="gramStart"/>
      <w:r w:rsidRPr="00FF2C79">
        <w:rPr>
          <w:sz w:val="20"/>
          <w:szCs w:val="20"/>
        </w:rPr>
        <w:t>1</w:t>
      </w:r>
      <w:proofErr w:type="gramEnd"/>
      <w:r w:rsidRPr="00FF2C79">
        <w:rPr>
          <w:sz w:val="20"/>
          <w:szCs w:val="20"/>
        </w:rPr>
        <w:t>,</w:t>
      </w:r>
      <w:r w:rsidRPr="00FF2C79">
        <w:rPr>
          <w:bCs/>
          <w:sz w:val="20"/>
          <w:szCs w:val="20"/>
        </w:rPr>
        <w:t xml:space="preserve"> площадью 1844 кв.м. «для  ведения личного подсобного хозяйства» на  28 мая   2019 года на 17-00час, которые состоятся  по адресу: Новгородская область,  </w:t>
      </w:r>
      <w:proofErr w:type="spellStart"/>
      <w:r w:rsidRPr="00FF2C79">
        <w:rPr>
          <w:bCs/>
          <w:sz w:val="20"/>
          <w:szCs w:val="20"/>
        </w:rPr>
        <w:t>Окуловский</w:t>
      </w:r>
      <w:proofErr w:type="spellEnd"/>
      <w:r w:rsidRPr="00FF2C79">
        <w:rPr>
          <w:bCs/>
          <w:sz w:val="20"/>
          <w:szCs w:val="20"/>
        </w:rPr>
        <w:t xml:space="preserve"> район, Угловское городское поселение, р.п</w:t>
      </w:r>
      <w:proofErr w:type="gramStart"/>
      <w:r w:rsidRPr="00FF2C79">
        <w:rPr>
          <w:bCs/>
          <w:sz w:val="20"/>
          <w:szCs w:val="20"/>
        </w:rPr>
        <w:t>.У</w:t>
      </w:r>
      <w:proofErr w:type="gramEnd"/>
      <w:r w:rsidRPr="00FF2C79">
        <w:rPr>
          <w:bCs/>
          <w:sz w:val="20"/>
          <w:szCs w:val="20"/>
        </w:rPr>
        <w:t xml:space="preserve">гловка, ул.Центральная, дом 9, помещение Администрации Угловского городского поселения.                                                                                                                                           </w:t>
      </w:r>
    </w:p>
    <w:p w:rsidR="00FF2C79" w:rsidRPr="00FF2C79" w:rsidRDefault="00FF2C79" w:rsidP="00FF2C79">
      <w:pPr>
        <w:pStyle w:val="p4"/>
        <w:jc w:val="both"/>
        <w:rPr>
          <w:bCs/>
          <w:sz w:val="20"/>
          <w:szCs w:val="20"/>
        </w:rPr>
      </w:pPr>
      <w:r w:rsidRPr="00FF2C79">
        <w:rPr>
          <w:bCs/>
          <w:sz w:val="20"/>
          <w:szCs w:val="20"/>
        </w:rPr>
        <w:t xml:space="preserve">           </w:t>
      </w:r>
      <w:r w:rsidRPr="00FF2C79">
        <w:rPr>
          <w:sz w:val="20"/>
          <w:szCs w:val="20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FF2C79" w:rsidRPr="00FF2C79" w:rsidRDefault="00FF2C79" w:rsidP="00FF2C79">
      <w:pPr>
        <w:spacing w:line="360" w:lineRule="exact"/>
        <w:ind w:right="252"/>
        <w:jc w:val="both"/>
        <w:rPr>
          <w:sz w:val="20"/>
          <w:szCs w:val="20"/>
        </w:rPr>
      </w:pPr>
      <w:r w:rsidRPr="00FF2C79">
        <w:rPr>
          <w:sz w:val="20"/>
          <w:szCs w:val="20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р.п.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 w:rsidRPr="00FF2C79">
        <w:rPr>
          <w:sz w:val="20"/>
          <w:szCs w:val="20"/>
        </w:rPr>
        <w:t>Окуловский</w:t>
      </w:r>
      <w:proofErr w:type="spellEnd"/>
      <w:r w:rsidRPr="00FF2C79">
        <w:rPr>
          <w:sz w:val="20"/>
          <w:szCs w:val="20"/>
        </w:rPr>
        <w:t xml:space="preserve"> район, р.п. Угловка, ул</w:t>
      </w:r>
      <w:proofErr w:type="gramStart"/>
      <w:r w:rsidRPr="00FF2C79">
        <w:rPr>
          <w:sz w:val="20"/>
          <w:szCs w:val="20"/>
        </w:rPr>
        <w:t>.Ц</w:t>
      </w:r>
      <w:proofErr w:type="gramEnd"/>
      <w:r w:rsidRPr="00FF2C79">
        <w:rPr>
          <w:sz w:val="20"/>
          <w:szCs w:val="20"/>
        </w:rPr>
        <w:t>ентральная, д.9, Администрация Угловского городского поселения до 23  мая  2019 года. Контактные телефоны 26-114, 26-124.</w:t>
      </w:r>
    </w:p>
    <w:p w:rsidR="00FF2C79" w:rsidRPr="00FF2C79" w:rsidRDefault="00FF2C79" w:rsidP="00FF2C79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FF2C79">
        <w:rPr>
          <w:sz w:val="20"/>
          <w:szCs w:val="20"/>
        </w:rPr>
        <w:t xml:space="preserve">           4.Опубликовать настоящее постановление в бюллетене «</w:t>
      </w:r>
      <w:proofErr w:type="gramStart"/>
      <w:r w:rsidRPr="00FF2C79">
        <w:rPr>
          <w:sz w:val="20"/>
          <w:szCs w:val="20"/>
        </w:rPr>
        <w:t>Официальный</w:t>
      </w:r>
      <w:proofErr w:type="gramEnd"/>
      <w:r w:rsidRPr="00FF2C79">
        <w:rPr>
          <w:sz w:val="20"/>
          <w:szCs w:val="20"/>
        </w:rPr>
        <w:t xml:space="preserve"> </w:t>
      </w:r>
    </w:p>
    <w:p w:rsidR="00FF2C79" w:rsidRPr="00FF2C79" w:rsidRDefault="00FF2C79" w:rsidP="00FF2C79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FF2C79">
        <w:rPr>
          <w:sz w:val="20"/>
          <w:szCs w:val="20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FF2C79" w:rsidRPr="00FF2C79" w:rsidRDefault="00FF2C79" w:rsidP="00FF2C79">
      <w:pPr>
        <w:spacing w:line="360" w:lineRule="exact"/>
        <w:ind w:right="252"/>
        <w:jc w:val="both"/>
        <w:rPr>
          <w:sz w:val="20"/>
          <w:szCs w:val="20"/>
        </w:rPr>
      </w:pPr>
    </w:p>
    <w:p w:rsidR="00FF2C79" w:rsidRPr="00FF2C79" w:rsidRDefault="00FF2C79" w:rsidP="00FF2C79">
      <w:pPr>
        <w:spacing w:line="360" w:lineRule="exact"/>
        <w:ind w:right="252"/>
        <w:jc w:val="both"/>
        <w:rPr>
          <w:sz w:val="20"/>
          <w:szCs w:val="20"/>
        </w:rPr>
      </w:pPr>
    </w:p>
    <w:p w:rsidR="00FF2C79" w:rsidRPr="00FF2C79" w:rsidRDefault="00FF2C79" w:rsidP="00FF2C79">
      <w:pPr>
        <w:rPr>
          <w:sz w:val="20"/>
          <w:szCs w:val="20"/>
        </w:rPr>
      </w:pPr>
      <w:r w:rsidRPr="00FF2C79">
        <w:rPr>
          <w:b/>
          <w:sz w:val="20"/>
          <w:szCs w:val="20"/>
        </w:rPr>
        <w:t xml:space="preserve">Глава Угловского городского поселения      </w:t>
      </w:r>
      <w:proofErr w:type="spellStart"/>
      <w:r w:rsidRPr="00FF2C79">
        <w:rPr>
          <w:b/>
          <w:sz w:val="20"/>
          <w:szCs w:val="20"/>
        </w:rPr>
        <w:t>А.В.Стекольников</w:t>
      </w:r>
      <w:proofErr w:type="spellEnd"/>
    </w:p>
    <w:p w:rsidR="00FF2C79" w:rsidRPr="00FF2C79" w:rsidRDefault="00FF2C79" w:rsidP="00FF2C79">
      <w:pPr>
        <w:rPr>
          <w:sz w:val="20"/>
          <w:szCs w:val="20"/>
        </w:rPr>
      </w:pPr>
    </w:p>
    <w:p w:rsidR="00FF2C79" w:rsidRPr="00FF2C79" w:rsidRDefault="00FF2C79" w:rsidP="00FF2C79">
      <w:pPr>
        <w:rPr>
          <w:sz w:val="20"/>
          <w:szCs w:val="20"/>
        </w:rPr>
      </w:pPr>
    </w:p>
    <w:p w:rsidR="00FF2C79" w:rsidRPr="00FF2C79" w:rsidRDefault="00FF2C79" w:rsidP="00FF2C79">
      <w:pPr>
        <w:rPr>
          <w:sz w:val="20"/>
          <w:szCs w:val="20"/>
        </w:rPr>
      </w:pPr>
    </w:p>
    <w:p w:rsidR="00FF2C79" w:rsidRPr="00FF2C79" w:rsidRDefault="00FF2C79" w:rsidP="00FF2C79">
      <w:pPr>
        <w:rPr>
          <w:sz w:val="20"/>
          <w:szCs w:val="20"/>
        </w:rPr>
      </w:pPr>
    </w:p>
    <w:p w:rsidR="00FF2C79" w:rsidRPr="00FF2C79" w:rsidRDefault="00FF2C79" w:rsidP="00FF2C79">
      <w:pPr>
        <w:rPr>
          <w:sz w:val="20"/>
          <w:szCs w:val="20"/>
        </w:rPr>
      </w:pPr>
    </w:p>
    <w:p w:rsidR="00FF2C79" w:rsidRPr="00FF2C79" w:rsidRDefault="00FF2C79" w:rsidP="00FF2C79">
      <w:pPr>
        <w:rPr>
          <w:sz w:val="20"/>
          <w:szCs w:val="20"/>
        </w:rPr>
      </w:pPr>
    </w:p>
    <w:p w:rsidR="00FF2C79" w:rsidRPr="00FF2C79" w:rsidRDefault="00FF2C79" w:rsidP="00FF2C79">
      <w:pPr>
        <w:jc w:val="center"/>
        <w:rPr>
          <w:b/>
        </w:rPr>
      </w:pPr>
      <w:r w:rsidRPr="00FF2C79">
        <w:rPr>
          <w:b/>
        </w:rPr>
        <w:t>ПАМЯТКА</w:t>
      </w:r>
    </w:p>
    <w:p w:rsidR="00FF2C79" w:rsidRPr="00FF2C79" w:rsidRDefault="00FF2C79" w:rsidP="00FF2C79">
      <w:pPr>
        <w:jc w:val="center"/>
        <w:rPr>
          <w:b/>
        </w:rPr>
      </w:pPr>
      <w:r w:rsidRPr="00FF2C79">
        <w:rPr>
          <w:b/>
        </w:rPr>
        <w:t>по соблюдению правил пожарной безопасности</w:t>
      </w:r>
    </w:p>
    <w:p w:rsidR="00FF2C79" w:rsidRPr="00FF2C79" w:rsidRDefault="00FF2C79" w:rsidP="00FF2C79">
      <w:pPr>
        <w:rPr>
          <w:b/>
        </w:rPr>
      </w:pPr>
    </w:p>
    <w:p w:rsidR="00FF2C79" w:rsidRPr="00FF2C79" w:rsidRDefault="00FF2C79" w:rsidP="00FF2C79">
      <w:pPr>
        <w:ind w:firstLine="708"/>
        <w:jc w:val="both"/>
      </w:pPr>
      <w:r w:rsidRPr="00FF2C79">
        <w:t>В целях предотвращения возникновения пожаров на территории Угловского городского поселения, связанных с палами сухой травы на полях и сжигании мусора, а также по причинам, связанным с нарушениями требований пожарной безопасности в быту просим  провести следующие мероприятия:</w:t>
      </w:r>
    </w:p>
    <w:p w:rsidR="00FF2C79" w:rsidRPr="00FF2C79" w:rsidRDefault="00FF2C79" w:rsidP="00FF2C79">
      <w:pPr>
        <w:ind w:firstLine="708"/>
        <w:jc w:val="both"/>
        <w:rPr>
          <w:b/>
        </w:rPr>
      </w:pPr>
      <w:r w:rsidRPr="00FF2C79">
        <w:rPr>
          <w:b/>
        </w:rPr>
        <w:t>1. Провести опашку своих приусадебных участков, граничащих с полями, покосами, создавая тем самым преграду на пути распространения огня, идущего с полей, примыкающих к населенным пунктам.</w:t>
      </w:r>
    </w:p>
    <w:p w:rsidR="00FF2C79" w:rsidRPr="00FF2C79" w:rsidRDefault="00FF2C79" w:rsidP="00FF2C79">
      <w:pPr>
        <w:ind w:firstLine="708"/>
        <w:jc w:val="both"/>
        <w:rPr>
          <w:b/>
        </w:rPr>
      </w:pPr>
      <w:r w:rsidRPr="00FF2C79">
        <w:rPr>
          <w:b/>
        </w:rPr>
        <w:t>2. Очистить от сухой травы участки земли, примыкающие к деревянным заборам и строениям.</w:t>
      </w:r>
    </w:p>
    <w:p w:rsidR="00FF2C79" w:rsidRPr="00FF2C79" w:rsidRDefault="00FF2C79" w:rsidP="00FF2C79">
      <w:pPr>
        <w:ind w:firstLine="708"/>
        <w:jc w:val="both"/>
        <w:rPr>
          <w:b/>
        </w:rPr>
      </w:pPr>
      <w:r w:rsidRPr="00FF2C79">
        <w:rPr>
          <w:b/>
        </w:rPr>
        <w:t>3. На приусадебном участке поставить ёмкость с водой, приготовить лопату, грабли, вёдра и т.п., чтобы в случае необходимости ими можно было воспользоваться.</w:t>
      </w:r>
    </w:p>
    <w:p w:rsidR="00FF2C79" w:rsidRPr="00FF2C79" w:rsidRDefault="00FF2C79" w:rsidP="00FF2C79">
      <w:pPr>
        <w:ind w:firstLine="708"/>
        <w:jc w:val="both"/>
        <w:rPr>
          <w:b/>
        </w:rPr>
      </w:pPr>
      <w:r w:rsidRPr="00FF2C79">
        <w:rPr>
          <w:b/>
        </w:rPr>
        <w:t xml:space="preserve">4. Не устраивать свалки мусора на своих приусадебных участках и вблизи строений. </w:t>
      </w:r>
    </w:p>
    <w:p w:rsidR="00FF2C79" w:rsidRPr="00FF2C79" w:rsidRDefault="00FF2C79" w:rsidP="00FF2C79">
      <w:pPr>
        <w:ind w:firstLine="708"/>
        <w:jc w:val="both"/>
        <w:rPr>
          <w:b/>
        </w:rPr>
      </w:pPr>
      <w:r w:rsidRPr="00FF2C79">
        <w:rPr>
          <w:b/>
        </w:rPr>
        <w:t>5. Не разводить костры на расстоянии ближе 50 м от зданий и сооружений в не предусмотренных и не подготовленных для этих целей местах.</w:t>
      </w:r>
    </w:p>
    <w:p w:rsidR="00FF2C79" w:rsidRPr="00FF2C79" w:rsidRDefault="00FF2C79" w:rsidP="00FF2C79">
      <w:pPr>
        <w:ind w:firstLine="708"/>
        <w:jc w:val="both"/>
        <w:rPr>
          <w:b/>
        </w:rPr>
      </w:pPr>
      <w:r w:rsidRPr="00FF2C79">
        <w:rPr>
          <w:b/>
        </w:rPr>
        <w:t>6. Не оставаться безучастными, когда вокруг горят поля, а принимать активное участие самим и оказывать помощь пожарным подразделениям в ликвидации таких пожаров.</w:t>
      </w:r>
    </w:p>
    <w:p w:rsidR="00FF2C79" w:rsidRPr="00FF2C79" w:rsidRDefault="00FF2C79" w:rsidP="00FF2C79">
      <w:pPr>
        <w:ind w:firstLine="708"/>
        <w:jc w:val="both"/>
        <w:rPr>
          <w:b/>
        </w:rPr>
      </w:pPr>
      <w:r w:rsidRPr="00FF2C79">
        <w:rPr>
          <w:b/>
        </w:rPr>
        <w:t>7. Не производить усиленную топку печей. Даже исправная печь, при усиленной топке, особенно в жаркие дни, может привести к пожару.</w:t>
      </w:r>
    </w:p>
    <w:p w:rsidR="00FF2C79" w:rsidRPr="00FF2C79" w:rsidRDefault="00FF2C79" w:rsidP="00FF2C79">
      <w:pPr>
        <w:ind w:firstLine="708"/>
        <w:jc w:val="both"/>
        <w:rPr>
          <w:b/>
        </w:rPr>
      </w:pPr>
      <w:r w:rsidRPr="00FF2C79">
        <w:rPr>
          <w:b/>
        </w:rPr>
        <w:t>8. До 1 октября провести чистку дымоходов, ремонт печей и электропроводки в жилых помещениях.</w:t>
      </w:r>
    </w:p>
    <w:p w:rsidR="00FF2C79" w:rsidRPr="00FF2C79" w:rsidRDefault="00FF2C79" w:rsidP="00FF2C79">
      <w:pPr>
        <w:jc w:val="both"/>
        <w:rPr>
          <w:b/>
        </w:rPr>
      </w:pPr>
    </w:p>
    <w:p w:rsidR="00FF2C79" w:rsidRPr="00FF2C79" w:rsidRDefault="00FF2C79" w:rsidP="00FF2C79">
      <w:pPr>
        <w:ind w:firstLine="708"/>
        <w:jc w:val="center"/>
        <w:rPr>
          <w:b/>
        </w:rPr>
      </w:pPr>
      <w:r w:rsidRPr="00FF2C79">
        <w:rPr>
          <w:b/>
        </w:rPr>
        <w:t>ПОМНИТЕ!</w:t>
      </w:r>
    </w:p>
    <w:p w:rsidR="00FF2C79" w:rsidRPr="00FF2C79" w:rsidRDefault="00FF2C79" w:rsidP="00FF2C79">
      <w:pPr>
        <w:ind w:firstLine="708"/>
        <w:jc w:val="center"/>
        <w:rPr>
          <w:b/>
        </w:rPr>
      </w:pPr>
      <w:r w:rsidRPr="00FF2C79">
        <w:rPr>
          <w:b/>
        </w:rPr>
        <w:t>ВАША БЕЗОПАСНОСТЬ ЗАВИСИТ ОТ ВАС.</w:t>
      </w:r>
    </w:p>
    <w:p w:rsidR="00FF2C79" w:rsidRPr="00FF2C79" w:rsidRDefault="00FF2C79" w:rsidP="00FF2C79">
      <w:pPr>
        <w:ind w:firstLine="708"/>
        <w:rPr>
          <w:b/>
        </w:rPr>
      </w:pPr>
    </w:p>
    <w:p w:rsidR="00FF2C79" w:rsidRPr="00FF2C79" w:rsidRDefault="00FF2C79" w:rsidP="00FF2C79">
      <w:pPr>
        <w:ind w:firstLine="708"/>
        <w:jc w:val="center"/>
        <w:rPr>
          <w:b/>
        </w:rPr>
      </w:pPr>
      <w:r w:rsidRPr="00FF2C79">
        <w:rPr>
          <w:b/>
        </w:rPr>
        <w:t>При пожаре звонить</w:t>
      </w:r>
    </w:p>
    <w:p w:rsidR="00FF2C79" w:rsidRPr="00FF2C79" w:rsidRDefault="00FF2C79" w:rsidP="00FF2C79">
      <w:pPr>
        <w:ind w:firstLine="708"/>
        <w:jc w:val="center"/>
        <w:rPr>
          <w:b/>
        </w:rPr>
      </w:pPr>
      <w:r w:rsidRPr="00FF2C79">
        <w:rPr>
          <w:b/>
          <w:highlight w:val="yellow"/>
        </w:rPr>
        <w:t>или 01</w:t>
      </w:r>
    </w:p>
    <w:p w:rsidR="00FF2C79" w:rsidRPr="00FF2C79" w:rsidRDefault="00FF2C79" w:rsidP="00FF2C79"/>
    <w:p w:rsidR="00FF2C79" w:rsidRPr="00FF2C79" w:rsidRDefault="00FF2C79" w:rsidP="00FF2C79"/>
    <w:p w:rsidR="00FF2C79" w:rsidRPr="00FF2C79" w:rsidRDefault="00FF2C79" w:rsidP="00FF2C79"/>
    <w:p w:rsidR="00FF2C79" w:rsidRPr="00FF2C79" w:rsidRDefault="00FF2C79" w:rsidP="00FF2C79"/>
    <w:p w:rsidR="00FF2C79" w:rsidRDefault="00FF2C79" w:rsidP="00FF2C79"/>
    <w:p w:rsidR="00FF2C79" w:rsidRDefault="00FF2C79" w:rsidP="00FF2C79"/>
    <w:p w:rsidR="00FF2C79" w:rsidRDefault="00FF2C79" w:rsidP="00FF2C79"/>
    <w:p w:rsidR="0057047F" w:rsidRPr="00291AB5" w:rsidRDefault="0057047F" w:rsidP="0057047F">
      <w:pPr>
        <w:rPr>
          <w:sz w:val="20"/>
          <w:szCs w:val="20"/>
        </w:rPr>
      </w:pPr>
    </w:p>
    <w:p w:rsidR="0057047F" w:rsidRPr="00291AB5" w:rsidRDefault="0057047F" w:rsidP="0057047F">
      <w:pPr>
        <w:rPr>
          <w:sz w:val="20"/>
          <w:szCs w:val="20"/>
        </w:rPr>
      </w:pPr>
    </w:p>
    <w:p w:rsidR="0057047F" w:rsidRPr="00291AB5" w:rsidRDefault="0057047F" w:rsidP="0057047F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57047F" w:rsidTr="0057047F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57047F" w:rsidRDefault="0057047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57047F" w:rsidRDefault="0057047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57047F" w:rsidRDefault="0057047F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Окуловского</w:t>
            </w:r>
            <w:proofErr w:type="spellEnd"/>
            <w:r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7047F" w:rsidRDefault="0057047F">
            <w:pPr>
              <w:spacing w:line="276" w:lineRule="auto"/>
              <w:rPr>
                <w:sz w:val="20"/>
                <w:szCs w:val="20"/>
              </w:rPr>
            </w:pPr>
          </w:p>
          <w:p w:rsidR="0057047F" w:rsidRDefault="0057047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57047F" w:rsidRDefault="0057047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57047F" w:rsidRDefault="005E4E3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="0057047F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57047F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57047F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57047F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57047F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57047F" w:rsidRDefault="0057047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57047F" w:rsidRDefault="0057047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57047F" w:rsidRDefault="0057047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7047F" w:rsidRDefault="0057047F">
            <w:pPr>
              <w:spacing w:line="276" w:lineRule="auto"/>
              <w:rPr>
                <w:sz w:val="20"/>
                <w:szCs w:val="20"/>
              </w:rPr>
            </w:pPr>
          </w:p>
          <w:p w:rsidR="0057047F" w:rsidRDefault="0057047F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57047F" w:rsidRDefault="0057047F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57047F" w:rsidRDefault="0057047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047F" w:rsidRDefault="0057047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7047F" w:rsidRDefault="0057047F">
            <w:pPr>
              <w:spacing w:line="276" w:lineRule="auto"/>
              <w:rPr>
                <w:sz w:val="20"/>
                <w:szCs w:val="20"/>
              </w:rPr>
            </w:pPr>
          </w:p>
          <w:p w:rsidR="0057047F" w:rsidRDefault="0057047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57047F" w:rsidRDefault="0057047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57047F" w:rsidRDefault="0057047F">
            <w:pPr>
              <w:spacing w:line="276" w:lineRule="auto"/>
              <w:rPr>
                <w:sz w:val="20"/>
                <w:szCs w:val="20"/>
              </w:rPr>
            </w:pPr>
          </w:p>
          <w:p w:rsidR="0057047F" w:rsidRDefault="0057047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57047F" w:rsidRDefault="0057047F" w:rsidP="0057047F"/>
    <w:p w:rsidR="0057047F" w:rsidRDefault="0057047F" w:rsidP="0057047F"/>
    <w:p w:rsidR="001C2AEF" w:rsidRDefault="001C2AEF"/>
    <w:sectPr w:rsidR="001C2AEF" w:rsidSect="001C2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47F"/>
    <w:rsid w:val="001C2AEF"/>
    <w:rsid w:val="00291AB5"/>
    <w:rsid w:val="00334D42"/>
    <w:rsid w:val="0057047F"/>
    <w:rsid w:val="005E4E31"/>
    <w:rsid w:val="0071313E"/>
    <w:rsid w:val="007D1CAA"/>
    <w:rsid w:val="00A22029"/>
    <w:rsid w:val="00CB3748"/>
    <w:rsid w:val="00F72D98"/>
    <w:rsid w:val="00FF08EA"/>
    <w:rsid w:val="00FF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047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7047F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5704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57047F"/>
    <w:pPr>
      <w:ind w:left="720"/>
      <w:contextualSpacing/>
    </w:pPr>
  </w:style>
  <w:style w:type="paragraph" w:customStyle="1" w:styleId="ConsPlusNonformat">
    <w:name w:val="ConsPlusNonformat"/>
    <w:rsid w:val="005704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704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1"/>
    <w:semiHidden/>
    <w:unhideWhenUsed/>
    <w:rsid w:val="0057047F"/>
    <w:pPr>
      <w:spacing w:after="120"/>
      <w:ind w:left="283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70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basedOn w:val="a0"/>
    <w:link w:val="a7"/>
    <w:semiHidden/>
    <w:locked/>
    <w:rsid w:val="005704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57047F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57047F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334D42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7D1CA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7D1C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подпись к объекту"/>
    <w:basedOn w:val="a"/>
    <w:next w:val="a"/>
    <w:rsid w:val="00291AB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p4">
    <w:name w:val="p4"/>
    <w:basedOn w:val="a"/>
    <w:rsid w:val="00FF2C7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glovkaadm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3832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2019-05-17T06:19:00Z</cp:lastPrinted>
  <dcterms:created xsi:type="dcterms:W3CDTF">2019-05-16T08:09:00Z</dcterms:created>
  <dcterms:modified xsi:type="dcterms:W3CDTF">2019-05-17T08:05:00Z</dcterms:modified>
</cp:coreProperties>
</file>