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0E" w:rsidRDefault="00B3340E" w:rsidP="00B3340E">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CE58A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1.75pt" fillcolor="#7f7f7f" strokecolor="#0d0d0d">
            <v:fill color2="#aaa"/>
            <v:shadow on="t" color="#4d4d4d" opacity="52429f" offset=",3pt"/>
            <v:textpath style="font-family:&quot;Arial Black&quot;;v-text-spacing:78650f;v-text-kern:t" trim="t" fitpath="t" string="ОФИЦИАЛЬНЫЙ ВЕСТНИК"/>
          </v:shape>
        </w:pict>
      </w:r>
    </w:p>
    <w:p w:rsidR="00B3340E" w:rsidRDefault="00B3340E" w:rsidP="00B3340E">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3340E" w:rsidTr="00B3340E">
        <w:trPr>
          <w:trHeight w:val="623"/>
        </w:trPr>
        <w:tc>
          <w:tcPr>
            <w:tcW w:w="1222" w:type="dxa"/>
            <w:tcBorders>
              <w:top w:val="nil"/>
              <w:left w:val="nil"/>
              <w:bottom w:val="nil"/>
              <w:right w:val="single" w:sz="4" w:space="0" w:color="auto"/>
            </w:tcBorders>
            <w:hideMark/>
          </w:tcPr>
          <w:p w:rsidR="00B3340E" w:rsidRDefault="00B3340E">
            <w:pPr>
              <w:keepNext/>
              <w:keepLines/>
              <w:spacing w:line="276" w:lineRule="auto"/>
              <w:jc w:val="both"/>
              <w:rPr>
                <w:b/>
                <w:lang w:eastAsia="en-US"/>
              </w:rPr>
            </w:pPr>
            <w:r>
              <w:rPr>
                <w:b/>
                <w:lang w:eastAsia="en-US"/>
              </w:rPr>
              <w:t xml:space="preserve">         Выходит</w:t>
            </w:r>
          </w:p>
          <w:p w:rsidR="00B3340E" w:rsidRDefault="00B3340E">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B3340E" w:rsidRDefault="00B3340E">
            <w:pPr>
              <w:keepNext/>
              <w:keepLines/>
              <w:spacing w:line="276" w:lineRule="auto"/>
              <w:jc w:val="both"/>
              <w:rPr>
                <w:rFonts w:ascii="Arial" w:hAnsi="Arial" w:cs="Arial"/>
                <w:b/>
                <w:sz w:val="16"/>
                <w:szCs w:val="16"/>
                <w:lang w:eastAsia="en-US"/>
              </w:rPr>
            </w:pPr>
          </w:p>
          <w:p w:rsidR="00B3340E" w:rsidRDefault="00B3340E">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B3340E" w:rsidRDefault="00B3340E">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B3340E" w:rsidRDefault="00B3340E">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B3340E" w:rsidRDefault="00B3340E">
            <w:pPr>
              <w:keepNext/>
              <w:keepLines/>
              <w:spacing w:line="276" w:lineRule="auto"/>
              <w:jc w:val="both"/>
              <w:rPr>
                <w:rFonts w:ascii="Arial" w:hAnsi="Arial" w:cs="Arial"/>
                <w:b/>
                <w:sz w:val="16"/>
                <w:szCs w:val="16"/>
                <w:lang w:eastAsia="en-US"/>
              </w:rPr>
            </w:pPr>
          </w:p>
          <w:p w:rsidR="00B3340E" w:rsidRDefault="00B3340E">
            <w:pPr>
              <w:keepNext/>
              <w:keepLines/>
              <w:spacing w:line="276" w:lineRule="auto"/>
              <w:jc w:val="both"/>
              <w:rPr>
                <w:rFonts w:ascii="Arial" w:hAnsi="Arial" w:cs="Arial"/>
                <w:b/>
                <w:lang w:eastAsia="en-US"/>
              </w:rPr>
            </w:pPr>
            <w:r>
              <w:rPr>
                <w:rFonts w:ascii="Arial" w:hAnsi="Arial" w:cs="Arial"/>
                <w:b/>
                <w:lang w:eastAsia="en-US"/>
              </w:rPr>
              <w:t>№ 26</w:t>
            </w:r>
          </w:p>
          <w:p w:rsidR="00B3340E" w:rsidRDefault="00B3340E" w:rsidP="00B3340E">
            <w:pPr>
              <w:keepNext/>
              <w:keepLines/>
              <w:spacing w:line="276" w:lineRule="auto"/>
              <w:jc w:val="both"/>
              <w:rPr>
                <w:rFonts w:ascii="Arial" w:hAnsi="Arial" w:cs="Arial"/>
                <w:b/>
                <w:lang w:eastAsia="en-US"/>
              </w:rPr>
            </w:pPr>
            <w:r>
              <w:rPr>
                <w:rFonts w:ascii="Arial" w:hAnsi="Arial" w:cs="Arial"/>
                <w:b/>
                <w:lang w:eastAsia="en-US"/>
              </w:rPr>
              <w:t>01 июля  2021г</w:t>
            </w:r>
          </w:p>
        </w:tc>
      </w:tr>
    </w:tbl>
    <w:p w:rsidR="00B3340E" w:rsidRDefault="00B3340E" w:rsidP="00B3340E">
      <w:pPr>
        <w:keepNext/>
        <w:keepLines/>
        <w:jc w:val="both"/>
      </w:pPr>
    </w:p>
    <w:p w:rsidR="00B3340E" w:rsidRDefault="00B3340E" w:rsidP="00B3340E">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B3340E" w:rsidRDefault="00B3340E" w:rsidP="00B3340E">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3340E" w:rsidRDefault="00B3340E" w:rsidP="00B3340E">
      <w:pPr>
        <w:keepNext/>
        <w:keepLines/>
        <w:jc w:val="both"/>
        <w:rPr>
          <w:sz w:val="20"/>
          <w:szCs w:val="20"/>
        </w:rPr>
      </w:pPr>
      <w:r>
        <w:rPr>
          <w:sz w:val="20"/>
          <w:szCs w:val="20"/>
        </w:rPr>
        <w:t>Контактный телефон:  (8-816-57) 26-124. Приглашаем к сотрудничеству!</w:t>
      </w:r>
    </w:p>
    <w:p w:rsidR="00B3340E" w:rsidRDefault="00B3340E" w:rsidP="00B3340E">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B3340E" w:rsidRDefault="00B3340E" w:rsidP="00B3340E">
      <w:pPr>
        <w:keepNext/>
        <w:keepLines/>
        <w:pBdr>
          <w:bottom w:val="single" w:sz="12" w:space="1" w:color="auto"/>
        </w:pBdr>
        <w:jc w:val="both"/>
      </w:pPr>
      <w:r>
        <w:t>_____________________________________________________________________________</w:t>
      </w:r>
      <w:r>
        <w:rPr>
          <w:b/>
          <w:sz w:val="20"/>
          <w:szCs w:val="20"/>
        </w:rPr>
        <w:t xml:space="preserve">                                               </w:t>
      </w:r>
    </w:p>
    <w:p w:rsidR="00B3340E" w:rsidRDefault="00B3340E" w:rsidP="00B3340E">
      <w:pPr>
        <w:pStyle w:val="a3"/>
        <w:shd w:val="clear" w:color="auto" w:fill="FFFFFF"/>
        <w:spacing w:before="0" w:beforeAutospacing="0" w:after="150" w:afterAutospacing="0"/>
        <w:rPr>
          <w:sz w:val="28"/>
          <w:szCs w:val="28"/>
        </w:rPr>
      </w:pPr>
    </w:p>
    <w:p w:rsidR="00B3340E" w:rsidRDefault="00B3340E" w:rsidP="00B3340E">
      <w:pPr>
        <w:jc w:val="center"/>
        <w:rPr>
          <w:b/>
          <w:sz w:val="32"/>
          <w:szCs w:val="32"/>
        </w:rPr>
      </w:pPr>
      <w:r>
        <w:rPr>
          <w:b/>
          <w:sz w:val="32"/>
          <w:szCs w:val="32"/>
        </w:rPr>
        <w:t>Уважаемые жители и гости поселения!</w:t>
      </w:r>
    </w:p>
    <w:p w:rsidR="00B3340E" w:rsidRDefault="00B3340E" w:rsidP="00B3340E">
      <w:pPr>
        <w:jc w:val="center"/>
        <w:rPr>
          <w:sz w:val="28"/>
          <w:szCs w:val="28"/>
        </w:rPr>
      </w:pPr>
      <w:r>
        <w:rPr>
          <w:sz w:val="28"/>
          <w:szCs w:val="28"/>
        </w:rPr>
        <w:t xml:space="preserve">Администрация Угловского городского поселения </w:t>
      </w:r>
    </w:p>
    <w:p w:rsidR="00B3340E" w:rsidRDefault="00B3340E" w:rsidP="00B3340E">
      <w:pPr>
        <w:jc w:val="center"/>
        <w:rPr>
          <w:sz w:val="28"/>
          <w:szCs w:val="28"/>
        </w:rPr>
      </w:pPr>
      <w:r>
        <w:rPr>
          <w:sz w:val="28"/>
          <w:szCs w:val="28"/>
        </w:rPr>
        <w:t xml:space="preserve">в связи с информации, поступившей от Октябрьской железной дороги,  </w:t>
      </w:r>
    </w:p>
    <w:p w:rsidR="00B3340E" w:rsidRDefault="00B3340E" w:rsidP="00B3340E">
      <w:pPr>
        <w:jc w:val="center"/>
        <w:rPr>
          <w:sz w:val="28"/>
          <w:szCs w:val="28"/>
        </w:rPr>
      </w:pPr>
      <w:r>
        <w:rPr>
          <w:sz w:val="28"/>
          <w:szCs w:val="28"/>
        </w:rPr>
        <w:t xml:space="preserve">о выявлении мест несанкционированных пешеходных переходов, </w:t>
      </w:r>
    </w:p>
    <w:p w:rsidR="00B3340E" w:rsidRDefault="00B3340E" w:rsidP="00B3340E">
      <w:pPr>
        <w:jc w:val="center"/>
        <w:rPr>
          <w:sz w:val="28"/>
          <w:szCs w:val="28"/>
        </w:rPr>
      </w:pPr>
      <w:r>
        <w:rPr>
          <w:sz w:val="28"/>
          <w:szCs w:val="28"/>
        </w:rPr>
        <w:t xml:space="preserve">с целью обеспечения безопасности граждан в зоне движения поездов на объектах железнодорожной инфраструктуры, </w:t>
      </w:r>
    </w:p>
    <w:p w:rsidR="00B3340E" w:rsidRDefault="00B3340E" w:rsidP="00B3340E">
      <w:pPr>
        <w:jc w:val="center"/>
        <w:rPr>
          <w:sz w:val="28"/>
          <w:szCs w:val="28"/>
        </w:rPr>
      </w:pPr>
      <w:r>
        <w:rPr>
          <w:b/>
          <w:sz w:val="32"/>
          <w:szCs w:val="32"/>
        </w:rPr>
        <w:t xml:space="preserve">убедительно просит Вас соблюдать правила </w:t>
      </w:r>
      <w:r>
        <w:rPr>
          <w:b/>
          <w:color w:val="000000"/>
          <w:sz w:val="32"/>
          <w:szCs w:val="32"/>
          <w:shd w:val="clear" w:color="auto" w:fill="FFFFFF"/>
        </w:rPr>
        <w:t>перехода через железнодорожные пути</w:t>
      </w:r>
      <w:r>
        <w:rPr>
          <w:color w:val="000000"/>
          <w:sz w:val="32"/>
          <w:szCs w:val="32"/>
          <w:shd w:val="clear" w:color="auto" w:fill="FFFFFF"/>
        </w:rPr>
        <w:t>,</w:t>
      </w:r>
      <w:r>
        <w:rPr>
          <w:color w:val="000000"/>
          <w:sz w:val="28"/>
          <w:szCs w:val="28"/>
          <w:shd w:val="clear" w:color="auto" w:fill="FFFFFF"/>
        </w:rPr>
        <w:t xml:space="preserve"> пользоваться переходными мостами, пешеходными настилами и переездами, обращать внимание на указатели «Переход через пути»,</w:t>
      </w:r>
    </w:p>
    <w:p w:rsidR="00B3340E" w:rsidRDefault="00B3340E" w:rsidP="00B3340E">
      <w:pPr>
        <w:jc w:val="center"/>
        <w:rPr>
          <w:sz w:val="28"/>
          <w:szCs w:val="28"/>
        </w:rPr>
      </w:pPr>
      <w:r>
        <w:rPr>
          <w:color w:val="000000"/>
          <w:sz w:val="28"/>
          <w:szCs w:val="28"/>
          <w:shd w:val="clear" w:color="auto" w:fill="FFFFFF"/>
        </w:rPr>
        <w:t>прислушиваться к подаваемым звуковым сигналам.</w:t>
      </w:r>
    </w:p>
    <w:p w:rsidR="00C7200E" w:rsidRDefault="00C7200E" w:rsidP="00C7200E">
      <w:pPr>
        <w:tabs>
          <w:tab w:val="left" w:pos="1800"/>
          <w:tab w:val="left" w:pos="8820"/>
        </w:tabs>
        <w:jc w:val="both"/>
        <w:rPr>
          <w:szCs w:val="28"/>
        </w:rPr>
      </w:pPr>
      <w:r>
        <w:rPr>
          <w:b/>
          <w:szCs w:val="28"/>
        </w:rPr>
        <w:t>Российская Федерация</w:t>
      </w:r>
    </w:p>
    <w:p w:rsidR="00C7200E" w:rsidRDefault="00C7200E" w:rsidP="00C7200E">
      <w:pPr>
        <w:jc w:val="center"/>
        <w:rPr>
          <w:b/>
          <w:szCs w:val="28"/>
        </w:rPr>
      </w:pPr>
      <w:r>
        <w:rPr>
          <w:b/>
          <w:szCs w:val="28"/>
        </w:rPr>
        <w:t>Администрация Угловского городского поселения</w:t>
      </w:r>
    </w:p>
    <w:p w:rsidR="00C7200E" w:rsidRDefault="00C7200E" w:rsidP="00C7200E">
      <w:pPr>
        <w:jc w:val="center"/>
        <w:rPr>
          <w:b/>
          <w:szCs w:val="28"/>
        </w:rPr>
      </w:pPr>
      <w:r>
        <w:rPr>
          <w:b/>
          <w:szCs w:val="28"/>
        </w:rPr>
        <w:t>Окуловского муниципального района Новгородской области</w:t>
      </w:r>
    </w:p>
    <w:p w:rsidR="00C7200E" w:rsidRDefault="00C7200E" w:rsidP="00C7200E">
      <w:pPr>
        <w:jc w:val="center"/>
      </w:pPr>
    </w:p>
    <w:p w:rsidR="00C7200E" w:rsidRPr="00C7200E" w:rsidRDefault="00C7200E" w:rsidP="00C7200E">
      <w:pPr>
        <w:jc w:val="center"/>
        <w:rPr>
          <w:b/>
          <w:sz w:val="20"/>
          <w:szCs w:val="20"/>
        </w:rPr>
      </w:pPr>
      <w:r w:rsidRPr="00C7200E">
        <w:rPr>
          <w:b/>
          <w:sz w:val="20"/>
          <w:szCs w:val="20"/>
        </w:rPr>
        <w:t>ПОСТАНОВЛЕНИЕ</w:t>
      </w:r>
    </w:p>
    <w:p w:rsidR="00C7200E" w:rsidRPr="00C7200E" w:rsidRDefault="00C7200E" w:rsidP="00C7200E">
      <w:pPr>
        <w:jc w:val="center"/>
        <w:rPr>
          <w:b/>
          <w:sz w:val="20"/>
          <w:szCs w:val="20"/>
        </w:rPr>
      </w:pPr>
    </w:p>
    <w:p w:rsidR="00C7200E" w:rsidRPr="00C7200E" w:rsidRDefault="00C7200E" w:rsidP="00C7200E">
      <w:pPr>
        <w:tabs>
          <w:tab w:val="left" w:pos="4536"/>
          <w:tab w:val="center" w:pos="4677"/>
          <w:tab w:val="left" w:pos="6420"/>
        </w:tabs>
        <w:spacing w:line="240" w:lineRule="exact"/>
        <w:jc w:val="center"/>
        <w:rPr>
          <w:sz w:val="20"/>
          <w:szCs w:val="20"/>
        </w:rPr>
      </w:pPr>
      <w:r w:rsidRPr="00C7200E">
        <w:rPr>
          <w:sz w:val="20"/>
          <w:szCs w:val="20"/>
        </w:rPr>
        <w:t>от 24.06.2021 № 259</w:t>
      </w:r>
    </w:p>
    <w:p w:rsidR="00C7200E" w:rsidRPr="00C7200E" w:rsidRDefault="00C7200E" w:rsidP="00C7200E">
      <w:pPr>
        <w:tabs>
          <w:tab w:val="left" w:pos="4536"/>
        </w:tabs>
        <w:spacing w:line="240" w:lineRule="exact"/>
        <w:jc w:val="center"/>
        <w:rPr>
          <w:sz w:val="20"/>
          <w:szCs w:val="20"/>
        </w:rPr>
      </w:pPr>
    </w:p>
    <w:p w:rsidR="00C7200E" w:rsidRPr="00C7200E" w:rsidRDefault="00C7200E" w:rsidP="00C7200E">
      <w:pPr>
        <w:tabs>
          <w:tab w:val="left" w:pos="3060"/>
        </w:tabs>
        <w:spacing w:line="240" w:lineRule="exact"/>
        <w:jc w:val="center"/>
        <w:rPr>
          <w:sz w:val="20"/>
          <w:szCs w:val="20"/>
        </w:rPr>
      </w:pPr>
      <w:r w:rsidRPr="00C7200E">
        <w:rPr>
          <w:sz w:val="20"/>
          <w:szCs w:val="20"/>
        </w:rPr>
        <w:t>р.п. Угловка</w:t>
      </w:r>
    </w:p>
    <w:p w:rsidR="00C7200E" w:rsidRPr="00C7200E" w:rsidRDefault="00C7200E" w:rsidP="00C7200E">
      <w:pPr>
        <w:tabs>
          <w:tab w:val="left" w:pos="3060"/>
        </w:tabs>
        <w:spacing w:line="240" w:lineRule="exact"/>
        <w:jc w:val="center"/>
        <w:rPr>
          <w:sz w:val="20"/>
          <w:szCs w:val="20"/>
        </w:rPr>
      </w:pPr>
    </w:p>
    <w:p w:rsidR="00C7200E" w:rsidRPr="00C7200E" w:rsidRDefault="00C7200E" w:rsidP="00C7200E">
      <w:pPr>
        <w:spacing w:line="240" w:lineRule="exact"/>
        <w:rPr>
          <w:sz w:val="20"/>
          <w:szCs w:val="20"/>
        </w:rPr>
      </w:pPr>
      <w:r w:rsidRPr="00C7200E">
        <w:rPr>
          <w:b/>
          <w:bCs/>
          <w:color w:val="000000"/>
          <w:spacing w:val="-4"/>
          <w:sz w:val="20"/>
          <w:szCs w:val="20"/>
        </w:rPr>
        <w:t xml:space="preserve">                                  </w:t>
      </w:r>
      <w:r w:rsidRPr="00C7200E">
        <w:rPr>
          <w:b/>
          <w:bCs/>
          <w:sz w:val="20"/>
          <w:szCs w:val="20"/>
        </w:rPr>
        <w:t xml:space="preserve">Об  отказе в  предоставлении разрешения </w:t>
      </w:r>
      <w:proofErr w:type="gramStart"/>
      <w:r w:rsidRPr="00C7200E">
        <w:rPr>
          <w:b/>
          <w:bCs/>
          <w:sz w:val="20"/>
          <w:szCs w:val="20"/>
        </w:rPr>
        <w:t>на</w:t>
      </w:r>
      <w:proofErr w:type="gramEnd"/>
      <w:r w:rsidRPr="00C7200E">
        <w:rPr>
          <w:b/>
          <w:bCs/>
          <w:sz w:val="20"/>
          <w:szCs w:val="20"/>
        </w:rPr>
        <w:t xml:space="preserve"> условно</w:t>
      </w:r>
    </w:p>
    <w:p w:rsidR="00C7200E" w:rsidRPr="00C7200E" w:rsidRDefault="00C7200E" w:rsidP="00C7200E">
      <w:pPr>
        <w:jc w:val="center"/>
        <w:rPr>
          <w:b/>
          <w:bCs/>
          <w:sz w:val="20"/>
          <w:szCs w:val="20"/>
        </w:rPr>
      </w:pPr>
      <w:r w:rsidRPr="00C7200E">
        <w:rPr>
          <w:b/>
          <w:bCs/>
          <w:sz w:val="20"/>
          <w:szCs w:val="20"/>
        </w:rPr>
        <w:t>разрешенный вид использования земельного участка</w:t>
      </w:r>
    </w:p>
    <w:p w:rsidR="00C7200E" w:rsidRPr="00C7200E" w:rsidRDefault="00C7200E" w:rsidP="00C7200E">
      <w:pPr>
        <w:jc w:val="center"/>
        <w:rPr>
          <w:b/>
          <w:bCs/>
          <w:sz w:val="20"/>
          <w:szCs w:val="20"/>
        </w:rPr>
      </w:pPr>
    </w:p>
    <w:p w:rsidR="00C7200E" w:rsidRPr="00C7200E" w:rsidRDefault="00C7200E" w:rsidP="00C7200E">
      <w:pPr>
        <w:jc w:val="center"/>
        <w:rPr>
          <w:b/>
          <w:bCs/>
          <w:sz w:val="20"/>
          <w:szCs w:val="20"/>
        </w:rPr>
      </w:pPr>
    </w:p>
    <w:p w:rsidR="00C7200E" w:rsidRPr="00C7200E" w:rsidRDefault="00C7200E" w:rsidP="00C7200E">
      <w:pPr>
        <w:pStyle w:val="ConsNormal"/>
        <w:widowControl/>
        <w:ind w:firstLine="0"/>
        <w:jc w:val="both"/>
        <w:rPr>
          <w:rFonts w:ascii="Times New Roman" w:hAnsi="Times New Roman" w:cs="Times New Roman"/>
          <w:b/>
        </w:rPr>
      </w:pPr>
    </w:p>
    <w:p w:rsidR="00C7200E" w:rsidRPr="00C7200E" w:rsidRDefault="00C7200E" w:rsidP="00C7200E">
      <w:pPr>
        <w:pStyle w:val="ConsNormal"/>
        <w:widowControl/>
        <w:ind w:firstLine="0"/>
        <w:jc w:val="both"/>
        <w:rPr>
          <w:rFonts w:ascii="Times New Roman" w:hAnsi="Times New Roman" w:cs="Times New Roman"/>
        </w:rPr>
      </w:pPr>
      <w:r w:rsidRPr="00C7200E">
        <w:rPr>
          <w:rFonts w:ascii="Times New Roman" w:hAnsi="Times New Roman" w:cs="Times New Roman"/>
          <w:b/>
        </w:rPr>
        <w:t xml:space="preserve">        </w:t>
      </w:r>
      <w:proofErr w:type="gramStart"/>
      <w:r w:rsidRPr="00C7200E">
        <w:rPr>
          <w:rFonts w:ascii="Times New Roman" w:hAnsi="Times New Roman" w:cs="Times New Roman"/>
        </w:rPr>
        <w:t>В соответствии со статьей 39 Градостроительного кодекса Российской Федерации, пункта 20, статьи 14 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Угловского городского поселения № 176 от 09.10.2018 года «Об утверждении Положения о порядке организации и проведения публичных слушаний по вопросам правового регулирования градостроительной деятельности на территории Угловского городского</w:t>
      </w:r>
      <w:proofErr w:type="gramEnd"/>
      <w:r w:rsidRPr="00C7200E">
        <w:rPr>
          <w:rFonts w:ascii="Times New Roman" w:hAnsi="Times New Roman" w:cs="Times New Roman"/>
        </w:rPr>
        <w:t xml:space="preserve"> поселения»,  учитывая рекомендации комиссии по землепользованию и застройки </w:t>
      </w:r>
      <w:r w:rsidRPr="00C7200E">
        <w:rPr>
          <w:rFonts w:ascii="Times New Roman" w:hAnsi="Times New Roman" w:cs="Times New Roman"/>
        </w:rPr>
        <w:lastRenderedPageBreak/>
        <w:t xml:space="preserve">Угловского городского поселения, результаты публичных слушаний по вопросу предоставления разрешения на условно разрешенный вид использования земельного участка, состоявшихся  17 июня 2021 года </w:t>
      </w:r>
    </w:p>
    <w:p w:rsidR="00C7200E" w:rsidRPr="00C7200E" w:rsidRDefault="00C7200E" w:rsidP="00C7200E">
      <w:pPr>
        <w:pStyle w:val="ConsNormal"/>
        <w:widowControl/>
        <w:ind w:firstLine="0"/>
        <w:jc w:val="both"/>
        <w:rPr>
          <w:rFonts w:ascii="Times New Roman" w:hAnsi="Times New Roman" w:cs="Times New Roman"/>
          <w:b/>
        </w:rPr>
      </w:pPr>
      <w:r w:rsidRPr="00C7200E">
        <w:rPr>
          <w:rFonts w:ascii="Times New Roman" w:hAnsi="Times New Roman" w:cs="Times New Roman"/>
          <w:b/>
        </w:rPr>
        <w:t>ПОСТАНОВЛЯЮ:</w:t>
      </w:r>
    </w:p>
    <w:p w:rsidR="00C7200E" w:rsidRPr="00C7200E" w:rsidRDefault="00C7200E" w:rsidP="00C7200E">
      <w:pPr>
        <w:pStyle w:val="ConsNormal"/>
        <w:widowControl/>
        <w:jc w:val="both"/>
        <w:rPr>
          <w:rFonts w:ascii="Times New Roman" w:hAnsi="Times New Roman" w:cs="Times New Roman"/>
          <w:b/>
        </w:rPr>
      </w:pPr>
    </w:p>
    <w:p w:rsidR="00C7200E" w:rsidRPr="00C7200E" w:rsidRDefault="00C7200E" w:rsidP="00C7200E">
      <w:pPr>
        <w:jc w:val="both"/>
        <w:rPr>
          <w:sz w:val="20"/>
          <w:szCs w:val="20"/>
        </w:rPr>
      </w:pPr>
      <w:r w:rsidRPr="00C7200E">
        <w:rPr>
          <w:sz w:val="20"/>
          <w:szCs w:val="20"/>
        </w:rPr>
        <w:t xml:space="preserve">1.   Отказать в предоставлении разрешения  Карпиной Татьяне Яковлевне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7200E">
        <w:rPr>
          <w:bCs/>
          <w:sz w:val="20"/>
          <w:szCs w:val="20"/>
        </w:rPr>
        <w:t xml:space="preserve">на кадастровой карте территории в кадастровом квартале с кадастровым номером </w:t>
      </w:r>
      <w:r w:rsidRPr="00C7200E">
        <w:rPr>
          <w:sz w:val="20"/>
          <w:szCs w:val="20"/>
        </w:rPr>
        <w:t>53:12:0813001:ЗУ1 по адресу</w:t>
      </w:r>
      <w:proofErr w:type="gramStart"/>
      <w:r w:rsidRPr="00C7200E">
        <w:rPr>
          <w:sz w:val="20"/>
          <w:szCs w:val="20"/>
        </w:rPr>
        <w:t xml:space="preserve"> :</w:t>
      </w:r>
      <w:proofErr w:type="gramEnd"/>
      <w:r w:rsidRPr="00C7200E">
        <w:rPr>
          <w:sz w:val="20"/>
          <w:szCs w:val="20"/>
        </w:rPr>
        <w:t xml:space="preserve"> </w:t>
      </w:r>
      <w:r w:rsidRPr="00C7200E">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7200E">
        <w:rPr>
          <w:bCs/>
          <w:sz w:val="20"/>
          <w:szCs w:val="20"/>
        </w:rPr>
        <w:t>д</w:t>
      </w:r>
      <w:proofErr w:type="gramStart"/>
      <w:r w:rsidRPr="00C7200E">
        <w:rPr>
          <w:bCs/>
          <w:sz w:val="20"/>
          <w:szCs w:val="20"/>
        </w:rPr>
        <w:t>.Ч</w:t>
      </w:r>
      <w:proofErr w:type="gramEnd"/>
      <w:r w:rsidRPr="00C7200E">
        <w:rPr>
          <w:bCs/>
          <w:sz w:val="20"/>
          <w:szCs w:val="20"/>
        </w:rPr>
        <w:t>еканово</w:t>
      </w:r>
      <w:proofErr w:type="spellEnd"/>
      <w:r w:rsidRPr="00C7200E">
        <w:rPr>
          <w:bCs/>
          <w:sz w:val="20"/>
          <w:szCs w:val="20"/>
        </w:rPr>
        <w:t xml:space="preserve">,    площадью 4999 кв.м.,  </w:t>
      </w:r>
      <w:r w:rsidRPr="00C7200E">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 согласно отрицательных результатов публичных слушаний.</w:t>
      </w:r>
    </w:p>
    <w:p w:rsidR="00C7200E" w:rsidRPr="00C7200E" w:rsidRDefault="00C7200E" w:rsidP="00C7200E">
      <w:pPr>
        <w:jc w:val="both"/>
        <w:rPr>
          <w:sz w:val="20"/>
          <w:szCs w:val="20"/>
        </w:rPr>
      </w:pPr>
    </w:p>
    <w:p w:rsidR="00C7200E" w:rsidRPr="00C7200E" w:rsidRDefault="00C7200E" w:rsidP="00C7200E">
      <w:pPr>
        <w:pStyle w:val="a4"/>
        <w:spacing w:after="0"/>
        <w:ind w:left="0"/>
        <w:jc w:val="both"/>
        <w:rPr>
          <w:sz w:val="20"/>
          <w:szCs w:val="20"/>
        </w:rPr>
      </w:pPr>
      <w:r w:rsidRPr="00C7200E">
        <w:rPr>
          <w:sz w:val="20"/>
          <w:szCs w:val="20"/>
        </w:rPr>
        <w:t xml:space="preserve"> 2.   Опубликовать постановление в бюллетене «Официальный вестник </w:t>
      </w:r>
    </w:p>
    <w:p w:rsidR="00C7200E" w:rsidRPr="00C7200E" w:rsidRDefault="00C7200E" w:rsidP="00C7200E">
      <w:pPr>
        <w:jc w:val="both"/>
        <w:rPr>
          <w:sz w:val="20"/>
          <w:szCs w:val="20"/>
        </w:rPr>
      </w:pPr>
      <w:r w:rsidRPr="00C7200E">
        <w:rPr>
          <w:sz w:val="20"/>
          <w:szCs w:val="20"/>
        </w:rPr>
        <w:t>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7200E" w:rsidRPr="00C7200E" w:rsidRDefault="00C7200E" w:rsidP="00C7200E">
      <w:pPr>
        <w:jc w:val="both"/>
        <w:rPr>
          <w:b/>
          <w:sz w:val="20"/>
          <w:szCs w:val="20"/>
        </w:rPr>
      </w:pPr>
    </w:p>
    <w:p w:rsidR="00C7200E" w:rsidRPr="00C7200E" w:rsidRDefault="00C7200E" w:rsidP="00C7200E">
      <w:pPr>
        <w:rPr>
          <w:b/>
          <w:sz w:val="20"/>
          <w:szCs w:val="20"/>
        </w:rPr>
      </w:pPr>
    </w:p>
    <w:p w:rsidR="00C7200E" w:rsidRPr="00C7200E" w:rsidRDefault="00C7200E" w:rsidP="00C7200E">
      <w:pPr>
        <w:tabs>
          <w:tab w:val="left" w:pos="1350"/>
        </w:tabs>
        <w:rPr>
          <w:b/>
          <w:sz w:val="20"/>
          <w:szCs w:val="20"/>
        </w:rPr>
      </w:pPr>
      <w:r w:rsidRPr="00C7200E">
        <w:rPr>
          <w:b/>
          <w:sz w:val="20"/>
          <w:szCs w:val="20"/>
        </w:rPr>
        <w:t xml:space="preserve">Глава Угловского городского поселения       </w:t>
      </w:r>
      <w:proofErr w:type="spellStart"/>
      <w:r w:rsidRPr="00C7200E">
        <w:rPr>
          <w:b/>
          <w:sz w:val="20"/>
          <w:szCs w:val="20"/>
        </w:rPr>
        <w:t>А.В.Стекольников</w:t>
      </w:r>
      <w:proofErr w:type="spellEnd"/>
    </w:p>
    <w:p w:rsidR="00C7200E" w:rsidRPr="00C7200E" w:rsidRDefault="00C7200E" w:rsidP="00C7200E">
      <w:pPr>
        <w:rPr>
          <w:sz w:val="20"/>
          <w:szCs w:val="20"/>
        </w:rPr>
      </w:pPr>
    </w:p>
    <w:p w:rsidR="00C7200E" w:rsidRPr="00C7200E" w:rsidRDefault="00C7200E" w:rsidP="00C7200E">
      <w:pPr>
        <w:tabs>
          <w:tab w:val="left" w:pos="8520"/>
        </w:tabs>
        <w:jc w:val="center"/>
        <w:rPr>
          <w:b/>
          <w:sz w:val="20"/>
          <w:szCs w:val="20"/>
        </w:rPr>
      </w:pPr>
      <w:r w:rsidRPr="00C7200E">
        <w:rPr>
          <w:b/>
          <w:sz w:val="20"/>
          <w:szCs w:val="20"/>
        </w:rPr>
        <w:t>Российская Федерация</w:t>
      </w:r>
    </w:p>
    <w:p w:rsidR="00C7200E" w:rsidRPr="00C7200E" w:rsidRDefault="00C7200E" w:rsidP="00C7200E">
      <w:pPr>
        <w:tabs>
          <w:tab w:val="left" w:pos="8520"/>
        </w:tabs>
        <w:jc w:val="center"/>
        <w:rPr>
          <w:b/>
          <w:sz w:val="20"/>
          <w:szCs w:val="20"/>
        </w:rPr>
      </w:pPr>
      <w:r w:rsidRPr="00C7200E">
        <w:rPr>
          <w:b/>
          <w:sz w:val="20"/>
          <w:szCs w:val="20"/>
        </w:rPr>
        <w:t>Администрация Угловского городского поселения</w:t>
      </w:r>
    </w:p>
    <w:p w:rsidR="00C7200E" w:rsidRPr="00C7200E" w:rsidRDefault="00C7200E" w:rsidP="00C7200E">
      <w:pPr>
        <w:tabs>
          <w:tab w:val="left" w:pos="8520"/>
        </w:tabs>
        <w:jc w:val="center"/>
        <w:rPr>
          <w:b/>
          <w:sz w:val="20"/>
          <w:szCs w:val="20"/>
        </w:rPr>
      </w:pPr>
      <w:r w:rsidRPr="00C7200E">
        <w:rPr>
          <w:b/>
          <w:sz w:val="20"/>
          <w:szCs w:val="20"/>
        </w:rPr>
        <w:t>Окуловского муниципального района Новгородской области</w:t>
      </w:r>
    </w:p>
    <w:p w:rsidR="00C7200E" w:rsidRPr="00C7200E" w:rsidRDefault="00C7200E" w:rsidP="00C7200E">
      <w:pPr>
        <w:tabs>
          <w:tab w:val="left" w:pos="8520"/>
        </w:tabs>
        <w:jc w:val="center"/>
        <w:rPr>
          <w:sz w:val="20"/>
          <w:szCs w:val="20"/>
        </w:rPr>
      </w:pPr>
    </w:p>
    <w:p w:rsidR="00C7200E" w:rsidRPr="00C7200E" w:rsidRDefault="00C7200E" w:rsidP="00C7200E">
      <w:pPr>
        <w:tabs>
          <w:tab w:val="left" w:pos="8520"/>
        </w:tabs>
        <w:jc w:val="center"/>
        <w:rPr>
          <w:sz w:val="20"/>
          <w:szCs w:val="20"/>
        </w:rPr>
      </w:pPr>
      <w:proofErr w:type="gramStart"/>
      <w:r w:rsidRPr="00C7200E">
        <w:rPr>
          <w:sz w:val="20"/>
          <w:szCs w:val="20"/>
        </w:rPr>
        <w:t>П</w:t>
      </w:r>
      <w:proofErr w:type="gramEnd"/>
      <w:r w:rsidRPr="00C7200E">
        <w:rPr>
          <w:sz w:val="20"/>
          <w:szCs w:val="20"/>
        </w:rPr>
        <w:t xml:space="preserve"> О С Т А Н О В Л Е Н И Е</w:t>
      </w:r>
    </w:p>
    <w:p w:rsidR="00C7200E" w:rsidRPr="00C7200E" w:rsidRDefault="00C7200E" w:rsidP="00C7200E">
      <w:pPr>
        <w:tabs>
          <w:tab w:val="left" w:pos="8520"/>
        </w:tabs>
        <w:jc w:val="center"/>
        <w:rPr>
          <w:sz w:val="20"/>
          <w:szCs w:val="20"/>
        </w:rPr>
      </w:pPr>
    </w:p>
    <w:p w:rsidR="00C7200E" w:rsidRPr="00C7200E" w:rsidRDefault="00C7200E" w:rsidP="00C7200E">
      <w:pPr>
        <w:tabs>
          <w:tab w:val="left" w:pos="8520"/>
        </w:tabs>
        <w:jc w:val="center"/>
        <w:rPr>
          <w:sz w:val="20"/>
          <w:szCs w:val="20"/>
        </w:rPr>
      </w:pPr>
      <w:r w:rsidRPr="00C7200E">
        <w:rPr>
          <w:sz w:val="20"/>
          <w:szCs w:val="20"/>
        </w:rPr>
        <w:t>25.06.2021  № 260</w:t>
      </w:r>
    </w:p>
    <w:p w:rsidR="00C7200E" w:rsidRPr="00C7200E" w:rsidRDefault="00C7200E" w:rsidP="00C7200E">
      <w:pPr>
        <w:tabs>
          <w:tab w:val="left" w:pos="8520"/>
        </w:tabs>
        <w:jc w:val="center"/>
        <w:rPr>
          <w:sz w:val="20"/>
          <w:szCs w:val="20"/>
        </w:rPr>
      </w:pPr>
    </w:p>
    <w:p w:rsidR="00C7200E" w:rsidRPr="00C7200E" w:rsidRDefault="00C7200E" w:rsidP="00C7200E">
      <w:pPr>
        <w:tabs>
          <w:tab w:val="left" w:pos="8520"/>
        </w:tabs>
        <w:jc w:val="center"/>
        <w:rPr>
          <w:sz w:val="20"/>
          <w:szCs w:val="20"/>
        </w:rPr>
      </w:pPr>
      <w:r w:rsidRPr="00C7200E">
        <w:rPr>
          <w:sz w:val="20"/>
          <w:szCs w:val="20"/>
        </w:rPr>
        <w:t>р.п. Угловка</w:t>
      </w:r>
    </w:p>
    <w:p w:rsidR="00C7200E" w:rsidRPr="00C7200E" w:rsidRDefault="00C7200E" w:rsidP="00C7200E">
      <w:pPr>
        <w:tabs>
          <w:tab w:val="left" w:pos="8520"/>
        </w:tabs>
        <w:spacing w:line="240" w:lineRule="exact"/>
        <w:rPr>
          <w:sz w:val="20"/>
          <w:szCs w:val="20"/>
        </w:rPr>
      </w:pPr>
    </w:p>
    <w:p w:rsidR="00C7200E" w:rsidRPr="00C7200E" w:rsidRDefault="00C7200E" w:rsidP="00C7200E">
      <w:pPr>
        <w:tabs>
          <w:tab w:val="left" w:pos="8520"/>
        </w:tabs>
        <w:jc w:val="both"/>
        <w:rPr>
          <w:b/>
          <w:sz w:val="20"/>
          <w:szCs w:val="20"/>
        </w:rPr>
      </w:pPr>
      <w:r w:rsidRPr="00C7200E">
        <w:rPr>
          <w:b/>
          <w:sz w:val="20"/>
          <w:szCs w:val="20"/>
        </w:rPr>
        <w:t>О проведении электронного аукциона на право заключения муниципального контракта на «Выполнение работ по благоустройству общественной территории р.п</w:t>
      </w:r>
      <w:proofErr w:type="gramStart"/>
      <w:r w:rsidRPr="00C7200E">
        <w:rPr>
          <w:b/>
          <w:sz w:val="20"/>
          <w:szCs w:val="20"/>
        </w:rPr>
        <w:t>.У</w:t>
      </w:r>
      <w:proofErr w:type="gramEnd"/>
      <w:r w:rsidRPr="00C7200E">
        <w:rPr>
          <w:b/>
          <w:sz w:val="20"/>
          <w:szCs w:val="20"/>
        </w:rPr>
        <w:t>гловка «Пешеходная дорожка от ул.Советская д.24  до ул.Центральнаяд.9А-1 этап (наружное освещение)».</w:t>
      </w:r>
    </w:p>
    <w:p w:rsidR="00C7200E" w:rsidRPr="00C7200E" w:rsidRDefault="00C7200E" w:rsidP="00C7200E">
      <w:pPr>
        <w:tabs>
          <w:tab w:val="left" w:pos="8520"/>
        </w:tabs>
        <w:jc w:val="both"/>
        <w:rPr>
          <w:b/>
          <w:sz w:val="20"/>
          <w:szCs w:val="20"/>
        </w:rPr>
      </w:pPr>
    </w:p>
    <w:p w:rsidR="00C7200E" w:rsidRPr="00C7200E" w:rsidRDefault="00C7200E" w:rsidP="00C7200E">
      <w:pPr>
        <w:spacing w:line="276" w:lineRule="auto"/>
        <w:ind w:firstLine="720"/>
        <w:jc w:val="both"/>
        <w:rPr>
          <w:bCs/>
          <w:sz w:val="20"/>
          <w:szCs w:val="20"/>
        </w:rPr>
      </w:pPr>
      <w:r w:rsidRPr="00C7200E">
        <w:rPr>
          <w:sz w:val="20"/>
          <w:szCs w:val="20"/>
        </w:rPr>
        <w:t>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w:t>
      </w:r>
    </w:p>
    <w:p w:rsidR="00C7200E" w:rsidRPr="00C7200E" w:rsidRDefault="00C7200E" w:rsidP="00C7200E">
      <w:pPr>
        <w:pStyle w:val="ConsPlusTitle"/>
        <w:widowControl/>
        <w:ind w:firstLine="709"/>
        <w:jc w:val="both"/>
        <w:rPr>
          <w:rFonts w:ascii="Times New Roman" w:hAnsi="Times New Roman" w:cs="Times New Roman"/>
        </w:rPr>
      </w:pPr>
      <w:r w:rsidRPr="00C7200E">
        <w:rPr>
          <w:rFonts w:ascii="Times New Roman" w:hAnsi="Times New Roman" w:cs="Times New Roman"/>
        </w:rPr>
        <w:t>ПОСТАНОВЛЯЕТ:</w:t>
      </w:r>
    </w:p>
    <w:p w:rsidR="00C7200E" w:rsidRPr="00C7200E" w:rsidRDefault="00C7200E" w:rsidP="00C7200E">
      <w:pPr>
        <w:pStyle w:val="31"/>
        <w:spacing w:after="0" w:line="276" w:lineRule="auto"/>
        <w:jc w:val="both"/>
        <w:rPr>
          <w:b w:val="0"/>
          <w:sz w:val="20"/>
          <w:szCs w:val="20"/>
        </w:rPr>
      </w:pPr>
      <w:r w:rsidRPr="00C7200E">
        <w:rPr>
          <w:b w:val="0"/>
          <w:sz w:val="20"/>
          <w:szCs w:val="20"/>
        </w:rPr>
        <w:t xml:space="preserve">  1.Утвердить и разместить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общественной территории р.п</w:t>
      </w:r>
      <w:proofErr w:type="gramStart"/>
      <w:r w:rsidRPr="00C7200E">
        <w:rPr>
          <w:b w:val="0"/>
          <w:sz w:val="20"/>
          <w:szCs w:val="20"/>
        </w:rPr>
        <w:t>.У</w:t>
      </w:r>
      <w:proofErr w:type="gramEnd"/>
      <w:r w:rsidRPr="00C7200E">
        <w:rPr>
          <w:b w:val="0"/>
          <w:sz w:val="20"/>
          <w:szCs w:val="20"/>
        </w:rPr>
        <w:t>гловка «Пешеходная дорожка от ул.Советская д.24  до ул.Центральнаяд.9А-1 этап (наружное освещение)» на сумму 260770,00 (Двести шестьдесят тысяч семьсот семьдесят рублей 00 копеек), с ИКЗ 213531100750553110100100400004399244.</w:t>
      </w:r>
    </w:p>
    <w:p w:rsidR="00C7200E" w:rsidRPr="00C7200E" w:rsidRDefault="00C7200E" w:rsidP="00C7200E">
      <w:pPr>
        <w:pStyle w:val="31"/>
        <w:spacing w:after="0" w:line="276" w:lineRule="auto"/>
        <w:jc w:val="both"/>
        <w:rPr>
          <w:b w:val="0"/>
          <w:sz w:val="20"/>
          <w:szCs w:val="20"/>
        </w:rPr>
      </w:pPr>
      <w:r w:rsidRPr="00C7200E">
        <w:rPr>
          <w:b w:val="0"/>
          <w:sz w:val="20"/>
          <w:szCs w:val="20"/>
        </w:rPr>
        <w:t xml:space="preserve"> 2. Утвердить и разместить прилагаемую  документацию об аукционе в электронной форме на право заключения муниципального контракта на «Выполнение работ по благоустройству общественной территории р.п</w:t>
      </w:r>
      <w:proofErr w:type="gramStart"/>
      <w:r w:rsidRPr="00C7200E">
        <w:rPr>
          <w:b w:val="0"/>
          <w:sz w:val="20"/>
          <w:szCs w:val="20"/>
        </w:rPr>
        <w:t>.У</w:t>
      </w:r>
      <w:proofErr w:type="gramEnd"/>
      <w:r w:rsidRPr="00C7200E">
        <w:rPr>
          <w:b w:val="0"/>
          <w:sz w:val="20"/>
          <w:szCs w:val="20"/>
        </w:rPr>
        <w:t>гловка «Пешеходная дорожка от ул.Советская д.24  до ул.Центральнаяд.9А-1 этап (наружное освещение)» на сумму 260770,00 (Двести шестьдесят тысяч семьсот семьдесят рублей 00 копеек), с ИКЗ 213531100750553110100100400004399244.</w:t>
      </w:r>
    </w:p>
    <w:p w:rsidR="00C7200E" w:rsidRPr="00C7200E" w:rsidRDefault="00C7200E" w:rsidP="00C7200E">
      <w:pPr>
        <w:pStyle w:val="31"/>
        <w:spacing w:after="0" w:line="276" w:lineRule="auto"/>
        <w:jc w:val="both"/>
        <w:rPr>
          <w:b w:val="0"/>
          <w:sz w:val="20"/>
          <w:szCs w:val="20"/>
        </w:rPr>
      </w:pPr>
      <w:r w:rsidRPr="00C7200E">
        <w:rPr>
          <w:b w:val="0"/>
          <w:sz w:val="20"/>
          <w:szCs w:val="20"/>
        </w:rPr>
        <w:t xml:space="preserve">3. Утвердить аукционную комиссию в следующем составе: </w:t>
      </w:r>
    </w:p>
    <w:p w:rsidR="00C7200E" w:rsidRPr="00C7200E" w:rsidRDefault="00C7200E" w:rsidP="00C7200E">
      <w:pPr>
        <w:tabs>
          <w:tab w:val="left" w:pos="1047"/>
        </w:tabs>
        <w:spacing w:line="276" w:lineRule="auto"/>
        <w:jc w:val="both"/>
        <w:rPr>
          <w:sz w:val="20"/>
          <w:szCs w:val="20"/>
        </w:rPr>
      </w:pPr>
      <w:r w:rsidRPr="00C7200E">
        <w:rPr>
          <w:sz w:val="20"/>
          <w:szCs w:val="20"/>
        </w:rPr>
        <w:t xml:space="preserve">Жданова Е.П. </w:t>
      </w:r>
      <w:r w:rsidRPr="00C7200E">
        <w:rPr>
          <w:b/>
          <w:sz w:val="20"/>
          <w:szCs w:val="20"/>
        </w:rPr>
        <w:t>–</w:t>
      </w:r>
      <w:r w:rsidRPr="00C7200E">
        <w:rPr>
          <w:sz w:val="20"/>
          <w:szCs w:val="20"/>
        </w:rPr>
        <w:t xml:space="preserve"> старший служащий Администрации Угловского городского поселения, председатель комиссии;</w:t>
      </w:r>
    </w:p>
    <w:p w:rsidR="00C7200E" w:rsidRPr="00C7200E" w:rsidRDefault="00C7200E" w:rsidP="00C7200E">
      <w:pPr>
        <w:tabs>
          <w:tab w:val="left" w:pos="1047"/>
        </w:tabs>
        <w:spacing w:line="276" w:lineRule="auto"/>
        <w:jc w:val="both"/>
        <w:rPr>
          <w:sz w:val="20"/>
          <w:szCs w:val="20"/>
        </w:rPr>
      </w:pPr>
      <w:r w:rsidRPr="00C7200E">
        <w:rPr>
          <w:sz w:val="20"/>
          <w:szCs w:val="20"/>
        </w:rPr>
        <w:t xml:space="preserve">Полежаева И.В. </w:t>
      </w:r>
      <w:r w:rsidRPr="00C7200E">
        <w:rPr>
          <w:b/>
          <w:sz w:val="20"/>
          <w:szCs w:val="20"/>
        </w:rPr>
        <w:t>–</w:t>
      </w:r>
      <w:r w:rsidRPr="00C7200E">
        <w:rPr>
          <w:sz w:val="20"/>
          <w:szCs w:val="20"/>
        </w:rPr>
        <w:t xml:space="preserve"> Старший служащий Администрации Угловского городского поселения, секретарь комиссии; </w:t>
      </w:r>
    </w:p>
    <w:p w:rsidR="00C7200E" w:rsidRPr="00C7200E" w:rsidRDefault="00C7200E" w:rsidP="00C7200E">
      <w:pPr>
        <w:tabs>
          <w:tab w:val="left" w:pos="1047"/>
        </w:tabs>
        <w:spacing w:line="276" w:lineRule="auto"/>
        <w:jc w:val="both"/>
        <w:rPr>
          <w:sz w:val="20"/>
          <w:szCs w:val="20"/>
        </w:rPr>
      </w:pPr>
      <w:r w:rsidRPr="00C7200E">
        <w:rPr>
          <w:sz w:val="20"/>
          <w:szCs w:val="20"/>
        </w:rPr>
        <w:t xml:space="preserve">-Поварухина Е.Н. </w:t>
      </w:r>
      <w:r w:rsidRPr="00C7200E">
        <w:rPr>
          <w:b/>
          <w:sz w:val="20"/>
          <w:szCs w:val="20"/>
        </w:rPr>
        <w:t>–</w:t>
      </w:r>
      <w:r w:rsidRPr="00C7200E">
        <w:rPr>
          <w:sz w:val="20"/>
          <w:szCs w:val="20"/>
        </w:rPr>
        <w:t xml:space="preserve"> Ведущий специалист Администрации Угловского городского поселения, член комиссии;</w:t>
      </w:r>
    </w:p>
    <w:p w:rsidR="00C7200E" w:rsidRPr="00C7200E" w:rsidRDefault="00C7200E" w:rsidP="00C7200E">
      <w:pPr>
        <w:spacing w:line="276" w:lineRule="auto"/>
        <w:jc w:val="both"/>
        <w:rPr>
          <w:sz w:val="20"/>
          <w:szCs w:val="20"/>
        </w:rPr>
      </w:pPr>
      <w:r w:rsidRPr="00C7200E">
        <w:rPr>
          <w:sz w:val="20"/>
          <w:szCs w:val="20"/>
        </w:rPr>
        <w:t>Поварухина Е.Н. – Старший служащий Администрации Угловского городского поселения,  член комиссии;</w:t>
      </w:r>
    </w:p>
    <w:p w:rsidR="00C7200E" w:rsidRPr="00C7200E" w:rsidRDefault="00C7200E" w:rsidP="00C7200E">
      <w:pPr>
        <w:spacing w:line="276" w:lineRule="auto"/>
        <w:jc w:val="both"/>
        <w:rPr>
          <w:sz w:val="20"/>
          <w:szCs w:val="20"/>
        </w:rPr>
      </w:pPr>
      <w:r w:rsidRPr="00C7200E">
        <w:rPr>
          <w:sz w:val="20"/>
          <w:szCs w:val="20"/>
        </w:rPr>
        <w:t>Демидова Ю.Е. – Главный специалист, главный бухгалтер Администрации Угловского городского поселения,  член комиссии.</w:t>
      </w:r>
    </w:p>
    <w:p w:rsidR="00C7200E" w:rsidRPr="00C7200E" w:rsidRDefault="00C7200E" w:rsidP="00C7200E">
      <w:pPr>
        <w:spacing w:line="276" w:lineRule="auto"/>
        <w:jc w:val="both"/>
        <w:rPr>
          <w:sz w:val="20"/>
          <w:szCs w:val="20"/>
        </w:rPr>
      </w:pPr>
      <w:r w:rsidRPr="00C7200E">
        <w:rPr>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w:t>
      </w:r>
      <w:r w:rsidRPr="00C7200E">
        <w:rPr>
          <w:sz w:val="20"/>
          <w:szCs w:val="20"/>
        </w:rPr>
        <w:lastRenderedPageBreak/>
        <w:t>благоустройству общественной территории р.п</w:t>
      </w:r>
      <w:proofErr w:type="gramStart"/>
      <w:r w:rsidRPr="00C7200E">
        <w:rPr>
          <w:sz w:val="20"/>
          <w:szCs w:val="20"/>
        </w:rPr>
        <w:t>.У</w:t>
      </w:r>
      <w:proofErr w:type="gramEnd"/>
      <w:r w:rsidRPr="00C7200E">
        <w:rPr>
          <w:sz w:val="20"/>
          <w:szCs w:val="20"/>
        </w:rPr>
        <w:t>гловка «Пешеходная дорожка от ул.Советская д.24  до ул.Центральнаяд.9А-1 этап (наружное освещение)» на сумму 260770,00 (Двести шестьдесят тысяч семьсот семьдесят рублей 00 копеек), с ИКЗ 213531100750553110100100400004399244, в единой информационной системе в сфере закупок на информационно - телекоммуникационной сети «Интернет».</w:t>
      </w:r>
    </w:p>
    <w:p w:rsidR="00C7200E" w:rsidRPr="00C7200E" w:rsidRDefault="00C7200E" w:rsidP="00C7200E">
      <w:pPr>
        <w:spacing w:line="276" w:lineRule="auto"/>
        <w:jc w:val="both"/>
        <w:rPr>
          <w:sz w:val="20"/>
          <w:szCs w:val="20"/>
        </w:rPr>
      </w:pPr>
    </w:p>
    <w:p w:rsidR="00C7200E" w:rsidRPr="00C7200E" w:rsidRDefault="00C7200E" w:rsidP="00C7200E">
      <w:pPr>
        <w:spacing w:line="276" w:lineRule="auto"/>
        <w:jc w:val="both"/>
        <w:rPr>
          <w:sz w:val="20"/>
          <w:szCs w:val="20"/>
        </w:rPr>
      </w:pPr>
    </w:p>
    <w:p w:rsidR="00C7200E" w:rsidRPr="00C7200E" w:rsidRDefault="00C7200E" w:rsidP="00C7200E">
      <w:pPr>
        <w:spacing w:line="276" w:lineRule="auto"/>
        <w:jc w:val="both"/>
        <w:rPr>
          <w:b/>
          <w:sz w:val="20"/>
          <w:szCs w:val="20"/>
        </w:rPr>
      </w:pPr>
      <w:r w:rsidRPr="00C7200E">
        <w:rPr>
          <w:b/>
          <w:sz w:val="20"/>
          <w:szCs w:val="20"/>
        </w:rPr>
        <w:t xml:space="preserve">Глава Угловского городского поселения   </w:t>
      </w:r>
      <w:proofErr w:type="spellStart"/>
      <w:r w:rsidRPr="00C7200E">
        <w:rPr>
          <w:b/>
          <w:sz w:val="20"/>
          <w:szCs w:val="20"/>
        </w:rPr>
        <w:t>Стекольников</w:t>
      </w:r>
      <w:proofErr w:type="spellEnd"/>
      <w:r w:rsidRPr="00C7200E">
        <w:rPr>
          <w:b/>
          <w:sz w:val="20"/>
          <w:szCs w:val="20"/>
        </w:rPr>
        <w:t xml:space="preserve"> А.В.</w:t>
      </w:r>
    </w:p>
    <w:p w:rsidR="00C7200E" w:rsidRPr="00C7200E" w:rsidRDefault="00C7200E" w:rsidP="00C7200E">
      <w:pPr>
        <w:tabs>
          <w:tab w:val="left" w:pos="8520"/>
        </w:tabs>
        <w:spacing w:line="276" w:lineRule="auto"/>
        <w:jc w:val="both"/>
        <w:rPr>
          <w:sz w:val="20"/>
          <w:szCs w:val="20"/>
        </w:rPr>
      </w:pPr>
    </w:p>
    <w:p w:rsidR="003003A5" w:rsidRPr="003003A5" w:rsidRDefault="003003A5" w:rsidP="003003A5">
      <w:pPr>
        <w:jc w:val="center"/>
        <w:rPr>
          <w:sz w:val="20"/>
          <w:szCs w:val="20"/>
        </w:rPr>
      </w:pPr>
      <w:r w:rsidRPr="003003A5">
        <w:rPr>
          <w:sz w:val="20"/>
          <w:szCs w:val="20"/>
        </w:rPr>
        <w:t>Российская Федерация</w:t>
      </w:r>
    </w:p>
    <w:p w:rsidR="003003A5" w:rsidRPr="003003A5" w:rsidRDefault="003003A5" w:rsidP="003003A5">
      <w:pPr>
        <w:jc w:val="center"/>
        <w:rPr>
          <w:b/>
          <w:sz w:val="20"/>
          <w:szCs w:val="20"/>
        </w:rPr>
      </w:pPr>
      <w:r w:rsidRPr="003003A5">
        <w:rPr>
          <w:b/>
          <w:sz w:val="20"/>
          <w:szCs w:val="20"/>
        </w:rPr>
        <w:t>Администрация Угловского городского поселения</w:t>
      </w:r>
    </w:p>
    <w:p w:rsidR="003003A5" w:rsidRPr="003003A5" w:rsidRDefault="003003A5" w:rsidP="003003A5">
      <w:pPr>
        <w:jc w:val="center"/>
        <w:rPr>
          <w:b/>
          <w:sz w:val="20"/>
          <w:szCs w:val="20"/>
        </w:rPr>
      </w:pPr>
      <w:r w:rsidRPr="003003A5">
        <w:rPr>
          <w:b/>
          <w:sz w:val="20"/>
          <w:szCs w:val="20"/>
        </w:rPr>
        <w:t>Окуловского муниципального района Новгородской области</w:t>
      </w:r>
    </w:p>
    <w:p w:rsidR="003003A5" w:rsidRPr="003003A5" w:rsidRDefault="003003A5" w:rsidP="003003A5">
      <w:pPr>
        <w:jc w:val="center"/>
        <w:rPr>
          <w:b/>
          <w:sz w:val="20"/>
          <w:szCs w:val="20"/>
        </w:rPr>
      </w:pPr>
    </w:p>
    <w:p w:rsidR="003003A5" w:rsidRPr="003003A5" w:rsidRDefault="003003A5" w:rsidP="003003A5">
      <w:pPr>
        <w:jc w:val="center"/>
        <w:rPr>
          <w:sz w:val="20"/>
          <w:szCs w:val="20"/>
        </w:rPr>
      </w:pPr>
      <w:proofErr w:type="gramStart"/>
      <w:r w:rsidRPr="003003A5">
        <w:rPr>
          <w:sz w:val="20"/>
          <w:szCs w:val="20"/>
        </w:rPr>
        <w:t>П</w:t>
      </w:r>
      <w:proofErr w:type="gramEnd"/>
      <w:r w:rsidRPr="003003A5">
        <w:rPr>
          <w:sz w:val="20"/>
          <w:szCs w:val="20"/>
        </w:rPr>
        <w:t xml:space="preserve"> О С Т А Н О В Л Е Н И Е</w:t>
      </w:r>
    </w:p>
    <w:p w:rsidR="003003A5" w:rsidRPr="003003A5" w:rsidRDefault="003003A5" w:rsidP="003003A5">
      <w:pPr>
        <w:rPr>
          <w:sz w:val="20"/>
          <w:szCs w:val="20"/>
        </w:rPr>
      </w:pPr>
    </w:p>
    <w:p w:rsidR="003003A5" w:rsidRPr="003003A5" w:rsidRDefault="003003A5" w:rsidP="003003A5">
      <w:pPr>
        <w:jc w:val="center"/>
        <w:rPr>
          <w:sz w:val="20"/>
          <w:szCs w:val="20"/>
        </w:rPr>
      </w:pPr>
      <w:r w:rsidRPr="003003A5">
        <w:rPr>
          <w:sz w:val="20"/>
          <w:szCs w:val="20"/>
        </w:rPr>
        <w:t>от 29.06.2021 № 265</w:t>
      </w:r>
    </w:p>
    <w:p w:rsidR="003003A5" w:rsidRPr="003003A5" w:rsidRDefault="003003A5" w:rsidP="003003A5">
      <w:pPr>
        <w:jc w:val="center"/>
        <w:rPr>
          <w:sz w:val="20"/>
          <w:szCs w:val="20"/>
        </w:rPr>
      </w:pPr>
    </w:p>
    <w:p w:rsidR="003003A5" w:rsidRPr="003003A5" w:rsidRDefault="003003A5" w:rsidP="003003A5">
      <w:pPr>
        <w:jc w:val="center"/>
        <w:rPr>
          <w:sz w:val="20"/>
          <w:szCs w:val="20"/>
        </w:rPr>
      </w:pPr>
      <w:r w:rsidRPr="003003A5">
        <w:rPr>
          <w:sz w:val="20"/>
          <w:szCs w:val="20"/>
        </w:rPr>
        <w:t>р.п. Угловка</w:t>
      </w:r>
    </w:p>
    <w:p w:rsidR="003003A5" w:rsidRPr="003003A5" w:rsidRDefault="003003A5" w:rsidP="003003A5">
      <w:pPr>
        <w:rPr>
          <w:sz w:val="20"/>
          <w:szCs w:val="20"/>
        </w:rPr>
      </w:pPr>
    </w:p>
    <w:p w:rsidR="003003A5" w:rsidRPr="003003A5" w:rsidRDefault="003003A5" w:rsidP="003003A5">
      <w:pPr>
        <w:spacing w:line="360" w:lineRule="atLeast"/>
        <w:ind w:firstLine="720"/>
        <w:jc w:val="center"/>
        <w:rPr>
          <w:b/>
          <w:sz w:val="20"/>
          <w:szCs w:val="20"/>
          <w:lang w:eastAsia="zh-CN"/>
        </w:rPr>
      </w:pPr>
      <w:r w:rsidRPr="003003A5">
        <w:rPr>
          <w:b/>
          <w:sz w:val="20"/>
          <w:szCs w:val="20"/>
          <w:lang w:eastAsia="zh-CN"/>
        </w:rPr>
        <w:t>Об утверждении Перечня 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в границах населенных пунктов Угловского городского поселения либо их участков</w:t>
      </w:r>
    </w:p>
    <w:p w:rsidR="003003A5" w:rsidRPr="003003A5" w:rsidRDefault="003003A5" w:rsidP="003003A5">
      <w:pPr>
        <w:spacing w:line="360" w:lineRule="atLeast"/>
        <w:ind w:firstLine="720"/>
        <w:jc w:val="center"/>
        <w:rPr>
          <w:sz w:val="20"/>
          <w:szCs w:val="20"/>
        </w:rPr>
      </w:pPr>
    </w:p>
    <w:p w:rsidR="003003A5" w:rsidRPr="003003A5" w:rsidRDefault="003003A5" w:rsidP="003003A5">
      <w:pPr>
        <w:spacing w:line="276" w:lineRule="auto"/>
        <w:ind w:firstLine="720"/>
        <w:jc w:val="both"/>
        <w:rPr>
          <w:sz w:val="20"/>
          <w:szCs w:val="20"/>
        </w:rPr>
      </w:pPr>
      <w:r w:rsidRPr="003003A5">
        <w:rPr>
          <w:sz w:val="20"/>
          <w:szCs w:val="20"/>
          <w:lang w:eastAsia="zh-CN"/>
        </w:rPr>
        <w:t>В соответствии с Федеральным законом от 0</w:t>
      </w:r>
      <w:r w:rsidRPr="003003A5">
        <w:rPr>
          <w:color w:val="333333"/>
          <w:sz w:val="20"/>
          <w:szCs w:val="20"/>
          <w:lang w:eastAsia="zh-CN"/>
        </w:rPr>
        <w:t xml:space="preserve">6 октября 2003 года                   № 131-ФЗ «Об общих принципах организации местного самоуправления в Российской </w:t>
      </w:r>
      <w:r w:rsidRPr="003003A5">
        <w:rPr>
          <w:sz w:val="20"/>
          <w:szCs w:val="20"/>
          <w:lang w:eastAsia="zh-CN"/>
        </w:rPr>
        <w:t>Федерации</w:t>
      </w:r>
      <w:r w:rsidRPr="003003A5">
        <w:rPr>
          <w:color w:val="333333"/>
          <w:sz w:val="20"/>
          <w:szCs w:val="20"/>
          <w:lang w:eastAsia="zh-CN"/>
        </w:rPr>
        <w:t xml:space="preserve">», </w:t>
      </w:r>
      <w:r w:rsidRPr="003003A5">
        <w:rPr>
          <w:sz w:val="20"/>
          <w:szCs w:val="20"/>
          <w:lang w:eastAsia="zh-CN"/>
        </w:rPr>
        <w:t>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Администрация</w:t>
      </w:r>
      <w:r w:rsidRPr="003003A5">
        <w:rPr>
          <w:sz w:val="20"/>
          <w:szCs w:val="20"/>
        </w:rPr>
        <w:t xml:space="preserve"> Угловского городского поселения</w:t>
      </w:r>
    </w:p>
    <w:p w:rsidR="003003A5" w:rsidRPr="003003A5" w:rsidRDefault="003003A5" w:rsidP="003003A5">
      <w:pPr>
        <w:spacing w:line="276" w:lineRule="auto"/>
        <w:jc w:val="both"/>
        <w:rPr>
          <w:b/>
          <w:sz w:val="20"/>
          <w:szCs w:val="20"/>
        </w:rPr>
      </w:pPr>
      <w:r w:rsidRPr="003003A5">
        <w:rPr>
          <w:b/>
          <w:sz w:val="20"/>
          <w:szCs w:val="20"/>
        </w:rPr>
        <w:t>ПОСТАНОВЛЯЕТ:</w:t>
      </w:r>
    </w:p>
    <w:p w:rsidR="003003A5" w:rsidRPr="003003A5" w:rsidRDefault="003003A5" w:rsidP="003003A5">
      <w:pPr>
        <w:tabs>
          <w:tab w:val="left" w:pos="567"/>
          <w:tab w:val="left" w:pos="709"/>
        </w:tabs>
        <w:spacing w:line="360" w:lineRule="atLeast"/>
        <w:jc w:val="both"/>
        <w:rPr>
          <w:sz w:val="20"/>
          <w:szCs w:val="20"/>
        </w:rPr>
      </w:pPr>
      <w:r w:rsidRPr="003003A5">
        <w:rPr>
          <w:sz w:val="20"/>
          <w:szCs w:val="20"/>
          <w:lang w:eastAsia="zh-CN"/>
        </w:rPr>
        <w:t xml:space="preserve">          1.Утвердить прилагаемый Перечень органов и организаций, с которыми подлежат согласованию проекты организации дорожного движения, разрабатываемые для автомобильных дорог общего пользования местного значения в границах населенных пунктов Угловского городского поселения либо их участков.</w:t>
      </w:r>
      <w:r w:rsidRPr="003003A5">
        <w:rPr>
          <w:sz w:val="20"/>
          <w:szCs w:val="20"/>
        </w:rPr>
        <w:t xml:space="preserve">       </w:t>
      </w:r>
    </w:p>
    <w:p w:rsidR="003003A5" w:rsidRPr="003003A5" w:rsidRDefault="003003A5" w:rsidP="003003A5">
      <w:pPr>
        <w:tabs>
          <w:tab w:val="left" w:pos="567"/>
          <w:tab w:val="left" w:pos="709"/>
        </w:tabs>
        <w:spacing w:line="360" w:lineRule="atLeast"/>
        <w:jc w:val="both"/>
        <w:rPr>
          <w:sz w:val="20"/>
          <w:szCs w:val="20"/>
        </w:rPr>
      </w:pPr>
      <w:r w:rsidRPr="003003A5">
        <w:rPr>
          <w:sz w:val="20"/>
          <w:szCs w:val="20"/>
        </w:rPr>
        <w:t xml:space="preserve">           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003A5" w:rsidRPr="003003A5" w:rsidRDefault="003003A5" w:rsidP="003003A5">
      <w:pPr>
        <w:shd w:val="clear" w:color="auto" w:fill="FFFFFF"/>
        <w:spacing w:line="240" w:lineRule="exact"/>
        <w:rPr>
          <w:sz w:val="20"/>
          <w:szCs w:val="20"/>
        </w:rPr>
      </w:pPr>
    </w:p>
    <w:p w:rsidR="003003A5" w:rsidRPr="003003A5" w:rsidRDefault="003003A5" w:rsidP="003003A5">
      <w:pPr>
        <w:rPr>
          <w:b/>
          <w:sz w:val="20"/>
          <w:szCs w:val="20"/>
        </w:rPr>
      </w:pPr>
      <w:r w:rsidRPr="003003A5">
        <w:rPr>
          <w:b/>
          <w:sz w:val="20"/>
          <w:szCs w:val="20"/>
        </w:rPr>
        <w:t xml:space="preserve">Глава Угловского городского поселения       </w:t>
      </w:r>
      <w:proofErr w:type="spellStart"/>
      <w:r w:rsidRPr="003003A5">
        <w:rPr>
          <w:b/>
          <w:sz w:val="20"/>
          <w:szCs w:val="20"/>
        </w:rPr>
        <w:t>А.В.Стекольников</w:t>
      </w:r>
      <w:proofErr w:type="spellEnd"/>
    </w:p>
    <w:p w:rsidR="003003A5" w:rsidRPr="003003A5" w:rsidRDefault="003003A5" w:rsidP="003003A5">
      <w:pPr>
        <w:rPr>
          <w:sz w:val="20"/>
          <w:szCs w:val="20"/>
        </w:rPr>
      </w:pPr>
    </w:p>
    <w:tbl>
      <w:tblPr>
        <w:tblW w:w="4779" w:type="dxa"/>
        <w:tblInd w:w="5211" w:type="dxa"/>
        <w:tblLook w:val="04A0"/>
      </w:tblPr>
      <w:tblGrid>
        <w:gridCol w:w="4779"/>
      </w:tblGrid>
      <w:tr w:rsidR="003003A5" w:rsidRPr="003003A5" w:rsidTr="003003A5">
        <w:trPr>
          <w:trHeight w:val="1441"/>
        </w:trPr>
        <w:tc>
          <w:tcPr>
            <w:tcW w:w="4779" w:type="dxa"/>
            <w:hideMark/>
          </w:tcPr>
          <w:p w:rsidR="003003A5" w:rsidRPr="003003A5" w:rsidRDefault="003003A5" w:rsidP="003003A5">
            <w:pPr>
              <w:widowControl w:val="0"/>
              <w:tabs>
                <w:tab w:val="left" w:pos="709"/>
                <w:tab w:val="left" w:pos="851"/>
              </w:tabs>
              <w:suppressAutoHyphens/>
              <w:spacing w:line="240" w:lineRule="exact"/>
              <w:jc w:val="right"/>
              <w:rPr>
                <w:bCs/>
                <w:sz w:val="20"/>
                <w:szCs w:val="20"/>
              </w:rPr>
            </w:pPr>
            <w:r w:rsidRPr="003003A5">
              <w:rPr>
                <w:bCs/>
                <w:sz w:val="20"/>
                <w:szCs w:val="20"/>
              </w:rPr>
              <w:t>УТВЕРЖДЕН</w:t>
            </w:r>
          </w:p>
          <w:p w:rsidR="003003A5" w:rsidRPr="003003A5" w:rsidRDefault="003003A5" w:rsidP="003003A5">
            <w:pPr>
              <w:widowControl w:val="0"/>
              <w:tabs>
                <w:tab w:val="left" w:pos="709"/>
                <w:tab w:val="left" w:pos="851"/>
              </w:tabs>
              <w:suppressAutoHyphens/>
              <w:spacing w:before="120" w:line="240" w:lineRule="exact"/>
              <w:jc w:val="right"/>
              <w:rPr>
                <w:rFonts w:eastAsia="Lucida Sans Unicode"/>
                <w:bCs/>
                <w:color w:val="000000"/>
                <w:kern w:val="2"/>
                <w:sz w:val="20"/>
                <w:szCs w:val="20"/>
                <w:lang w:bidi="hi-IN"/>
              </w:rPr>
            </w:pPr>
            <w:r w:rsidRPr="003003A5">
              <w:rPr>
                <w:rFonts w:eastAsia="Lucida Sans Unicode"/>
                <w:bCs/>
                <w:color w:val="000000"/>
                <w:kern w:val="2"/>
                <w:sz w:val="20"/>
                <w:szCs w:val="20"/>
                <w:lang w:bidi="hi-IN"/>
              </w:rPr>
              <w:t>постановлением Администрации</w:t>
            </w:r>
          </w:p>
          <w:p w:rsidR="003003A5" w:rsidRPr="003003A5" w:rsidRDefault="003003A5" w:rsidP="003003A5">
            <w:pPr>
              <w:widowControl w:val="0"/>
              <w:tabs>
                <w:tab w:val="left" w:pos="709"/>
                <w:tab w:val="left" w:pos="851"/>
              </w:tabs>
              <w:suppressAutoHyphens/>
              <w:spacing w:line="240" w:lineRule="exact"/>
              <w:jc w:val="right"/>
              <w:rPr>
                <w:rFonts w:eastAsia="Lucida Sans Unicode"/>
                <w:bCs/>
                <w:color w:val="000000"/>
                <w:kern w:val="2"/>
                <w:sz w:val="20"/>
                <w:szCs w:val="20"/>
                <w:lang w:bidi="hi-IN"/>
              </w:rPr>
            </w:pPr>
            <w:r w:rsidRPr="003003A5">
              <w:rPr>
                <w:rFonts w:eastAsia="Lucida Sans Unicode"/>
                <w:bCs/>
                <w:color w:val="000000"/>
                <w:kern w:val="2"/>
                <w:sz w:val="20"/>
                <w:szCs w:val="20"/>
                <w:lang w:bidi="hi-IN"/>
              </w:rPr>
              <w:t>Угловского городского поселения</w:t>
            </w:r>
          </w:p>
          <w:p w:rsidR="003003A5" w:rsidRPr="003003A5" w:rsidRDefault="003003A5" w:rsidP="003003A5">
            <w:pPr>
              <w:widowControl w:val="0"/>
              <w:tabs>
                <w:tab w:val="left" w:pos="709"/>
                <w:tab w:val="left" w:pos="851"/>
              </w:tabs>
              <w:suppressAutoHyphens/>
              <w:spacing w:line="240" w:lineRule="exact"/>
              <w:jc w:val="right"/>
              <w:rPr>
                <w:rFonts w:eastAsia="Lucida Sans Unicode"/>
                <w:bCs/>
                <w:color w:val="000000"/>
                <w:kern w:val="2"/>
                <w:sz w:val="20"/>
                <w:szCs w:val="20"/>
                <w:lang w:bidi="hi-IN"/>
              </w:rPr>
            </w:pPr>
            <w:r w:rsidRPr="003003A5">
              <w:rPr>
                <w:rFonts w:eastAsia="Lucida Sans Unicode"/>
                <w:bCs/>
                <w:color w:val="000000"/>
                <w:kern w:val="2"/>
                <w:sz w:val="20"/>
                <w:szCs w:val="20"/>
                <w:lang w:bidi="hi-IN"/>
              </w:rPr>
              <w:t xml:space="preserve">               от 29.06.2021 № 265</w:t>
            </w:r>
          </w:p>
        </w:tc>
      </w:tr>
    </w:tbl>
    <w:p w:rsidR="003003A5" w:rsidRPr="003003A5" w:rsidRDefault="003003A5" w:rsidP="003003A5">
      <w:pPr>
        <w:widowControl w:val="0"/>
        <w:tabs>
          <w:tab w:val="left" w:pos="709"/>
          <w:tab w:val="left" w:pos="851"/>
        </w:tabs>
        <w:suppressAutoHyphens/>
        <w:spacing w:line="240" w:lineRule="atLeast"/>
        <w:rPr>
          <w:rFonts w:eastAsia="Lucida Sans Unicode"/>
          <w:bCs/>
          <w:color w:val="000000"/>
          <w:kern w:val="2"/>
          <w:sz w:val="20"/>
          <w:szCs w:val="20"/>
          <w:lang w:bidi="hi-IN"/>
        </w:rPr>
      </w:pPr>
    </w:p>
    <w:p w:rsidR="003003A5" w:rsidRPr="003003A5" w:rsidRDefault="003003A5" w:rsidP="003003A5">
      <w:pPr>
        <w:jc w:val="both"/>
        <w:rPr>
          <w:b/>
          <w:sz w:val="20"/>
          <w:szCs w:val="20"/>
        </w:rPr>
      </w:pPr>
    </w:p>
    <w:p w:rsidR="003003A5" w:rsidRPr="003003A5" w:rsidRDefault="003003A5" w:rsidP="003003A5">
      <w:pPr>
        <w:widowControl w:val="0"/>
        <w:tabs>
          <w:tab w:val="left" w:pos="709"/>
          <w:tab w:val="left" w:pos="851"/>
        </w:tabs>
        <w:suppressAutoHyphens/>
        <w:jc w:val="center"/>
        <w:rPr>
          <w:b/>
          <w:sz w:val="20"/>
          <w:szCs w:val="20"/>
        </w:rPr>
      </w:pPr>
      <w:r w:rsidRPr="003003A5">
        <w:rPr>
          <w:rFonts w:eastAsia="Lucida Sans Unicode"/>
          <w:b/>
          <w:bCs/>
          <w:color w:val="000000"/>
          <w:kern w:val="2"/>
          <w:sz w:val="20"/>
          <w:szCs w:val="20"/>
          <w:lang w:bidi="hi-IN"/>
        </w:rPr>
        <w:t xml:space="preserve">Перечень </w:t>
      </w:r>
      <w:r w:rsidRPr="003003A5">
        <w:rPr>
          <w:b/>
          <w:sz w:val="20"/>
          <w:szCs w:val="20"/>
        </w:rPr>
        <w:t xml:space="preserve">органов и организаций, </w:t>
      </w:r>
    </w:p>
    <w:p w:rsidR="003003A5" w:rsidRPr="003003A5" w:rsidRDefault="003003A5" w:rsidP="003003A5">
      <w:pPr>
        <w:widowControl w:val="0"/>
        <w:tabs>
          <w:tab w:val="left" w:pos="709"/>
          <w:tab w:val="left" w:pos="851"/>
        </w:tabs>
        <w:suppressAutoHyphens/>
        <w:jc w:val="center"/>
        <w:rPr>
          <w:b/>
          <w:sz w:val="20"/>
          <w:szCs w:val="20"/>
          <w:lang w:eastAsia="zh-CN"/>
        </w:rPr>
      </w:pPr>
      <w:r w:rsidRPr="003003A5">
        <w:rPr>
          <w:b/>
          <w:sz w:val="20"/>
          <w:szCs w:val="20"/>
        </w:rPr>
        <w:t xml:space="preserve">с </w:t>
      </w:r>
      <w:proofErr w:type="gramStart"/>
      <w:r w:rsidRPr="003003A5">
        <w:rPr>
          <w:b/>
          <w:sz w:val="20"/>
          <w:szCs w:val="20"/>
        </w:rPr>
        <w:t>которыми</w:t>
      </w:r>
      <w:proofErr w:type="gramEnd"/>
      <w:r w:rsidRPr="003003A5">
        <w:rPr>
          <w:b/>
          <w:sz w:val="20"/>
          <w:szCs w:val="20"/>
        </w:rPr>
        <w:t xml:space="preserve"> подлежат согласованию проекты организации дорожного движения, разрабатываемые для автомобильных дорог общего пользования местного </w:t>
      </w:r>
      <w:r w:rsidRPr="003003A5">
        <w:rPr>
          <w:b/>
          <w:sz w:val="20"/>
          <w:szCs w:val="20"/>
          <w:lang w:eastAsia="zh-CN"/>
        </w:rPr>
        <w:t>значения в границах населенных пунктов Угловского городского поселения либо их участков</w:t>
      </w:r>
    </w:p>
    <w:p w:rsidR="003003A5" w:rsidRPr="003003A5" w:rsidRDefault="003003A5" w:rsidP="003003A5">
      <w:pPr>
        <w:widowControl w:val="0"/>
        <w:tabs>
          <w:tab w:val="left" w:pos="709"/>
          <w:tab w:val="left" w:pos="851"/>
        </w:tabs>
        <w:suppressAutoHyphens/>
        <w:jc w:val="center"/>
        <w:rPr>
          <w:b/>
          <w:sz w:val="20"/>
          <w:szCs w:val="20"/>
        </w:rPr>
      </w:pPr>
    </w:p>
    <w:p w:rsidR="003003A5" w:rsidRPr="003003A5" w:rsidRDefault="003003A5" w:rsidP="003003A5">
      <w:pPr>
        <w:widowControl w:val="0"/>
        <w:tabs>
          <w:tab w:val="left" w:pos="709"/>
          <w:tab w:val="left" w:pos="851"/>
        </w:tabs>
        <w:suppressAutoHyphens/>
        <w:spacing w:line="360" w:lineRule="atLeast"/>
        <w:jc w:val="both"/>
        <w:rPr>
          <w:sz w:val="20"/>
          <w:szCs w:val="20"/>
        </w:rPr>
      </w:pPr>
      <w:r w:rsidRPr="003003A5">
        <w:rPr>
          <w:sz w:val="20"/>
          <w:szCs w:val="20"/>
        </w:rPr>
        <w:tab/>
        <w:t>1. Администрация Окуловского муниципального района</w:t>
      </w:r>
    </w:p>
    <w:p w:rsidR="003003A5" w:rsidRPr="003003A5" w:rsidRDefault="003003A5" w:rsidP="003003A5">
      <w:pPr>
        <w:widowControl w:val="0"/>
        <w:tabs>
          <w:tab w:val="left" w:pos="709"/>
          <w:tab w:val="left" w:pos="851"/>
          <w:tab w:val="left" w:pos="993"/>
        </w:tabs>
        <w:suppressAutoHyphens/>
        <w:spacing w:line="360" w:lineRule="atLeast"/>
        <w:jc w:val="both"/>
        <w:rPr>
          <w:sz w:val="20"/>
          <w:szCs w:val="20"/>
        </w:rPr>
      </w:pPr>
      <w:r w:rsidRPr="003003A5">
        <w:rPr>
          <w:sz w:val="20"/>
          <w:szCs w:val="20"/>
        </w:rPr>
        <w:t xml:space="preserve">(при согласовании проекта организации дорожного движения, разрабатываемого для автомобильных дорог </w:t>
      </w:r>
      <w:r w:rsidRPr="003003A5">
        <w:rPr>
          <w:sz w:val="20"/>
          <w:szCs w:val="20"/>
        </w:rPr>
        <w:lastRenderedPageBreak/>
        <w:t xml:space="preserve">общего пользования местного значения </w:t>
      </w:r>
      <w:r w:rsidRPr="003003A5">
        <w:rPr>
          <w:sz w:val="20"/>
          <w:szCs w:val="20"/>
          <w:lang w:eastAsia="zh-CN"/>
        </w:rPr>
        <w:t>в границах населенных пунктов Угловского городского поселения</w:t>
      </w:r>
      <w:r w:rsidRPr="003003A5">
        <w:rPr>
          <w:b/>
          <w:sz w:val="20"/>
          <w:szCs w:val="20"/>
          <w:lang w:eastAsia="zh-CN"/>
        </w:rPr>
        <w:t xml:space="preserve"> </w:t>
      </w:r>
      <w:r w:rsidRPr="003003A5">
        <w:rPr>
          <w:sz w:val="20"/>
          <w:szCs w:val="20"/>
        </w:rPr>
        <w:t>либо их участков, при условии, что такие автомобильные дороги либо их участки примыкают к автомобильным дорогам Окуловского муниципального района).</w:t>
      </w:r>
    </w:p>
    <w:p w:rsidR="003003A5" w:rsidRPr="003003A5" w:rsidRDefault="003003A5" w:rsidP="003003A5">
      <w:pPr>
        <w:widowControl w:val="0"/>
        <w:tabs>
          <w:tab w:val="left" w:pos="709"/>
          <w:tab w:val="left" w:pos="851"/>
          <w:tab w:val="left" w:pos="993"/>
        </w:tabs>
        <w:suppressAutoHyphens/>
        <w:spacing w:line="360" w:lineRule="atLeast"/>
        <w:jc w:val="both"/>
        <w:rPr>
          <w:sz w:val="20"/>
          <w:szCs w:val="20"/>
        </w:rPr>
      </w:pPr>
      <w:r w:rsidRPr="003003A5">
        <w:rPr>
          <w:sz w:val="20"/>
          <w:szCs w:val="20"/>
        </w:rPr>
        <w:t xml:space="preserve">          2. Отделение государственной </w:t>
      </w:r>
      <w:proofErr w:type="gramStart"/>
      <w:r w:rsidRPr="003003A5">
        <w:rPr>
          <w:sz w:val="20"/>
          <w:szCs w:val="20"/>
        </w:rPr>
        <w:t>инспекции безопасности дорожного движения отдела Министерства  внутренних дел Российской Федерации</w:t>
      </w:r>
      <w:proofErr w:type="gramEnd"/>
      <w:r w:rsidRPr="003003A5">
        <w:rPr>
          <w:sz w:val="20"/>
          <w:szCs w:val="20"/>
        </w:rPr>
        <w:t xml:space="preserve"> по </w:t>
      </w:r>
      <w:proofErr w:type="spellStart"/>
      <w:r w:rsidRPr="003003A5">
        <w:rPr>
          <w:sz w:val="20"/>
          <w:szCs w:val="20"/>
        </w:rPr>
        <w:t>Окуловскому</w:t>
      </w:r>
      <w:proofErr w:type="spellEnd"/>
      <w:r w:rsidRPr="003003A5">
        <w:rPr>
          <w:sz w:val="20"/>
          <w:szCs w:val="20"/>
        </w:rPr>
        <w:t xml:space="preserve"> району Новгородской области.</w:t>
      </w:r>
    </w:p>
    <w:p w:rsidR="003003A5" w:rsidRPr="003003A5" w:rsidRDefault="003003A5" w:rsidP="003003A5">
      <w:pPr>
        <w:widowControl w:val="0"/>
        <w:tabs>
          <w:tab w:val="left" w:pos="709"/>
          <w:tab w:val="left" w:pos="851"/>
        </w:tabs>
        <w:suppressAutoHyphens/>
        <w:spacing w:line="240" w:lineRule="atLeast"/>
        <w:jc w:val="center"/>
        <w:rPr>
          <w:rFonts w:eastAsia="Lucida Sans Unicode"/>
          <w:b/>
          <w:bCs/>
          <w:color w:val="000000"/>
          <w:kern w:val="2"/>
          <w:sz w:val="20"/>
          <w:szCs w:val="20"/>
          <w:lang w:bidi="hi-IN"/>
        </w:rPr>
      </w:pPr>
      <w:r w:rsidRPr="003003A5">
        <w:rPr>
          <w:rFonts w:eastAsia="Lucida Sans Unicode"/>
          <w:b/>
          <w:bCs/>
          <w:color w:val="000000"/>
          <w:kern w:val="2"/>
          <w:sz w:val="20"/>
          <w:szCs w:val="20"/>
          <w:lang w:bidi="hi-IN"/>
        </w:rPr>
        <w:t>________________________________</w:t>
      </w:r>
    </w:p>
    <w:p w:rsidR="003003A5" w:rsidRPr="003003A5" w:rsidRDefault="003003A5" w:rsidP="003003A5">
      <w:pPr>
        <w:rPr>
          <w:sz w:val="20"/>
          <w:szCs w:val="20"/>
        </w:rPr>
      </w:pPr>
    </w:p>
    <w:p w:rsidR="003003A5" w:rsidRPr="003003A5" w:rsidRDefault="003003A5" w:rsidP="003003A5">
      <w:pPr>
        <w:jc w:val="both"/>
        <w:rPr>
          <w:b/>
          <w:sz w:val="20"/>
          <w:szCs w:val="20"/>
        </w:rPr>
      </w:pPr>
    </w:p>
    <w:p w:rsidR="003003A5" w:rsidRPr="003003A5" w:rsidRDefault="003003A5" w:rsidP="003003A5">
      <w:pPr>
        <w:jc w:val="both"/>
        <w:rPr>
          <w:b/>
          <w:sz w:val="20"/>
          <w:szCs w:val="20"/>
        </w:rPr>
      </w:pPr>
    </w:p>
    <w:p w:rsidR="00F3059F" w:rsidRPr="00F3059F" w:rsidRDefault="00F3059F" w:rsidP="00F3059F">
      <w:pPr>
        <w:shd w:val="clear" w:color="auto" w:fill="F4F4F4"/>
        <w:spacing w:after="144"/>
        <w:ind w:right="36"/>
        <w:jc w:val="center"/>
        <w:rPr>
          <w:color w:val="000000"/>
        </w:rPr>
      </w:pPr>
    </w:p>
    <w:p w:rsidR="00F3059F" w:rsidRPr="00F3059F" w:rsidRDefault="00F3059F" w:rsidP="00F3059F">
      <w:pPr>
        <w:shd w:val="clear" w:color="auto" w:fill="FFFFFF"/>
        <w:spacing w:before="89" w:after="267"/>
        <w:jc w:val="center"/>
        <w:rPr>
          <w:color w:val="000000"/>
        </w:rPr>
      </w:pPr>
      <w:r w:rsidRPr="00F3059F">
        <w:rPr>
          <w:b/>
          <w:bCs/>
          <w:color w:val="000000"/>
        </w:rPr>
        <w:t>Памятка «Меры </w:t>
      </w:r>
      <w:hyperlink r:id="rId5" w:tooltip="Пожарная безопасность" w:history="1">
        <w:r w:rsidRPr="00F3059F">
          <w:rPr>
            <w:rStyle w:val="a6"/>
            <w:b/>
            <w:bCs/>
            <w:color w:val="222222"/>
          </w:rPr>
          <w:t>пожарной безопасности</w:t>
        </w:r>
      </w:hyperlink>
      <w:r w:rsidRPr="00F3059F">
        <w:rPr>
          <w:b/>
          <w:bCs/>
          <w:color w:val="000000"/>
        </w:rPr>
        <w:t> в лесу»</w:t>
      </w:r>
    </w:p>
    <w:p w:rsidR="00F3059F" w:rsidRPr="00F3059F" w:rsidRDefault="00F3059F" w:rsidP="00F3059F">
      <w:pPr>
        <w:shd w:val="clear" w:color="auto" w:fill="FFFFFF"/>
        <w:spacing w:before="89" w:after="267"/>
        <w:jc w:val="both"/>
        <w:rPr>
          <w:color w:val="000000"/>
        </w:rPr>
      </w:pPr>
      <w:r w:rsidRPr="00F3059F">
        <w:rPr>
          <w:color w:val="000000"/>
        </w:rPr>
        <w:t>Самый опасный враг леса - огонь, в подавляющем большинстве случаев лес горит по вине человека. Редкий выход в лес обходится без костра. На нём готовят пищу, сушат вещи, сигнализируют им о своём местонахождении. Более 90% лесных пожаров происходит вблизи населенных пунктов и дорог. Человеческий фактор является причиной 88-98% лесных пожаров и около 2-12% приходится на долю метеорологических условий (удар молнии, самовозгорания в засуху). Отправляясь на природу, проявляйте аккуратность в своих действиях - берегите лес от пожара.</w:t>
      </w:r>
    </w:p>
    <w:p w:rsidR="00F3059F" w:rsidRPr="00F3059F" w:rsidRDefault="00F3059F" w:rsidP="00F3059F">
      <w:pPr>
        <w:shd w:val="clear" w:color="auto" w:fill="FFFFFF"/>
        <w:spacing w:before="89" w:after="267"/>
        <w:jc w:val="both"/>
        <w:rPr>
          <w:color w:val="000000"/>
        </w:rPr>
      </w:pPr>
      <w:r w:rsidRPr="00F3059F">
        <w:rPr>
          <w:b/>
          <w:bCs/>
          <w:color w:val="000000"/>
        </w:rPr>
        <w:t>Помните:</w:t>
      </w:r>
    </w:p>
    <w:p w:rsidR="00F3059F" w:rsidRPr="00F3059F" w:rsidRDefault="00F3059F" w:rsidP="00F3059F">
      <w:pPr>
        <w:shd w:val="clear" w:color="auto" w:fill="FFFFFF"/>
        <w:spacing w:before="89" w:after="267"/>
        <w:jc w:val="both"/>
        <w:rPr>
          <w:color w:val="000000"/>
        </w:rPr>
      </w:pPr>
      <w:r w:rsidRPr="00F3059F">
        <w:rPr>
          <w:color w:val="000000"/>
        </w:rPr>
        <w:t>• Не разводите костер в лесу, если в этом нет острой необходимости.</w:t>
      </w:r>
    </w:p>
    <w:p w:rsidR="00F3059F" w:rsidRPr="00F3059F" w:rsidRDefault="00F3059F" w:rsidP="00F3059F">
      <w:pPr>
        <w:shd w:val="clear" w:color="auto" w:fill="FFFFFF"/>
        <w:spacing w:before="89" w:after="267"/>
        <w:jc w:val="both"/>
        <w:rPr>
          <w:color w:val="000000"/>
        </w:rPr>
      </w:pPr>
      <w:r w:rsidRPr="00F3059F">
        <w:rPr>
          <w:color w:val="000000"/>
        </w:rPr>
        <w:t>• Тушение костра должно быть проведено очень тщательно.</w:t>
      </w:r>
    </w:p>
    <w:p w:rsidR="00F3059F" w:rsidRPr="00F3059F" w:rsidRDefault="00F3059F" w:rsidP="00F3059F">
      <w:pPr>
        <w:shd w:val="clear" w:color="auto" w:fill="FFFFFF"/>
        <w:spacing w:before="89" w:after="267"/>
        <w:jc w:val="both"/>
        <w:rPr>
          <w:color w:val="000000"/>
        </w:rPr>
      </w:pPr>
      <w:r w:rsidRPr="00F3059F">
        <w:rPr>
          <w:color w:val="000000"/>
        </w:rPr>
        <w:t>• Ни при каких обстоятельствах нельзя разводить костры под пологом леса, особенно хвойного молодняка, на торфяных почвах, а также в пожароопасную погоду.</w:t>
      </w:r>
    </w:p>
    <w:p w:rsidR="00F3059F" w:rsidRPr="00F3059F" w:rsidRDefault="00F3059F" w:rsidP="00F3059F">
      <w:pPr>
        <w:shd w:val="clear" w:color="auto" w:fill="FFFFFF"/>
        <w:spacing w:before="89" w:after="267"/>
        <w:jc w:val="both"/>
        <w:rPr>
          <w:color w:val="000000"/>
        </w:rPr>
      </w:pPr>
      <w:r w:rsidRPr="00F3059F">
        <w:rPr>
          <w:b/>
          <w:bCs/>
          <w:color w:val="000000"/>
        </w:rPr>
        <w:t>Помните</w:t>
      </w:r>
      <w:r w:rsidRPr="00F3059F">
        <w:rPr>
          <w:color w:val="000000"/>
        </w:rPr>
        <w:t xml:space="preserve">! Место для разведения костра определяются и обозначаются только работниками лесной охраны.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 если нарушение не вызвало лесного пожара. На месте предполагаемого костра или бивуака (место отдыха)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Не располагайте бивуак в хвойных молодняках, на участках с сухим камышом, мхом, травой и на старых вырубках. 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Не делайте бивуаки на каменных россыпях. Огонь костра может зажечь лесной </w:t>
      </w:r>
      <w:proofErr w:type="spellStart"/>
      <w:proofErr w:type="gramStart"/>
      <w:r w:rsidRPr="00F3059F">
        <w:rPr>
          <w:color w:val="000000"/>
        </w:rPr>
        <w:t>опад</w:t>
      </w:r>
      <w:proofErr w:type="spellEnd"/>
      <w:r w:rsidRPr="00F3059F">
        <w:rPr>
          <w:color w:val="000000"/>
        </w:rPr>
        <w:t xml:space="preserve"> и</w:t>
      </w:r>
      <w:proofErr w:type="gramEnd"/>
      <w:r w:rsidRPr="00F3059F">
        <w:rPr>
          <w:color w:val="000000"/>
        </w:rPr>
        <w:t xml:space="preserve"> перегной, лежащий между камнями, и распространиться по глубоким и извилистым ходам между камнями.</w:t>
      </w:r>
    </w:p>
    <w:p w:rsidR="00F3059F" w:rsidRPr="00F3059F" w:rsidRDefault="00F3059F" w:rsidP="00F3059F">
      <w:pPr>
        <w:shd w:val="clear" w:color="auto" w:fill="FFFFFF"/>
        <w:spacing w:before="89" w:after="267"/>
        <w:jc w:val="both"/>
        <w:rPr>
          <w:color w:val="000000"/>
        </w:rPr>
      </w:pPr>
      <w:r w:rsidRPr="00F3059F">
        <w:rPr>
          <w:b/>
          <w:bCs/>
          <w:color w:val="000000"/>
        </w:rPr>
        <w:t>Чтобы надежно затушить костер, необходимо:</w:t>
      </w:r>
    </w:p>
    <w:p w:rsidR="00F3059F" w:rsidRPr="00F3059F" w:rsidRDefault="00F3059F" w:rsidP="00F3059F">
      <w:pPr>
        <w:shd w:val="clear" w:color="auto" w:fill="FFFFFF"/>
        <w:spacing w:before="89" w:after="267"/>
        <w:jc w:val="both"/>
        <w:rPr>
          <w:color w:val="000000"/>
        </w:rPr>
      </w:pPr>
      <w:r w:rsidRPr="00F3059F">
        <w:rPr>
          <w:color w:val="000000"/>
        </w:rPr>
        <w:t>1. Покидая привал, тщательно залейте костер водой. Воду можно принести пластиковыми пакетами, банками и т. п. Затем разворошите его, залейте еще раз, пока он не перестанет парить.</w:t>
      </w:r>
    </w:p>
    <w:p w:rsidR="00F3059F" w:rsidRPr="00F3059F" w:rsidRDefault="00F3059F" w:rsidP="00F3059F">
      <w:pPr>
        <w:shd w:val="clear" w:color="auto" w:fill="FFFFFF"/>
        <w:spacing w:before="89" w:after="267"/>
        <w:jc w:val="both"/>
        <w:rPr>
          <w:color w:val="000000"/>
        </w:rPr>
      </w:pPr>
      <w:r w:rsidRPr="00F3059F">
        <w:rPr>
          <w:color w:val="000000"/>
        </w:rPr>
        <w:lastRenderedPageBreak/>
        <w:t>2. Надо хорошо перемешать костер лопатой (если у вас нет лопаты, можно использовать топор, заостренную сырую палку, и т. п.). Не забудьте сдвинуть все камни, крупные головешки, обгоревшие остатки бревен - под ними могут быть угли - и залить их дополнительно водой. Особо позаботьтесь о том, чтобы залить водой периферийную часть кострища.</w:t>
      </w:r>
    </w:p>
    <w:p w:rsidR="00F3059F" w:rsidRPr="00F3059F" w:rsidRDefault="00F3059F" w:rsidP="00F3059F">
      <w:pPr>
        <w:shd w:val="clear" w:color="auto" w:fill="FFFFFF"/>
        <w:spacing w:before="89" w:after="267"/>
        <w:jc w:val="both"/>
        <w:rPr>
          <w:color w:val="000000"/>
        </w:rPr>
      </w:pPr>
      <w:r w:rsidRPr="00F3059F">
        <w:rPr>
          <w:color w:val="000000"/>
        </w:rPr>
        <w:t>3.Ощупайте угли и пепел - они должны быть холодными. Костер в лесу в бесснежный период надо тушить в любом случае, даже в сырую погоду и в дождь, чтобы быть твердо уверенным, что огонь не затаился в подстилке, в каком-нибудь кусочке древесины или в сухой гнилушке.</w:t>
      </w:r>
    </w:p>
    <w:p w:rsidR="00F3059F" w:rsidRPr="00F3059F" w:rsidRDefault="00F3059F" w:rsidP="00F3059F">
      <w:pPr>
        <w:shd w:val="clear" w:color="auto" w:fill="FFFFFF"/>
        <w:spacing w:before="89" w:after="267"/>
        <w:jc w:val="both"/>
        <w:rPr>
          <w:color w:val="000000"/>
        </w:rPr>
      </w:pPr>
      <w:r w:rsidRPr="00F3059F">
        <w:rPr>
          <w:b/>
          <w:bCs/>
          <w:color w:val="000000"/>
        </w:rPr>
        <w:t>В пожароопасный сезон в лесу запрещается:</w:t>
      </w:r>
    </w:p>
    <w:p w:rsidR="00F3059F" w:rsidRPr="00F3059F" w:rsidRDefault="00F3059F" w:rsidP="00F3059F">
      <w:pPr>
        <w:shd w:val="clear" w:color="auto" w:fill="FFFFFF"/>
        <w:spacing w:before="89" w:after="267"/>
        <w:jc w:val="both"/>
        <w:rPr>
          <w:color w:val="000000"/>
        </w:rPr>
      </w:pPr>
      <w:r w:rsidRPr="00F3059F">
        <w:rPr>
          <w:color w:val="000000"/>
        </w:rPr>
        <w:t>• бросать горящие спички, непогашенные окурки (выработайте у себя привычку: не бросать использованную спичку, не переломив ее пальцами, ибо, не погасив спичку, ее нельзя сломать);</w:t>
      </w:r>
    </w:p>
    <w:p w:rsidR="00F3059F" w:rsidRPr="00F3059F" w:rsidRDefault="00F3059F" w:rsidP="00F3059F">
      <w:pPr>
        <w:shd w:val="clear" w:color="auto" w:fill="FFFFFF"/>
        <w:spacing w:before="89" w:after="267"/>
        <w:jc w:val="both"/>
        <w:rPr>
          <w:color w:val="000000"/>
        </w:rPr>
      </w:pPr>
      <w:r w:rsidRPr="00F3059F">
        <w:rPr>
          <w:color w:val="000000"/>
        </w:rPr>
        <w:t>• оставлять на освещаемой солнцем поляне бутылки или осколки стекла;</w:t>
      </w:r>
    </w:p>
    <w:p w:rsidR="00F3059F" w:rsidRPr="00F3059F" w:rsidRDefault="00F3059F" w:rsidP="00F3059F">
      <w:pPr>
        <w:shd w:val="clear" w:color="auto" w:fill="FFFFFF"/>
        <w:spacing w:before="89" w:after="267"/>
        <w:jc w:val="both"/>
        <w:rPr>
          <w:color w:val="000000"/>
        </w:rPr>
      </w:pPr>
      <w:r w:rsidRPr="00F3059F">
        <w:rPr>
          <w:color w:val="000000"/>
        </w:rPr>
        <w:t>• выжигать траву, а также стерню на полях;</w:t>
      </w:r>
    </w:p>
    <w:p w:rsidR="00F3059F" w:rsidRPr="00F3059F" w:rsidRDefault="00F3059F" w:rsidP="00F3059F">
      <w:pPr>
        <w:shd w:val="clear" w:color="auto" w:fill="FFFFFF"/>
        <w:spacing w:before="89" w:after="267"/>
        <w:jc w:val="both"/>
        <w:rPr>
          <w:color w:val="000000"/>
        </w:rPr>
      </w:pPr>
      <w:r w:rsidRPr="00F3059F">
        <w:rPr>
          <w:color w:val="000000"/>
        </w:rPr>
        <w:t>• разводить костры;</w:t>
      </w:r>
    </w:p>
    <w:p w:rsidR="00F3059F" w:rsidRPr="00F3059F" w:rsidRDefault="00F3059F" w:rsidP="00F3059F">
      <w:pPr>
        <w:shd w:val="clear" w:color="auto" w:fill="FFFFFF"/>
        <w:spacing w:before="89" w:after="267"/>
        <w:jc w:val="both"/>
        <w:rPr>
          <w:color w:val="000000"/>
        </w:rPr>
      </w:pPr>
      <w:r w:rsidRPr="00F3059F">
        <w:rPr>
          <w:color w:val="000000"/>
        </w:rPr>
        <w:t>• оставлять материал, промасленный или пропитанный бензином или иными горючими веществами;</w:t>
      </w:r>
    </w:p>
    <w:p w:rsidR="00F3059F" w:rsidRPr="00F3059F" w:rsidRDefault="00F3059F" w:rsidP="00F3059F">
      <w:pPr>
        <w:shd w:val="clear" w:color="auto" w:fill="FFFFFF"/>
        <w:spacing w:before="89" w:after="267"/>
        <w:jc w:val="both"/>
        <w:rPr>
          <w:color w:val="000000"/>
        </w:rPr>
      </w:pPr>
      <w:r w:rsidRPr="00F3059F">
        <w:rPr>
          <w:b/>
          <w:bCs/>
          <w:color w:val="000000"/>
        </w:rPr>
        <w:t>Если вы заметили пожар. </w:t>
      </w:r>
      <w:r w:rsidRPr="00F3059F">
        <w:rPr>
          <w:color w:val="000000"/>
        </w:rPr>
        <w:t xml:space="preserve">Небольшой пожар можно потушить своими силами. Для этого достаточно пучка ветвей лиственных пород или деревца длиной 1,5—2 м. Нанося ими скользящие удары по кромке огня сбоку в сторону очага пожара, они как бы сметают горючие материалы на уже выгоревшую площадь. Затем, сбив основное пламя, при следующем ударе </w:t>
      </w:r>
      <w:proofErr w:type="gramStart"/>
      <w:r w:rsidRPr="00F3059F">
        <w:rPr>
          <w:color w:val="000000"/>
        </w:rPr>
        <w:t>по этому</w:t>
      </w:r>
      <w:proofErr w:type="gramEnd"/>
      <w:r w:rsidRPr="00F3059F">
        <w:rPr>
          <w:color w:val="000000"/>
        </w:rPr>
        <w:t xml:space="preserve"> же месту пучок ветвей задерживают, прижимают к горящей кромке и поворачивают его, этим достигается охлаждение горючих материалов. Другой способ, если под руками имеется лопата. Вдоль кромки огня копают ямки, грунт из которых бросают в нижнюю часть пламени. Сначала сбивают пламя, затем, остановив пожар, на его кромку снова насыпают грунт сплошной полоской высотой 6—8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же вблизи от места загорания окажется </w:t>
      </w:r>
      <w:hyperlink r:id="rId6" w:tooltip="Водоем" w:history="1">
        <w:r w:rsidRPr="00F3059F">
          <w:rPr>
            <w:rStyle w:val="a6"/>
            <w:color w:val="222222"/>
          </w:rPr>
          <w:t>водоем</w:t>
        </w:r>
      </w:hyperlink>
      <w:r w:rsidRPr="00F3059F">
        <w:rPr>
          <w:color w:val="000000"/>
        </w:rPr>
        <w:t>, то естественно, что вода — наиболее эффективное средство тушения огня.</w:t>
      </w:r>
    </w:p>
    <w:p w:rsidR="00F3059F" w:rsidRPr="00F3059F" w:rsidRDefault="00F3059F" w:rsidP="00F3059F">
      <w:pPr>
        <w:shd w:val="clear" w:color="auto" w:fill="FFFFFF"/>
        <w:spacing w:before="89" w:after="267"/>
        <w:jc w:val="both"/>
        <w:rPr>
          <w:color w:val="000000"/>
        </w:rPr>
      </w:pPr>
      <w:r w:rsidRPr="00F3059F">
        <w:rPr>
          <w:b/>
          <w:bCs/>
          <w:color w:val="000000"/>
        </w:rPr>
        <w:t xml:space="preserve">Если вы оказались </w:t>
      </w:r>
      <w:proofErr w:type="gramStart"/>
      <w:r w:rsidRPr="00F3059F">
        <w:rPr>
          <w:b/>
          <w:bCs/>
          <w:color w:val="000000"/>
        </w:rPr>
        <w:t>в близи</w:t>
      </w:r>
      <w:proofErr w:type="gramEnd"/>
      <w:r w:rsidRPr="00F3059F">
        <w:rPr>
          <w:b/>
          <w:bCs/>
          <w:color w:val="000000"/>
        </w:rPr>
        <w:t xml:space="preserve"> или в очаге лесного пожара,</w:t>
      </w:r>
      <w:r w:rsidRPr="00F3059F">
        <w:rPr>
          <w:color w:val="000000"/>
        </w:rPr>
        <w:t xml:space="preserve"> и нет возможности своими силами справиться с его локализацией и тушением, немедленно предупредите всех находящихся поблизости о необходимости выхода из опасной зоны, организуйте выход на дорогу или просеку, широкую поляну, к берегу реки или водоема, в поле. Выходите из опасной зоны быстро, перпендикулярно направлению движения огня. Если невозможно уйти от пожара, войдите в водоём или накройтесь мокрой одеждой. Оказавшись на открытом пространстве или поляне, дышите воздухом возле земли – там он менее задымлен, </w:t>
      </w:r>
      <w:proofErr w:type="gramStart"/>
      <w:r w:rsidRPr="00F3059F">
        <w:rPr>
          <w:color w:val="000000"/>
        </w:rPr>
        <w:t>рот</w:t>
      </w:r>
      <w:proofErr w:type="gramEnd"/>
      <w:r w:rsidRPr="00F3059F">
        <w:rPr>
          <w:color w:val="000000"/>
        </w:rPr>
        <w:t xml:space="preserve"> и нос при этом прикройте ватно-марлевой повязкой или тряпкой. 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w:t>
      </w:r>
    </w:p>
    <w:p w:rsidR="00F3059F" w:rsidRPr="00F3059F" w:rsidRDefault="00F3059F" w:rsidP="00F3059F">
      <w:pPr>
        <w:shd w:val="clear" w:color="auto" w:fill="FFFFFF"/>
        <w:spacing w:before="89" w:after="267"/>
        <w:jc w:val="both"/>
        <w:rPr>
          <w:color w:val="000000"/>
        </w:rPr>
      </w:pPr>
      <w:r w:rsidRPr="00F3059F">
        <w:rPr>
          <w:b/>
          <w:bCs/>
          <w:color w:val="000000"/>
        </w:rPr>
        <w:lastRenderedPageBreak/>
        <w:t>Если горит торфяное поле (болото), </w:t>
      </w:r>
      <w:r w:rsidRPr="00F3059F">
        <w:rPr>
          <w:color w:val="000000"/>
        </w:rPr>
        <w:t>то не пытайтесь тушить. Двигайтесь против ветра, внимательно осматривая путь и ощупывая дорогу шестом. Горящая земля и идущий из-под нее дым показывают, что пожар ушел под землю, торф выгорает изнутри, образуя пустоты, в которые можно провалиться и сгореть.</w:t>
      </w:r>
    </w:p>
    <w:p w:rsidR="00F3059F" w:rsidRPr="00F3059F" w:rsidRDefault="00F3059F" w:rsidP="00F3059F">
      <w:pPr>
        <w:shd w:val="clear" w:color="auto" w:fill="FFFFFF"/>
        <w:spacing w:before="89" w:after="267"/>
        <w:jc w:val="both"/>
        <w:rPr>
          <w:color w:val="000000"/>
        </w:rPr>
      </w:pPr>
      <w:r w:rsidRPr="00F3059F">
        <w:rPr>
          <w:b/>
          <w:bCs/>
          <w:color w:val="000000"/>
        </w:rPr>
        <w:t>Обязанность каждого</w:t>
      </w:r>
      <w:r w:rsidRPr="00F3059F">
        <w:rPr>
          <w:color w:val="000000"/>
        </w:rPr>
        <w:t xml:space="preserve"> предупредить о пожаре всех находящихся рядом людей и незамедлительно сообщить о нем в лесничество или </w:t>
      </w:r>
      <w:proofErr w:type="spellStart"/>
      <w:r w:rsidRPr="00F3059F">
        <w:rPr>
          <w:color w:val="000000"/>
        </w:rPr>
        <w:t>лесопожарный</w:t>
      </w:r>
      <w:proofErr w:type="spellEnd"/>
      <w:r w:rsidRPr="00F3059F">
        <w:rPr>
          <w:color w:val="000000"/>
        </w:rPr>
        <w:t xml:space="preserve"> центр по телефонам: </w:t>
      </w:r>
      <w:r w:rsidRPr="00F3059F">
        <w:rPr>
          <w:b/>
          <w:color w:val="000000"/>
        </w:rPr>
        <w:t>«01», « </w:t>
      </w:r>
      <w:r w:rsidRPr="00F3059F">
        <w:rPr>
          <w:b/>
          <w:bCs/>
          <w:color w:val="000000"/>
        </w:rPr>
        <w:t>112»</w:t>
      </w:r>
    </w:p>
    <w:p w:rsidR="00F3059F" w:rsidRPr="00F3059F" w:rsidRDefault="00F3059F" w:rsidP="00F3059F">
      <w:pPr>
        <w:rPr>
          <w:rFonts w:eastAsiaTheme="minorEastAsia"/>
        </w:rPr>
      </w:pPr>
    </w:p>
    <w:p w:rsidR="003003A5" w:rsidRPr="00F3059F" w:rsidRDefault="003003A5" w:rsidP="003003A5">
      <w:pPr>
        <w:jc w:val="both"/>
        <w:rPr>
          <w:b/>
        </w:rPr>
      </w:pPr>
    </w:p>
    <w:p w:rsidR="003003A5" w:rsidRPr="00F3059F" w:rsidRDefault="003003A5" w:rsidP="003003A5">
      <w:pPr>
        <w:jc w:val="both"/>
        <w:rPr>
          <w:b/>
        </w:rPr>
      </w:pPr>
    </w:p>
    <w:p w:rsidR="003003A5" w:rsidRPr="00F3059F" w:rsidRDefault="003003A5" w:rsidP="003003A5">
      <w:pPr>
        <w:ind w:firstLine="708"/>
        <w:jc w:val="both"/>
      </w:pPr>
    </w:p>
    <w:p w:rsidR="003003A5" w:rsidRPr="00F3059F" w:rsidRDefault="003003A5" w:rsidP="003003A5">
      <w:pPr>
        <w:jc w:val="both"/>
        <w:rPr>
          <w:b/>
        </w:rPr>
      </w:pPr>
      <w:r w:rsidRPr="00F3059F">
        <w:rPr>
          <w:b/>
        </w:rPr>
        <w:t xml:space="preserve">  </w:t>
      </w:r>
    </w:p>
    <w:p w:rsidR="00C7200E" w:rsidRPr="00F3059F" w:rsidRDefault="00C7200E" w:rsidP="00C7200E"/>
    <w:p w:rsidR="00C7200E" w:rsidRPr="00F3059F" w:rsidRDefault="00C7200E" w:rsidP="00C7200E"/>
    <w:p w:rsidR="00B3340E" w:rsidRPr="00F3059F" w:rsidRDefault="00B3340E" w:rsidP="00B3340E">
      <w:pPr>
        <w:pStyle w:val="a3"/>
        <w:shd w:val="clear" w:color="auto" w:fill="FFFFFF"/>
        <w:spacing w:before="0" w:beforeAutospacing="0" w:after="150" w:afterAutospacing="0"/>
      </w:pPr>
    </w:p>
    <w:p w:rsidR="00DF403E" w:rsidRPr="00F3059F" w:rsidRDefault="00DF403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C7200E" w:rsidRPr="00F3059F" w:rsidRDefault="00C7200E"/>
    <w:p w:rsidR="00F3059F" w:rsidRPr="00F3059F" w:rsidRDefault="00F3059F"/>
    <w:p w:rsidR="00F3059F" w:rsidRPr="00F3059F" w:rsidRDefault="00F3059F"/>
    <w:p w:rsidR="00F3059F" w:rsidRPr="00F3059F" w:rsidRDefault="00F3059F"/>
    <w:p w:rsidR="00F3059F" w:rsidRPr="00F3059F" w:rsidRDefault="00F3059F"/>
    <w:p w:rsidR="00F3059F" w:rsidRPr="00F3059F" w:rsidRDefault="00F3059F"/>
    <w:p w:rsidR="00F3059F" w:rsidRPr="00F3059F" w:rsidRDefault="00F3059F"/>
    <w:p w:rsidR="00F3059F" w:rsidRDefault="00F3059F">
      <w:pPr>
        <w:rPr>
          <w:sz w:val="20"/>
          <w:szCs w:val="20"/>
        </w:rPr>
      </w:pPr>
    </w:p>
    <w:p w:rsidR="00F3059F" w:rsidRDefault="00F3059F">
      <w:pPr>
        <w:rPr>
          <w:sz w:val="20"/>
          <w:szCs w:val="20"/>
        </w:rPr>
      </w:pPr>
    </w:p>
    <w:p w:rsidR="00F3059F" w:rsidRDefault="00F3059F">
      <w:pPr>
        <w:rPr>
          <w:sz w:val="20"/>
          <w:szCs w:val="20"/>
        </w:rPr>
      </w:pPr>
    </w:p>
    <w:p w:rsidR="00F3059F" w:rsidRDefault="00F3059F">
      <w:pPr>
        <w:rPr>
          <w:sz w:val="20"/>
          <w:szCs w:val="20"/>
        </w:rPr>
      </w:pPr>
    </w:p>
    <w:p w:rsidR="00F3059F" w:rsidRDefault="00F3059F">
      <w:pPr>
        <w:rPr>
          <w:sz w:val="20"/>
          <w:szCs w:val="20"/>
        </w:rPr>
      </w:pPr>
    </w:p>
    <w:p w:rsidR="00C7200E" w:rsidRDefault="00C7200E">
      <w:pPr>
        <w:rPr>
          <w:sz w:val="20"/>
          <w:szCs w:val="20"/>
        </w:rPr>
      </w:pPr>
    </w:p>
    <w:p w:rsidR="00C7200E" w:rsidRDefault="00C7200E">
      <w:pPr>
        <w:rPr>
          <w:sz w:val="20"/>
          <w:szCs w:val="20"/>
        </w:rPr>
      </w:pPr>
    </w:p>
    <w:p w:rsidR="00C7200E" w:rsidRDefault="00C7200E">
      <w:pPr>
        <w:rPr>
          <w:sz w:val="20"/>
          <w:szCs w:val="20"/>
        </w:rPr>
      </w:pPr>
    </w:p>
    <w:p w:rsidR="00C7200E" w:rsidRDefault="00C7200E">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C7200E" w:rsidTr="000C49BC">
        <w:trPr>
          <w:trHeight w:val="1238"/>
        </w:trPr>
        <w:tc>
          <w:tcPr>
            <w:tcW w:w="2702" w:type="dxa"/>
            <w:tcBorders>
              <w:top w:val="triple" w:sz="4" w:space="0" w:color="auto"/>
              <w:left w:val="triple" w:sz="4" w:space="0" w:color="auto"/>
              <w:bottom w:val="triple" w:sz="4" w:space="0" w:color="auto"/>
              <w:right w:val="triple" w:sz="4" w:space="0" w:color="auto"/>
            </w:tcBorders>
            <w:hideMark/>
          </w:tcPr>
          <w:p w:rsidR="00C7200E" w:rsidRDefault="00C7200E" w:rsidP="000C49B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C7200E" w:rsidRDefault="00C7200E" w:rsidP="000C49B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C7200E" w:rsidRDefault="00C7200E" w:rsidP="000C49BC">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7200E" w:rsidRDefault="00C7200E" w:rsidP="000C49BC">
            <w:pPr>
              <w:spacing w:line="276" w:lineRule="auto"/>
              <w:rPr>
                <w:sz w:val="20"/>
                <w:szCs w:val="20"/>
                <w:lang w:eastAsia="en-US"/>
              </w:rPr>
            </w:pPr>
          </w:p>
          <w:p w:rsidR="00C7200E" w:rsidRDefault="00C7200E" w:rsidP="000C49B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C7200E" w:rsidRDefault="00C7200E" w:rsidP="000C49B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C7200E" w:rsidRDefault="00CE58A6" w:rsidP="000C49BC">
            <w:pPr>
              <w:pStyle w:val="ConsPlusNonformat"/>
              <w:widowControl/>
              <w:spacing w:line="276" w:lineRule="auto"/>
              <w:jc w:val="center"/>
              <w:rPr>
                <w:rFonts w:ascii="Times New Roman" w:hAnsi="Times New Roman" w:cs="Times New Roman"/>
                <w:lang w:eastAsia="en-US"/>
              </w:rPr>
            </w:pPr>
            <w:hyperlink r:id="rId7" w:history="1">
              <w:r w:rsidR="00C7200E">
                <w:rPr>
                  <w:rStyle w:val="a6"/>
                  <w:rFonts w:eastAsiaTheme="majorEastAsia"/>
                  <w:lang w:val="en-US" w:eastAsia="en-US"/>
                </w:rPr>
                <w:t>www</w:t>
              </w:r>
              <w:r w:rsidR="00C7200E">
                <w:rPr>
                  <w:rStyle w:val="a6"/>
                  <w:rFonts w:eastAsiaTheme="majorEastAsia"/>
                  <w:lang w:eastAsia="en-US"/>
                </w:rPr>
                <w:t>.</w:t>
              </w:r>
              <w:proofErr w:type="spellStart"/>
              <w:r w:rsidR="00C7200E">
                <w:rPr>
                  <w:rStyle w:val="a6"/>
                  <w:rFonts w:eastAsiaTheme="majorEastAsia"/>
                  <w:lang w:val="en-US" w:eastAsia="en-US"/>
                </w:rPr>
                <w:t>uglovkaadm</w:t>
              </w:r>
              <w:proofErr w:type="spellEnd"/>
              <w:r w:rsidR="00C7200E">
                <w:rPr>
                  <w:rStyle w:val="a6"/>
                  <w:rFonts w:eastAsiaTheme="majorEastAsia"/>
                  <w:lang w:eastAsia="en-US"/>
                </w:rPr>
                <w:t>.</w:t>
              </w:r>
              <w:proofErr w:type="spellStart"/>
              <w:r w:rsidR="00C7200E">
                <w:rPr>
                  <w:rStyle w:val="a6"/>
                  <w:rFonts w:eastAsiaTheme="majorEastAsia"/>
                  <w:lang w:val="en-US" w:eastAsia="en-US"/>
                </w:rPr>
                <w:t>ru</w:t>
              </w:r>
              <w:proofErr w:type="spellEnd"/>
            </w:hyperlink>
          </w:p>
          <w:p w:rsidR="00C7200E" w:rsidRDefault="00C7200E" w:rsidP="000C49B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C7200E" w:rsidRDefault="00C7200E" w:rsidP="000C49BC">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C7200E" w:rsidRDefault="00C7200E" w:rsidP="000C49B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7200E" w:rsidRDefault="00C7200E" w:rsidP="000C49BC">
            <w:pPr>
              <w:spacing w:line="276" w:lineRule="auto"/>
              <w:rPr>
                <w:sz w:val="20"/>
                <w:szCs w:val="20"/>
                <w:lang w:eastAsia="en-US"/>
              </w:rPr>
            </w:pPr>
          </w:p>
          <w:p w:rsidR="00C7200E" w:rsidRDefault="00C7200E" w:rsidP="000C49BC">
            <w:pPr>
              <w:keepNext/>
              <w:keepLines/>
              <w:spacing w:line="276" w:lineRule="auto"/>
              <w:jc w:val="both"/>
              <w:rPr>
                <w:sz w:val="20"/>
                <w:szCs w:val="20"/>
                <w:lang w:eastAsia="en-US"/>
              </w:rPr>
            </w:pPr>
            <w:r>
              <w:rPr>
                <w:sz w:val="20"/>
                <w:szCs w:val="20"/>
                <w:lang w:eastAsia="en-US"/>
              </w:rPr>
              <w:t>Тираж: 4 экземпляра</w:t>
            </w:r>
          </w:p>
          <w:p w:rsidR="00C7200E" w:rsidRDefault="00C7200E" w:rsidP="000C49BC">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C7200E" w:rsidRDefault="00C7200E" w:rsidP="000C49BC">
            <w:pPr>
              <w:spacing w:line="276" w:lineRule="auto"/>
              <w:jc w:val="center"/>
              <w:rPr>
                <w:sz w:val="20"/>
                <w:szCs w:val="20"/>
                <w:lang w:eastAsia="en-US"/>
              </w:rPr>
            </w:pPr>
          </w:p>
          <w:p w:rsidR="00C7200E" w:rsidRDefault="00C7200E" w:rsidP="000C49B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7200E" w:rsidRDefault="00C7200E" w:rsidP="000C49BC">
            <w:pPr>
              <w:spacing w:line="276" w:lineRule="auto"/>
              <w:rPr>
                <w:sz w:val="20"/>
                <w:szCs w:val="20"/>
                <w:lang w:eastAsia="en-US"/>
              </w:rPr>
            </w:pPr>
          </w:p>
          <w:p w:rsidR="00C7200E" w:rsidRDefault="00C7200E" w:rsidP="000C49BC">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C7200E" w:rsidRDefault="00C7200E" w:rsidP="000C49BC">
            <w:pPr>
              <w:spacing w:line="276" w:lineRule="auto"/>
              <w:jc w:val="both"/>
              <w:rPr>
                <w:sz w:val="20"/>
                <w:szCs w:val="20"/>
                <w:lang w:eastAsia="en-US"/>
              </w:rPr>
            </w:pPr>
          </w:p>
          <w:p w:rsidR="00C7200E" w:rsidRDefault="00C7200E" w:rsidP="000C49BC">
            <w:pPr>
              <w:spacing w:line="276" w:lineRule="auto"/>
              <w:rPr>
                <w:sz w:val="20"/>
                <w:szCs w:val="20"/>
                <w:lang w:eastAsia="en-US"/>
              </w:rPr>
            </w:pPr>
          </w:p>
          <w:p w:rsidR="00C7200E" w:rsidRDefault="00C7200E" w:rsidP="000C49BC">
            <w:pPr>
              <w:spacing w:line="276" w:lineRule="auto"/>
              <w:rPr>
                <w:sz w:val="20"/>
                <w:szCs w:val="20"/>
                <w:lang w:eastAsia="en-US"/>
              </w:rPr>
            </w:pPr>
          </w:p>
        </w:tc>
      </w:tr>
    </w:tbl>
    <w:p w:rsidR="00C7200E" w:rsidRPr="00C7200E" w:rsidRDefault="00C7200E">
      <w:pPr>
        <w:rPr>
          <w:sz w:val="20"/>
          <w:szCs w:val="20"/>
        </w:rPr>
      </w:pPr>
    </w:p>
    <w:sectPr w:rsidR="00C7200E" w:rsidRPr="00C7200E" w:rsidSect="00DF4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3340E"/>
    <w:rsid w:val="003003A5"/>
    <w:rsid w:val="006255A1"/>
    <w:rsid w:val="007D118F"/>
    <w:rsid w:val="00B3340E"/>
    <w:rsid w:val="00B9660E"/>
    <w:rsid w:val="00C7200E"/>
    <w:rsid w:val="00CE58A6"/>
    <w:rsid w:val="00DF403E"/>
    <w:rsid w:val="00F3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40E"/>
    <w:pPr>
      <w:spacing w:before="100" w:beforeAutospacing="1" w:after="100" w:afterAutospacing="1"/>
    </w:pPr>
  </w:style>
  <w:style w:type="paragraph" w:styleId="a4">
    <w:name w:val="Body Text Indent"/>
    <w:basedOn w:val="a"/>
    <w:link w:val="1"/>
    <w:semiHidden/>
    <w:unhideWhenUsed/>
    <w:rsid w:val="00C7200E"/>
    <w:pPr>
      <w:spacing w:after="120"/>
      <w:ind w:left="283"/>
    </w:pPr>
    <w:rPr>
      <w:sz w:val="28"/>
    </w:rPr>
  </w:style>
  <w:style w:type="character" w:customStyle="1" w:styleId="a5">
    <w:name w:val="Основной текст с отступом Знак"/>
    <w:basedOn w:val="a0"/>
    <w:link w:val="a4"/>
    <w:uiPriority w:val="99"/>
    <w:semiHidden/>
    <w:rsid w:val="00C7200E"/>
    <w:rPr>
      <w:rFonts w:ascii="Times New Roman" w:eastAsia="Times New Roman" w:hAnsi="Times New Roman" w:cs="Times New Roman"/>
      <w:sz w:val="24"/>
      <w:szCs w:val="24"/>
      <w:lang w:eastAsia="ru-RU"/>
    </w:rPr>
  </w:style>
  <w:style w:type="paragraph" w:customStyle="1" w:styleId="ConsNormal">
    <w:name w:val="ConsNormal"/>
    <w:rsid w:val="00C720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с отступом Знак1"/>
    <w:basedOn w:val="a0"/>
    <w:link w:val="a4"/>
    <w:semiHidden/>
    <w:locked/>
    <w:rsid w:val="00C7200E"/>
    <w:rPr>
      <w:rFonts w:ascii="Times New Roman" w:eastAsia="Times New Roman" w:hAnsi="Times New Roman" w:cs="Times New Roman"/>
      <w:sz w:val="28"/>
      <w:szCs w:val="24"/>
      <w:lang w:eastAsia="ru-RU"/>
    </w:rPr>
  </w:style>
  <w:style w:type="paragraph" w:customStyle="1" w:styleId="ConsPlusTitle">
    <w:name w:val="ConsPlusTitle"/>
    <w:rsid w:val="00C72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C7200E"/>
    <w:pPr>
      <w:suppressAutoHyphens/>
      <w:spacing w:after="120"/>
    </w:pPr>
    <w:rPr>
      <w:b/>
      <w:bCs/>
      <w:sz w:val="16"/>
      <w:szCs w:val="16"/>
      <w:lang w:eastAsia="zh-CN"/>
    </w:rPr>
  </w:style>
  <w:style w:type="character" w:styleId="a6">
    <w:name w:val="Hyperlink"/>
    <w:basedOn w:val="a0"/>
    <w:uiPriority w:val="99"/>
    <w:unhideWhenUsed/>
    <w:rsid w:val="00C7200E"/>
    <w:rPr>
      <w:color w:val="0000FF" w:themeColor="hyperlink"/>
      <w:u w:val="single"/>
    </w:rPr>
  </w:style>
  <w:style w:type="paragraph" w:customStyle="1" w:styleId="ConsPlusNonformat">
    <w:name w:val="ConsPlusNonformat"/>
    <w:rsid w:val="00C72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87503826">
      <w:bodyDiv w:val="1"/>
      <w:marLeft w:val="0"/>
      <w:marRight w:val="0"/>
      <w:marTop w:val="0"/>
      <w:marBottom w:val="0"/>
      <w:divBdr>
        <w:top w:val="none" w:sz="0" w:space="0" w:color="auto"/>
        <w:left w:val="none" w:sz="0" w:space="0" w:color="auto"/>
        <w:bottom w:val="none" w:sz="0" w:space="0" w:color="auto"/>
        <w:right w:val="none" w:sz="0" w:space="0" w:color="auto"/>
      </w:divBdr>
    </w:div>
    <w:div w:id="928544610">
      <w:bodyDiv w:val="1"/>
      <w:marLeft w:val="0"/>
      <w:marRight w:val="0"/>
      <w:marTop w:val="0"/>
      <w:marBottom w:val="0"/>
      <w:divBdr>
        <w:top w:val="none" w:sz="0" w:space="0" w:color="auto"/>
        <w:left w:val="none" w:sz="0" w:space="0" w:color="auto"/>
        <w:bottom w:val="none" w:sz="0" w:space="0" w:color="auto"/>
        <w:right w:val="none" w:sz="0" w:space="0" w:color="auto"/>
      </w:divBdr>
    </w:div>
    <w:div w:id="1807316746">
      <w:bodyDiv w:val="1"/>
      <w:marLeft w:val="0"/>
      <w:marRight w:val="0"/>
      <w:marTop w:val="0"/>
      <w:marBottom w:val="0"/>
      <w:divBdr>
        <w:top w:val="none" w:sz="0" w:space="0" w:color="auto"/>
        <w:left w:val="none" w:sz="0" w:space="0" w:color="auto"/>
        <w:bottom w:val="none" w:sz="0" w:space="0" w:color="auto"/>
        <w:right w:val="none" w:sz="0" w:space="0" w:color="auto"/>
      </w:divBdr>
    </w:div>
    <w:div w:id="18297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odoem/" TargetMode="External"/><Relationship Id="rId5" Type="http://schemas.openxmlformats.org/officeDocument/2006/relationships/hyperlink" Target="http://pandia.ru/text/category/pozharnaya_bezopasnostmz/"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2021-07-01T12:42:00Z</cp:lastPrinted>
  <dcterms:created xsi:type="dcterms:W3CDTF">2021-06-29T08:10:00Z</dcterms:created>
  <dcterms:modified xsi:type="dcterms:W3CDTF">2021-07-01T12:44:00Z</dcterms:modified>
</cp:coreProperties>
</file>