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28" w:rsidRDefault="00303E63" w:rsidP="00992728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92728" w:rsidRDefault="00992728" w:rsidP="00992728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92728" w:rsidTr="00992728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2728" w:rsidRDefault="00992728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992728" w:rsidRDefault="00992728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92728" w:rsidRDefault="00992728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56</w:t>
            </w:r>
          </w:p>
          <w:p w:rsidR="00992728" w:rsidRDefault="00992728" w:rsidP="007D7D2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  <w:r w:rsidR="007D7D20">
              <w:rPr>
                <w:rFonts w:ascii="Arial" w:hAnsi="Arial" w:cs="Arial"/>
                <w:b/>
                <w:lang w:eastAsia="en-US"/>
              </w:rPr>
              <w:t>9</w:t>
            </w:r>
            <w:r>
              <w:rPr>
                <w:rFonts w:ascii="Arial" w:hAnsi="Arial" w:cs="Arial"/>
                <w:b/>
                <w:lang w:eastAsia="en-US"/>
              </w:rPr>
              <w:t xml:space="preserve"> декабря  2022г</w:t>
            </w:r>
          </w:p>
        </w:tc>
      </w:tr>
    </w:tbl>
    <w:p w:rsidR="00992728" w:rsidRDefault="00992728" w:rsidP="00992728">
      <w:pPr>
        <w:keepNext/>
        <w:keepLines/>
        <w:jc w:val="both"/>
      </w:pPr>
    </w:p>
    <w:p w:rsidR="00992728" w:rsidRDefault="00992728" w:rsidP="00992728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92728" w:rsidRDefault="00992728" w:rsidP="0099272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92728" w:rsidRDefault="00992728" w:rsidP="0099272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992728" w:rsidRDefault="00992728" w:rsidP="0099272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992728" w:rsidRDefault="00992728" w:rsidP="00992728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992728" w:rsidRDefault="00992728" w:rsidP="00630566">
      <w:pPr>
        <w:rPr>
          <w:b/>
          <w:sz w:val="28"/>
          <w:szCs w:val="28"/>
        </w:rPr>
      </w:pPr>
    </w:p>
    <w:p w:rsidR="00630566" w:rsidRPr="00630566" w:rsidRDefault="00630566" w:rsidP="000B46C9">
      <w:pPr>
        <w:jc w:val="center"/>
        <w:rPr>
          <w:b/>
        </w:rPr>
      </w:pPr>
      <w:r w:rsidRPr="00630566">
        <w:rPr>
          <w:b/>
        </w:rPr>
        <w:t>ИТОГОВЫЙ ДОКУМЕНТ</w:t>
      </w:r>
    </w:p>
    <w:p w:rsidR="00630566" w:rsidRPr="00630566" w:rsidRDefault="00630566" w:rsidP="00630566">
      <w:pPr>
        <w:ind w:firstLine="720"/>
        <w:jc w:val="both"/>
      </w:pPr>
      <w:r w:rsidRPr="00630566">
        <w:t>по результатам публичных слушаний по проекту решения Совета депутатов Угловского городского поселения «О бюджете Угловского городского поселения на 2023 год и на плановый период 2024 и 2025 годов»,</w:t>
      </w:r>
    </w:p>
    <w:p w:rsidR="00630566" w:rsidRPr="00630566" w:rsidRDefault="00630566" w:rsidP="00630566">
      <w:pPr>
        <w:jc w:val="both"/>
      </w:pPr>
      <w:r w:rsidRPr="00630566">
        <w:t>проведенных 05 декабря 2022года в 18 часов 00 минут в здании Администрации Угловского городского поселения по адресу: р.п. Угловка, ул. Центральная, д. 9</w:t>
      </w:r>
    </w:p>
    <w:p w:rsidR="00630566" w:rsidRPr="00630566" w:rsidRDefault="00630566" w:rsidP="00630566">
      <w:pPr>
        <w:jc w:val="both"/>
      </w:pPr>
      <w:r w:rsidRPr="00630566">
        <w:t>Присутствовали: 10 человек</w:t>
      </w:r>
    </w:p>
    <w:p w:rsidR="00630566" w:rsidRPr="00630566" w:rsidRDefault="00630566" w:rsidP="00630566">
      <w:pPr>
        <w:ind w:firstLine="720"/>
        <w:jc w:val="both"/>
      </w:pPr>
      <w:r w:rsidRPr="00630566">
        <w:t>В ходе проведенных публичных слушаний участниками публичных слушаний предложений, замечаний, рекомендаций по проекту решения Совета депутатов Угловского городского поселения «О бюджете Угловского городского поселения на 2023 год и на плановый период 2024 и 2025 годов» высказано не было.</w:t>
      </w:r>
    </w:p>
    <w:p w:rsidR="00630566" w:rsidRPr="00630566" w:rsidRDefault="00630566" w:rsidP="000B46C9">
      <w:pPr>
        <w:spacing w:line="240" w:lineRule="exact"/>
        <w:jc w:val="right"/>
      </w:pPr>
      <w:r w:rsidRPr="00630566">
        <w:t>Председатель</w:t>
      </w:r>
    </w:p>
    <w:p w:rsidR="00630566" w:rsidRPr="00630566" w:rsidRDefault="00630566" w:rsidP="000B46C9">
      <w:pPr>
        <w:spacing w:line="240" w:lineRule="exact"/>
        <w:jc w:val="right"/>
      </w:pPr>
      <w:r w:rsidRPr="00630566">
        <w:t>публичных слуш</w:t>
      </w:r>
      <w:r>
        <w:t xml:space="preserve">аний   </w:t>
      </w:r>
      <w:r w:rsidRPr="00630566">
        <w:t xml:space="preserve"> </w:t>
      </w:r>
      <w:proofErr w:type="spellStart"/>
      <w:r w:rsidRPr="00630566">
        <w:t>А.В.Стекольников</w:t>
      </w:r>
      <w:proofErr w:type="spellEnd"/>
      <w:r w:rsidRPr="00630566">
        <w:t xml:space="preserve">                                        </w:t>
      </w:r>
    </w:p>
    <w:p w:rsidR="00630566" w:rsidRPr="00630566" w:rsidRDefault="00630566" w:rsidP="000B46C9">
      <w:pPr>
        <w:spacing w:line="240" w:lineRule="exact"/>
        <w:jc w:val="right"/>
      </w:pPr>
      <w:r w:rsidRPr="00630566">
        <w:t>Секретарь</w:t>
      </w:r>
    </w:p>
    <w:p w:rsidR="00630566" w:rsidRPr="00630566" w:rsidRDefault="00630566" w:rsidP="000B46C9">
      <w:pPr>
        <w:spacing w:line="240" w:lineRule="exact"/>
        <w:jc w:val="right"/>
      </w:pPr>
      <w:r w:rsidRPr="00630566">
        <w:t>публ</w:t>
      </w:r>
      <w:r>
        <w:t xml:space="preserve">ичных слушаний   </w:t>
      </w:r>
      <w:r w:rsidRPr="00630566">
        <w:t xml:space="preserve"> Т.Н.Звонарева</w:t>
      </w:r>
    </w:p>
    <w:p w:rsidR="00630566" w:rsidRPr="00630566" w:rsidRDefault="00630566" w:rsidP="00630566">
      <w:pPr>
        <w:spacing w:line="240" w:lineRule="exact"/>
        <w:jc w:val="both"/>
      </w:pPr>
    </w:p>
    <w:p w:rsidR="000B46C9" w:rsidRPr="000B46C9" w:rsidRDefault="000B46C9" w:rsidP="000B46C9">
      <w:pPr>
        <w:shd w:val="clear" w:color="auto" w:fill="FFFFFF"/>
        <w:spacing w:after="460" w:line="551" w:lineRule="atLeast"/>
        <w:textAlignment w:val="baseline"/>
        <w:outlineLvl w:val="0"/>
        <w:rPr>
          <w:b/>
          <w:color w:val="3B4256"/>
          <w:spacing w:val="-6"/>
          <w:kern w:val="36"/>
        </w:rPr>
      </w:pPr>
      <w:r w:rsidRPr="000B46C9">
        <w:rPr>
          <w:b/>
          <w:color w:val="3B4256"/>
          <w:spacing w:val="-6"/>
          <w:kern w:val="36"/>
        </w:rPr>
        <w:t>Безопасное использование печей и каминов в домах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0B46C9">
        <w:rPr>
          <w:rFonts w:ascii="Arial" w:hAnsi="Arial" w:cs="Arial"/>
          <w:noProof/>
          <w:color w:val="276CC3"/>
          <w:sz w:val="20"/>
          <w:szCs w:val="20"/>
          <w:bdr w:val="none" w:sz="0" w:space="0" w:color="auto" w:frame="1"/>
          <w:shd w:val="clear" w:color="auto" w:fill="F4F7FB"/>
        </w:rPr>
        <w:drawing>
          <wp:inline distT="0" distB="0" distL="0" distR="0">
            <wp:extent cx="4095115" cy="2421890"/>
            <wp:effectExtent l="19050" t="0" r="635" b="0"/>
            <wp:docPr id="1" name="Рисунок 1" descr="Безопасное использование печей и каминов в домах">
              <a:hlinkClick xmlns:a="http://schemas.openxmlformats.org/drawingml/2006/main" r:id="rId4" tooltip="&quot;Безопасное использование печей и каминов в дом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е использование печей и каминов в домах">
                      <a:hlinkClick r:id="rId4" tooltip="&quot;Безопасное использование печей и каминов в дом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 xml:space="preserve">Отопление вашего дома в холодное время года может создать пожароопасную ситуацию. Неправильная эксплуатация кирпичных и металлических печей, каминов является одной из </w:t>
      </w:r>
      <w:r w:rsidRPr="000B46C9">
        <w:rPr>
          <w:b/>
          <w:color w:val="3B4256"/>
          <w:sz w:val="20"/>
          <w:szCs w:val="20"/>
        </w:rPr>
        <w:lastRenderedPageBreak/>
        <w:t>наиболее частых причин пожаров в жилых зданиях в зимние месяцы. Чаще всего жертвами пожаров становятся дети и пожилые люди. Чтобы избежать трагедии необходимо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следовать простым правилам безопасности при использовании печей и каминов.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 xml:space="preserve">1. 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глиняным раствором</w:t>
      </w:r>
      <w:proofErr w:type="gramEnd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, чтобы можно было заметить появившиеся черные, от проходящего через них дыма, трещины.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Министерства по чрезвычайным ситуациям на проведение этих работ.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2. 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</w:t>
      </w:r>
      <w:proofErr w:type="gramStart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воздушный</w:t>
      </w:r>
      <w:proofErr w:type="gramEnd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промежуток-отступку</w:t>
      </w:r>
      <w:proofErr w:type="spellEnd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. На деревянном полу перед топкой необходимо прибить металлический (</w:t>
      </w:r>
      <w:proofErr w:type="spellStart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предтопочный</w:t>
      </w:r>
      <w:proofErr w:type="spellEnd"/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) лист размерами не менее 50 на 70 см. 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4. Чрезвычайно опасно оставлять топящиеся печи без присмотра или на попечение малолетних детей.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5. Нельзя применять для розжига печей горючие и легковоспламеняющиеся жидкости.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6. Чтобы не допускать перекала печи рекомендуется топить ее два - три раза в день и не более чем по полтора часа.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7. За три часа до отхода ко сну топка печи должна быть прекращена.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9. Не следует сушить на печи вещи и сырые дрова.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10. Следите за тем, чтобы мебель, занавески находились не менее чем в полуметре от массива топящейся печи.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lastRenderedPageBreak/>
        <w:t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12. 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p w:rsidR="000B46C9" w:rsidRPr="000B46C9" w:rsidRDefault="000B46C9" w:rsidP="000B46C9">
      <w:pPr>
        <w:rPr>
          <w:b/>
          <w:sz w:val="20"/>
          <w:szCs w:val="20"/>
        </w:rPr>
      </w:pPr>
    </w:p>
    <w:p w:rsidR="000B46C9" w:rsidRPr="000B46C9" w:rsidRDefault="000B46C9" w:rsidP="000B46C9">
      <w:pPr>
        <w:shd w:val="clear" w:color="auto" w:fill="FFFFFF"/>
        <w:spacing w:after="460" w:line="551" w:lineRule="atLeast"/>
        <w:textAlignment w:val="baseline"/>
        <w:outlineLvl w:val="0"/>
        <w:rPr>
          <w:b/>
          <w:color w:val="3B4256"/>
          <w:spacing w:val="-6"/>
          <w:kern w:val="36"/>
          <w:sz w:val="20"/>
          <w:szCs w:val="20"/>
        </w:rPr>
      </w:pPr>
      <w:r w:rsidRPr="000B46C9">
        <w:rPr>
          <w:b/>
          <w:color w:val="3B4256"/>
          <w:spacing w:val="-6"/>
          <w:kern w:val="36"/>
          <w:sz w:val="20"/>
          <w:szCs w:val="20"/>
        </w:rPr>
        <w:t>Не выходи на тонкий лед!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noProof/>
          <w:color w:val="276CC3"/>
          <w:sz w:val="20"/>
          <w:szCs w:val="20"/>
          <w:bdr w:val="none" w:sz="0" w:space="0" w:color="auto" w:frame="1"/>
          <w:shd w:val="clear" w:color="auto" w:fill="F4F7FB"/>
        </w:rPr>
        <w:drawing>
          <wp:inline distT="0" distB="0" distL="0" distR="0">
            <wp:extent cx="7616825" cy="5709920"/>
            <wp:effectExtent l="19050" t="0" r="3175" b="0"/>
            <wp:docPr id="2" name="Рисунок 1" descr="Не выходи на тонкий лед!">
              <a:hlinkClick xmlns:a="http://schemas.openxmlformats.org/drawingml/2006/main" r:id="rId6" tooltip="&quot;Не выходи на тонкий лед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выходи на тонкий лед!">
                      <a:hlinkClick r:id="rId6" tooltip="&quot;Не выходи на тонкий лед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До наступления устойчивых морозов лед на водоемах непрочен и опасен.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lastRenderedPageBreak/>
        <w:t>Как правило, водоемы замерзают неравномерно: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 xml:space="preserve">      Ежегодно тонкий лед становится причиной гибели людей. Как правило, среди погибших чаще всего оказываются дети и рыбаки. Избежать происшествий в период тонкого льда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 xml:space="preserve">        Выходя на лед нужно быть крайне внимательным и соблюдать меры безопасности!!!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Основы безопасного пребывания человека на льду: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        Безопасным для человека считается лед толщиной не менее 10 сантиметров в пресной воде и 15 см в соленой;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Если температура воздуха выше 0 градусов держится более трех дней, то прочность льда снижается на 25 %;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Не отпускать детей на лед (на рыбалку, катание на лыжах, коньках) без сопровождения взрослых.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Правила поведения на льду: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-Нельзя выходить на лед в темное время суток и при плохой видимости (туман, снегопад, дождь);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-При переходе через реку следует пользоваться организованными ледовыми переправами;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 xml:space="preserve"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</w:t>
      </w:r>
      <w:r w:rsidRPr="000B46C9">
        <w:rPr>
          <w:b/>
          <w:color w:val="3B4256"/>
          <w:sz w:val="20"/>
          <w:szCs w:val="20"/>
        </w:rPr>
        <w:lastRenderedPageBreak/>
        <w:t>площадь. Точно так же поступают при предостерегающем потрескивании льда и образовании в нем трещин;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 -Оказавшись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переходе водоема группой необходимо соблюдать расстояние друг от друга (5–6 м).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Если есть рюкзак, повесить его на одно плечо, что позволит легко освободиться от груза в случае, если лед провалится;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рыбной ловле по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другом;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спасателей;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 ЗАПРЕЩАЕТСЯ: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Что делать, если Вы провалились под лед?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-Не паниковать, не делать резких движений, стабилизировать дыхание;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- Широко раскинуть руки в стороны и постараться зацепиться за кромку льда, чтобы не погрузиться с головой;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-По возможности перебраться к тому краю полыньи, где течение не увлечет Вас под лед;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Передвигаться нужно в ту сторону, откуда пришли, ведь там лед уже проверен на прочность.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Оказание помощи пострадавшему, провалившемуся под лед: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lastRenderedPageBreak/>
        <w:t>Ø Вооружиться любой длинной палкой, доской, шестом или веревкой. Можно связать воедино шарфы, ремни или одежду;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Подползать к полынье очень осторожно, широко раскинув руки;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Сообщить пострадавшему криком, что идете ему на помощь, это придаст ему силы, уверенность;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-Если Вы не один, то, лечь на лед и двигаться друг за другом;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Подложить под себя лыжи, фанеру или доску, чтобы увеличить площадь опоры и ползти на них;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Осторожно вытащить пострадавшего на лед, и вместе с ним ползком выбираться из опасной зоны;</w:t>
      </w:r>
    </w:p>
    <w:p w:rsidR="000B46C9" w:rsidRPr="000B46C9" w:rsidRDefault="000B46C9" w:rsidP="000B46C9">
      <w:pPr>
        <w:shd w:val="clear" w:color="auto" w:fill="FFFFFF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0B46C9" w:rsidRPr="000B46C9" w:rsidRDefault="000B46C9" w:rsidP="000B46C9">
      <w:pPr>
        <w:shd w:val="clear" w:color="auto" w:fill="FFFFFF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Вызвать скорую помощь – 112.</w:t>
      </w:r>
    </w:p>
    <w:p w:rsidR="000B46C9" w:rsidRPr="000B46C9" w:rsidRDefault="000B46C9" w:rsidP="000B46C9">
      <w:pPr>
        <w:shd w:val="clear" w:color="auto" w:fill="FFFFFF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Оказание первой медицинской помощи пострадавшему:</w:t>
      </w:r>
    </w:p>
    <w:p w:rsidR="000B46C9" w:rsidRPr="000B46C9" w:rsidRDefault="000B46C9" w:rsidP="000B46C9">
      <w:pPr>
        <w:shd w:val="clear" w:color="auto" w:fill="FFFFFF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Приступить к выполнению искусственного дыхания;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-Немедленно вызвать скорую медицинскую помощь;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Время безопасного пребывания человека в воде: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температуре воды 24</w:t>
      </w:r>
      <w:proofErr w:type="gramStart"/>
      <w:r w:rsidRPr="000B46C9">
        <w:rPr>
          <w:b/>
          <w:color w:val="3B4256"/>
          <w:sz w:val="20"/>
          <w:szCs w:val="20"/>
        </w:rPr>
        <w:t>° С</w:t>
      </w:r>
      <w:proofErr w:type="gramEnd"/>
      <w:r w:rsidRPr="000B46C9">
        <w:rPr>
          <w:b/>
          <w:color w:val="3B4256"/>
          <w:sz w:val="20"/>
          <w:szCs w:val="20"/>
        </w:rPr>
        <w:t xml:space="preserve"> время безопасного пребывания: 7-9 часов;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температуре воды 5-15</w:t>
      </w:r>
      <w:proofErr w:type="gramStart"/>
      <w:r w:rsidRPr="000B46C9">
        <w:rPr>
          <w:b/>
          <w:color w:val="3B4256"/>
          <w:sz w:val="20"/>
          <w:szCs w:val="20"/>
        </w:rPr>
        <w:t>° С</w:t>
      </w:r>
      <w:proofErr w:type="gramEnd"/>
      <w:r w:rsidRPr="000B46C9">
        <w:rPr>
          <w:b/>
          <w:color w:val="3B4256"/>
          <w:sz w:val="20"/>
          <w:szCs w:val="20"/>
        </w:rPr>
        <w:t xml:space="preserve"> - от 3,5 часов до 4,5 часов;</w:t>
      </w:r>
    </w:p>
    <w:p w:rsidR="000B46C9" w:rsidRPr="000B46C9" w:rsidRDefault="000B46C9" w:rsidP="000B46C9">
      <w:pPr>
        <w:shd w:val="clear" w:color="auto" w:fill="FFFFFF"/>
        <w:spacing w:after="306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Температура воды 2-3</w:t>
      </w:r>
      <w:proofErr w:type="gramStart"/>
      <w:r w:rsidRPr="000B46C9">
        <w:rPr>
          <w:b/>
          <w:color w:val="3B4256"/>
          <w:sz w:val="20"/>
          <w:szCs w:val="20"/>
        </w:rPr>
        <w:t xml:space="preserve"> ° С</w:t>
      </w:r>
      <w:proofErr w:type="gramEnd"/>
      <w:r w:rsidRPr="000B46C9">
        <w:rPr>
          <w:b/>
          <w:color w:val="3B4256"/>
          <w:sz w:val="20"/>
          <w:szCs w:val="20"/>
        </w:rPr>
        <w:t xml:space="preserve"> становится не безопасной для человека через 10-15 мин;</w:t>
      </w:r>
    </w:p>
    <w:p w:rsidR="000B46C9" w:rsidRPr="000B46C9" w:rsidRDefault="000B46C9" w:rsidP="000B46C9">
      <w:pPr>
        <w:shd w:val="clear" w:color="auto" w:fill="FFFFFF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При температуре воды минус 2</w:t>
      </w:r>
      <w:proofErr w:type="gramStart"/>
      <w:r w:rsidRPr="000B46C9">
        <w:rPr>
          <w:b/>
          <w:color w:val="3B4256"/>
          <w:sz w:val="20"/>
          <w:szCs w:val="20"/>
        </w:rPr>
        <w:t>° С</w:t>
      </w:r>
      <w:proofErr w:type="gramEnd"/>
      <w:r w:rsidRPr="000B46C9">
        <w:rPr>
          <w:b/>
          <w:color w:val="3B4256"/>
          <w:sz w:val="20"/>
          <w:szCs w:val="20"/>
        </w:rPr>
        <w:t xml:space="preserve"> окоченение может наступить через 5-8 мин.</w:t>
      </w:r>
    </w:p>
    <w:p w:rsidR="000B46C9" w:rsidRPr="000B46C9" w:rsidRDefault="000B46C9" w:rsidP="000B46C9">
      <w:pPr>
        <w:rPr>
          <w:b/>
          <w:sz w:val="20"/>
          <w:szCs w:val="20"/>
        </w:rPr>
      </w:pPr>
    </w:p>
    <w:p w:rsidR="000B46C9" w:rsidRPr="000B46C9" w:rsidRDefault="000B46C9" w:rsidP="000B46C9">
      <w:pPr>
        <w:shd w:val="clear" w:color="auto" w:fill="FFFFFF"/>
        <w:spacing w:after="460" w:line="551" w:lineRule="atLeast"/>
        <w:textAlignment w:val="baseline"/>
        <w:outlineLvl w:val="0"/>
        <w:rPr>
          <w:b/>
          <w:color w:val="3B4256"/>
          <w:spacing w:val="-6"/>
          <w:kern w:val="36"/>
          <w:sz w:val="20"/>
          <w:szCs w:val="20"/>
        </w:rPr>
      </w:pPr>
      <w:r w:rsidRPr="000B46C9">
        <w:rPr>
          <w:b/>
          <w:color w:val="3B4256"/>
          <w:spacing w:val="-6"/>
          <w:kern w:val="36"/>
          <w:sz w:val="20"/>
          <w:szCs w:val="20"/>
        </w:rPr>
        <w:t>О безопасности при сильном ветре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noProof/>
          <w:color w:val="276CC3"/>
          <w:sz w:val="20"/>
          <w:szCs w:val="20"/>
          <w:bdr w:val="none" w:sz="0" w:space="0" w:color="auto" w:frame="1"/>
          <w:shd w:val="clear" w:color="auto" w:fill="F4F7FB"/>
        </w:rPr>
        <w:lastRenderedPageBreak/>
        <w:drawing>
          <wp:inline distT="0" distB="0" distL="0" distR="0">
            <wp:extent cx="7616825" cy="7616825"/>
            <wp:effectExtent l="19050" t="0" r="3175" b="0"/>
            <wp:docPr id="3" name="Рисунок 1" descr="О безопасности при сильном ветре">
              <a:hlinkClick xmlns:a="http://schemas.openxmlformats.org/drawingml/2006/main" r:id="rId8" tooltip="&quot;О безопасности при сильном вет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безопасности при сильном ветре">
                      <a:hlinkClick r:id="rId8" tooltip="&quot;О безопасности при сильном вет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ГУ МЧС России по Новгородской области напоминает: сильный ветер может быть очень опасным. Соблюдайте меры осторожности!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Постарайтесь не отпускать на улицу детей и, по возможности, не выходить самим. Если  </w:t>
      </w: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возникла такая необходимость, сообщите родным или соседям, куда вы идете и когда вернетесь.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- Дома закройте окна, двери, чердачные люки и вентиляционные отверстия, уберите с балконов и подоконников вещи, которые могут быть захвачены воздушным потоком.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- Подготовьте аварийное освещение — фонари, свечи. Не пользуйтесь лифтами: электросеть могут внезапно выключить.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lastRenderedPageBreak/>
        <w:t> - На улице обходите шаткие строения, избегайте нахождения вблизи деревьев, сооружений  </w:t>
      </w: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повышенного риска — мостов, эстакад, трубопроводов, линий электропередач, потенциально опасных промышленных объектов. </w:t>
      </w:r>
    </w:p>
    <w:p w:rsidR="000B46C9" w:rsidRPr="000B46C9" w:rsidRDefault="000B46C9" w:rsidP="000B46C9">
      <w:pPr>
        <w:shd w:val="clear" w:color="auto" w:fill="FFFFFF"/>
        <w:spacing w:after="306"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Не оставляйте автомобили возле деревьев, вблизи зданий и сооружений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z w:val="20"/>
          <w:szCs w:val="20"/>
        </w:rPr>
        <w:t>- Если сильный ветер застал Вас на  </w:t>
      </w: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улице, рекомендуем укрыться в подземных переходах или подъездах зданий. Не стоит прятаться от сильного ветра около стен домов, так как с крыш возможно падение шифера и других кровельных  материалов. Ни в коем случае не пытайтесь прятаться за остановками общественного транспорта, рекламными щитами, недостроенными зданиями, под деревьями.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- Опасно при сильном ветре стоять под линией электропередач и подходить к оборвавшимся электропроводам. </w:t>
      </w:r>
    </w:p>
    <w:p w:rsidR="000B46C9" w:rsidRPr="000B46C9" w:rsidRDefault="000B46C9" w:rsidP="000B46C9">
      <w:pPr>
        <w:shd w:val="clear" w:color="auto" w:fill="FFFFFF"/>
        <w:spacing w:line="398" w:lineRule="atLeast"/>
        <w:textAlignment w:val="baseline"/>
        <w:rPr>
          <w:b/>
          <w:color w:val="3B4256"/>
          <w:sz w:val="20"/>
          <w:szCs w:val="20"/>
        </w:rPr>
      </w:pPr>
      <w:r w:rsidRPr="000B46C9">
        <w:rPr>
          <w:b/>
          <w:color w:val="3B4256"/>
          <w:spacing w:val="3"/>
          <w:sz w:val="20"/>
          <w:szCs w:val="20"/>
          <w:bdr w:val="none" w:sz="0" w:space="0" w:color="auto" w:frame="1"/>
        </w:rPr>
        <w:t>- При скачках напряжения электрической сети в квартире немедленно обесточьте все  электробытовые приборы, выдерните вилки из розеток, чтобы во время Вашего отсутствия при внезапном включении электричества не произошел пожар.</w:t>
      </w:r>
    </w:p>
    <w:p w:rsidR="000B46C9" w:rsidRPr="000B46C9" w:rsidRDefault="000B46C9" w:rsidP="000B46C9">
      <w:pPr>
        <w:rPr>
          <w:b/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Российская Федерация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Администрация Угловского городского поселения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</w:p>
    <w:p w:rsidR="000B46C9" w:rsidRPr="000B46C9" w:rsidRDefault="000B46C9" w:rsidP="000B46C9">
      <w:pPr>
        <w:jc w:val="center"/>
        <w:rPr>
          <w:b/>
          <w:spacing w:val="-20"/>
          <w:sz w:val="20"/>
          <w:szCs w:val="20"/>
        </w:rPr>
      </w:pPr>
      <w:proofErr w:type="gramStart"/>
      <w:r w:rsidRPr="000B46C9">
        <w:rPr>
          <w:b/>
          <w:spacing w:val="-20"/>
          <w:sz w:val="20"/>
          <w:szCs w:val="20"/>
        </w:rPr>
        <w:t>П</w:t>
      </w:r>
      <w:proofErr w:type="gramEnd"/>
      <w:r w:rsidRPr="000B46C9">
        <w:rPr>
          <w:b/>
          <w:spacing w:val="-20"/>
          <w:sz w:val="20"/>
          <w:szCs w:val="20"/>
        </w:rPr>
        <w:t xml:space="preserve"> О С Т А Н О В Л Е Н И Е</w:t>
      </w:r>
    </w:p>
    <w:p w:rsidR="000B46C9" w:rsidRPr="000B46C9" w:rsidRDefault="000B46C9" w:rsidP="000B46C9">
      <w:pPr>
        <w:jc w:val="center"/>
        <w:rPr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от 08.12.2022 № 656</w:t>
      </w:r>
    </w:p>
    <w:p w:rsidR="000B46C9" w:rsidRPr="000B46C9" w:rsidRDefault="000B46C9" w:rsidP="000B46C9">
      <w:pPr>
        <w:jc w:val="center"/>
        <w:rPr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р.п. Угловка</w:t>
      </w: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ind w:left="360" w:right="354"/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2022-2024 годы»</w:t>
      </w:r>
    </w:p>
    <w:p w:rsidR="000B46C9" w:rsidRPr="000B46C9" w:rsidRDefault="000B46C9" w:rsidP="000B46C9">
      <w:pPr>
        <w:rPr>
          <w:b/>
          <w:sz w:val="20"/>
          <w:szCs w:val="20"/>
        </w:rPr>
      </w:pPr>
    </w:p>
    <w:p w:rsidR="000B46C9" w:rsidRPr="000B46C9" w:rsidRDefault="000B46C9" w:rsidP="000B46C9">
      <w:pPr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 xml:space="preserve"> 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proofErr w:type="gramStart"/>
      <w:r w:rsidRPr="000B46C9">
        <w:rPr>
          <w:sz w:val="20"/>
          <w:szCs w:val="20"/>
        </w:rPr>
        <w:t xml:space="preserve">В соответствии с Бюджетным кодексом Российской Федерации, </w:t>
      </w:r>
      <w:r w:rsidRPr="000B46C9">
        <w:rPr>
          <w:color w:val="000000"/>
          <w:sz w:val="20"/>
          <w:szCs w:val="20"/>
        </w:rPr>
        <w:t xml:space="preserve">решением Совета депутатов Угловского городского поселения </w:t>
      </w:r>
      <w:r w:rsidRPr="000B46C9">
        <w:rPr>
          <w:sz w:val="20"/>
          <w:szCs w:val="20"/>
        </w:rPr>
        <w:t>от  22</w:t>
      </w:r>
      <w:r w:rsidRPr="000B46C9">
        <w:rPr>
          <w:color w:val="000000"/>
          <w:sz w:val="20"/>
          <w:szCs w:val="20"/>
        </w:rPr>
        <w:t xml:space="preserve">.12.2021 № </w:t>
      </w:r>
      <w:r w:rsidRPr="000B46C9">
        <w:rPr>
          <w:sz w:val="20"/>
          <w:szCs w:val="20"/>
        </w:rPr>
        <w:t>63</w:t>
      </w:r>
      <w:r w:rsidRPr="000B46C9">
        <w:rPr>
          <w:color w:val="000000"/>
          <w:sz w:val="20"/>
          <w:szCs w:val="20"/>
        </w:rPr>
        <w:t xml:space="preserve"> «О бюджете Угловского городского поселения на 2022 год и на плановый период 2023 и 2024 годов», </w:t>
      </w:r>
      <w:r w:rsidRPr="000B46C9">
        <w:rPr>
          <w:sz w:val="20"/>
          <w:szCs w:val="20"/>
        </w:rPr>
        <w:t>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ПОСТАНОВЛЯЕТ: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 xml:space="preserve">1. </w:t>
      </w:r>
      <w:proofErr w:type="gramStart"/>
      <w:r w:rsidRPr="000B46C9">
        <w:rPr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2022-2024 годы», утвержденную постановлением Администрации Угловского городского поселения № 581 от 23.12.2021 (в редакции постановлений от 17.01.2022 № 14, от 09.03.2022 № 156, от 16.06.2022 № 318, от 22.09.2022 № 540, от 26.10.2022 № 590) следующие изменения:</w:t>
      </w:r>
      <w:proofErr w:type="gramEnd"/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1.1. Изложить таблицу «Мероприятия муниципальной программы» в следующей редакции: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  <w:sectPr w:rsidR="000B46C9" w:rsidRPr="000B46C9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1460" w:type="dxa"/>
        <w:jc w:val="center"/>
        <w:tblInd w:w="93" w:type="dxa"/>
        <w:tblLook w:val="04A0"/>
      </w:tblPr>
      <w:tblGrid>
        <w:gridCol w:w="516"/>
        <w:gridCol w:w="1772"/>
        <w:gridCol w:w="1581"/>
        <w:gridCol w:w="1270"/>
        <w:gridCol w:w="1677"/>
        <w:gridCol w:w="1202"/>
        <w:gridCol w:w="1226"/>
        <w:gridCol w:w="1211"/>
        <w:gridCol w:w="1183"/>
      </w:tblGrid>
      <w:tr w:rsidR="000B46C9" w:rsidRPr="000B46C9" w:rsidTr="00B0645E">
        <w:trPr>
          <w:trHeight w:val="315"/>
          <w:jc w:val="center"/>
        </w:trPr>
        <w:tc>
          <w:tcPr>
            <w:tcW w:w="11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</w:tr>
      <w:tr w:rsidR="000B46C9" w:rsidRPr="000B46C9" w:rsidTr="00B0645E">
        <w:trPr>
          <w:trHeight w:val="2783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46C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46C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46C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0B46C9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0B46C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B46C9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0B46C9" w:rsidRPr="000B46C9" w:rsidTr="00B0645E">
        <w:trPr>
          <w:trHeight w:val="37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B46C9" w:rsidRPr="000B46C9" w:rsidTr="00B0645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B46C9" w:rsidRPr="000B46C9" w:rsidTr="00B0645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0B46C9" w:rsidRPr="000B46C9" w:rsidTr="00B064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</w:tr>
      <w:tr w:rsidR="000B46C9" w:rsidRPr="000B46C9" w:rsidTr="00B0645E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0B46C9" w:rsidRPr="000B46C9" w:rsidTr="00B0645E">
        <w:trPr>
          <w:trHeight w:val="57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ул</w:t>
            </w:r>
            <w:proofErr w:type="gramStart"/>
            <w:r w:rsidRPr="000B46C9">
              <w:rPr>
                <w:sz w:val="20"/>
                <w:szCs w:val="20"/>
              </w:rPr>
              <w:t>.С</w:t>
            </w:r>
            <w:proofErr w:type="gramEnd"/>
            <w:r w:rsidRPr="000B46C9">
              <w:rPr>
                <w:sz w:val="20"/>
                <w:szCs w:val="20"/>
              </w:rPr>
              <w:t xml:space="preserve">оветская, р.п.Угловка (от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18 по ул.Советская до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27 по ул.Центральная (</w:t>
            </w:r>
            <w:proofErr w:type="spellStart"/>
            <w:r w:rsidRPr="000B46C9">
              <w:rPr>
                <w:sz w:val="20"/>
                <w:szCs w:val="20"/>
              </w:rPr>
              <w:t>м-н</w:t>
            </w:r>
            <w:proofErr w:type="spellEnd"/>
            <w:r w:rsidRPr="000B46C9">
              <w:rPr>
                <w:sz w:val="20"/>
                <w:szCs w:val="20"/>
              </w:rPr>
              <w:t xml:space="preserve"> Магнит) - 438 м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2646,83598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10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139,30716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735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ул</w:t>
            </w:r>
            <w:proofErr w:type="gramStart"/>
            <w:r w:rsidRPr="000B46C9">
              <w:rPr>
                <w:sz w:val="20"/>
                <w:szCs w:val="20"/>
              </w:rPr>
              <w:t>.Ц</w:t>
            </w:r>
            <w:proofErr w:type="gramEnd"/>
            <w:r w:rsidRPr="000B46C9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5 по ул.Центральная до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17 по ул.Революции) - 191 м (943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704,16475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7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377,92925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13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пос</w:t>
            </w:r>
            <w:proofErr w:type="gramStart"/>
            <w:r w:rsidRPr="000B46C9">
              <w:rPr>
                <w:sz w:val="20"/>
                <w:szCs w:val="20"/>
              </w:rPr>
              <w:t>.У</w:t>
            </w:r>
            <w:proofErr w:type="gramEnd"/>
            <w:r w:rsidRPr="000B46C9">
              <w:rPr>
                <w:sz w:val="20"/>
                <w:szCs w:val="20"/>
              </w:rPr>
              <w:t>гловка, ул.Коммунаров - 250 м (750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238,26962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78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2.4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ул</w:t>
            </w:r>
            <w:proofErr w:type="gramStart"/>
            <w:r w:rsidRPr="000B46C9">
              <w:rPr>
                <w:sz w:val="20"/>
                <w:szCs w:val="20"/>
              </w:rPr>
              <w:t>.Ц</w:t>
            </w:r>
            <w:proofErr w:type="gramEnd"/>
            <w:r w:rsidRPr="000B46C9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16 по </w:t>
            </w:r>
            <w:r w:rsidRPr="000B46C9">
              <w:rPr>
                <w:sz w:val="20"/>
                <w:szCs w:val="20"/>
              </w:rPr>
              <w:lastRenderedPageBreak/>
              <w:t xml:space="preserve">ул.Центральная до </w:t>
            </w:r>
            <w:proofErr w:type="spellStart"/>
            <w:r w:rsidRPr="000B46C9">
              <w:rPr>
                <w:sz w:val="20"/>
                <w:szCs w:val="20"/>
              </w:rPr>
              <w:t>д.№</w:t>
            </w:r>
            <w:proofErr w:type="spellEnd"/>
            <w:r w:rsidRPr="000B46C9">
              <w:rPr>
                <w:sz w:val="20"/>
                <w:szCs w:val="20"/>
              </w:rPr>
              <w:t xml:space="preserve"> 18 по ул.Советская) - 27 м (95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 xml:space="preserve">Администрация Угловского городского </w:t>
            </w:r>
            <w:r w:rsidRPr="000B46C9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95,99927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87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5,37073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495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от железнодорожной станции "Угловка" до путепровода - 150 м (750 кв</w:t>
            </w:r>
            <w:proofErr w:type="gramStart"/>
            <w:r w:rsidRPr="000B46C9">
              <w:rPr>
                <w:sz w:val="20"/>
                <w:szCs w:val="20"/>
              </w:rPr>
              <w:t>.м</w:t>
            </w:r>
            <w:proofErr w:type="gramEnd"/>
            <w:r w:rsidRPr="000B46C9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1218,90000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975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12,35912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40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2.6.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ул</w:t>
            </w:r>
            <w:proofErr w:type="gramStart"/>
            <w:r w:rsidRPr="000B46C9">
              <w:rPr>
                <w:sz w:val="20"/>
                <w:szCs w:val="20"/>
              </w:rPr>
              <w:t>.М</w:t>
            </w:r>
            <w:proofErr w:type="gramEnd"/>
            <w:r w:rsidRPr="000B46C9">
              <w:rPr>
                <w:sz w:val="20"/>
                <w:szCs w:val="20"/>
              </w:rPr>
              <w:t>осковская, р.п.Угловка - 410 м (2255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2024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2298,00000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10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408,00000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</w:tr>
      <w:tr w:rsidR="000B46C9" w:rsidRPr="000B46C9" w:rsidTr="00B0645E">
        <w:trPr>
          <w:trHeight w:val="183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2.7.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ул</w:t>
            </w:r>
            <w:proofErr w:type="gramStart"/>
            <w:r w:rsidRPr="000B46C9">
              <w:rPr>
                <w:sz w:val="20"/>
                <w:szCs w:val="20"/>
              </w:rPr>
              <w:t>.П</w:t>
            </w:r>
            <w:proofErr w:type="gramEnd"/>
            <w:r w:rsidRPr="000B46C9">
              <w:rPr>
                <w:sz w:val="20"/>
                <w:szCs w:val="20"/>
              </w:rPr>
              <w:t>обеды, р.п.Угловка - 850 м (2550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2025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2298,00000</w:t>
            </w:r>
          </w:p>
        </w:tc>
      </w:tr>
      <w:tr w:rsidR="000B46C9" w:rsidRPr="000B46C9" w:rsidTr="00B0645E">
        <w:trPr>
          <w:trHeight w:val="10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right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507,00000</w:t>
            </w:r>
          </w:p>
        </w:tc>
      </w:tr>
      <w:tr w:rsidR="000B46C9" w:rsidRPr="000B46C9" w:rsidTr="00B0645E">
        <w:trPr>
          <w:trHeight w:val="12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2.8.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73,41386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50,00000</w:t>
            </w:r>
          </w:p>
        </w:tc>
      </w:tr>
      <w:tr w:rsidR="000B46C9" w:rsidRPr="000B46C9" w:rsidTr="00B0645E">
        <w:trPr>
          <w:trHeight w:val="13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2.9.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68,22100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57,00000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60,00000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5580,77074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2813,00000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2915,00000</w:t>
            </w:r>
          </w:p>
        </w:tc>
      </w:tr>
      <w:tr w:rsidR="000B46C9" w:rsidRPr="000B46C9" w:rsidTr="00B0645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0B46C9" w:rsidRPr="000B46C9" w:rsidTr="00B0645E">
        <w:trPr>
          <w:trHeight w:val="15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3.1.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2904,91704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2396,71000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2361,85000</w:t>
            </w:r>
          </w:p>
        </w:tc>
      </w:tr>
      <w:tr w:rsidR="000B46C9" w:rsidRPr="000B46C9" w:rsidTr="00B0645E">
        <w:trPr>
          <w:trHeight w:val="13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proofErr w:type="spellStart"/>
            <w:r w:rsidRPr="000B46C9">
              <w:rPr>
                <w:sz w:val="20"/>
                <w:szCs w:val="20"/>
              </w:rPr>
              <w:t>Грейдирование</w:t>
            </w:r>
            <w:proofErr w:type="spellEnd"/>
            <w:r w:rsidRPr="000B46C9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250,00000</w:t>
            </w:r>
          </w:p>
        </w:tc>
      </w:tr>
      <w:tr w:rsidR="000B46C9" w:rsidRPr="000B46C9" w:rsidTr="00B0645E">
        <w:trPr>
          <w:trHeight w:val="14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15,00000</w:t>
            </w:r>
          </w:p>
        </w:tc>
      </w:tr>
      <w:tr w:rsidR="000B46C9" w:rsidRPr="000B46C9" w:rsidTr="00B0645E">
        <w:trPr>
          <w:trHeight w:val="12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3.4.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29,68788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50,00000</w:t>
            </w:r>
          </w:p>
        </w:tc>
      </w:tr>
      <w:tr w:rsidR="000B46C9" w:rsidRPr="000B46C9" w:rsidTr="00B0645E">
        <w:trPr>
          <w:trHeight w:val="12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3.5.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77,00000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10,00000</w:t>
            </w:r>
          </w:p>
        </w:tc>
      </w:tr>
      <w:tr w:rsidR="000B46C9" w:rsidRPr="000B46C9" w:rsidTr="00B0645E">
        <w:trPr>
          <w:trHeight w:val="12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3.6.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Оценка  технического состояния дорог (Кирова, </w:t>
            </w:r>
            <w:proofErr w:type="spellStart"/>
            <w:r w:rsidRPr="000B46C9">
              <w:rPr>
                <w:sz w:val="20"/>
                <w:szCs w:val="20"/>
              </w:rPr>
              <w:t>Ленинградска</w:t>
            </w:r>
            <w:proofErr w:type="spellEnd"/>
            <w:r w:rsidRPr="000B46C9">
              <w:rPr>
                <w:sz w:val="20"/>
                <w:szCs w:val="20"/>
              </w:rPr>
              <w:t>, Заводская)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33,00000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</w:tr>
      <w:tr w:rsidR="000B46C9" w:rsidRPr="000B46C9" w:rsidTr="00B0645E">
        <w:trPr>
          <w:trHeight w:val="12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3.7.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18,00000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</w:tr>
      <w:tr w:rsidR="000B46C9" w:rsidRPr="000B46C9" w:rsidTr="00B0645E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3067,60492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2721,71000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2686,85000</w:t>
            </w:r>
          </w:p>
        </w:tc>
      </w:tr>
      <w:tr w:rsidR="000B46C9" w:rsidRPr="000B46C9" w:rsidTr="00B0645E">
        <w:trPr>
          <w:trHeight w:val="3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6C9" w:rsidRPr="000B46C9" w:rsidRDefault="000B46C9" w:rsidP="00B0645E">
            <w:pPr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8648,37566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5534,71000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t>5601,85000</w:t>
            </w:r>
          </w:p>
        </w:tc>
      </w:tr>
    </w:tbl>
    <w:p w:rsidR="000B46C9" w:rsidRPr="000B46C9" w:rsidRDefault="000B46C9" w:rsidP="000B46C9">
      <w:pPr>
        <w:rPr>
          <w:sz w:val="20"/>
          <w:szCs w:val="20"/>
        </w:rPr>
        <w:sectPr w:rsidR="000B46C9" w:rsidRPr="000B46C9" w:rsidSect="00F90944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 xml:space="preserve">Глава Угловского городского поселения     </w:t>
      </w:r>
      <w:proofErr w:type="spellStart"/>
      <w:r w:rsidRPr="000B46C9">
        <w:rPr>
          <w:b/>
          <w:sz w:val="20"/>
          <w:szCs w:val="20"/>
        </w:rPr>
        <w:t>А.В.Стекольников</w:t>
      </w:r>
      <w:proofErr w:type="spellEnd"/>
    </w:p>
    <w:p w:rsidR="000B46C9" w:rsidRPr="000B46C9" w:rsidRDefault="000B46C9" w:rsidP="000B46C9">
      <w:pPr>
        <w:jc w:val="both"/>
        <w:rPr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Российская Федерация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Администрация Угловского городского поселения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0B46C9" w:rsidRPr="000B46C9" w:rsidRDefault="000B46C9" w:rsidP="000B46C9">
      <w:pPr>
        <w:jc w:val="center"/>
        <w:rPr>
          <w:b/>
          <w:sz w:val="20"/>
          <w:szCs w:val="20"/>
        </w:rPr>
      </w:pPr>
    </w:p>
    <w:p w:rsidR="000B46C9" w:rsidRPr="000B46C9" w:rsidRDefault="000B46C9" w:rsidP="000B46C9">
      <w:pPr>
        <w:jc w:val="center"/>
        <w:rPr>
          <w:b/>
          <w:spacing w:val="-20"/>
          <w:sz w:val="20"/>
          <w:szCs w:val="20"/>
        </w:rPr>
      </w:pPr>
      <w:proofErr w:type="gramStart"/>
      <w:r w:rsidRPr="000B46C9">
        <w:rPr>
          <w:b/>
          <w:spacing w:val="-20"/>
          <w:sz w:val="20"/>
          <w:szCs w:val="20"/>
        </w:rPr>
        <w:t>П</w:t>
      </w:r>
      <w:proofErr w:type="gramEnd"/>
      <w:r w:rsidRPr="000B46C9">
        <w:rPr>
          <w:b/>
          <w:spacing w:val="-20"/>
          <w:sz w:val="20"/>
          <w:szCs w:val="20"/>
        </w:rPr>
        <w:t xml:space="preserve"> О С Т А Н О В Л Е Н И Е</w:t>
      </w:r>
    </w:p>
    <w:p w:rsidR="000B46C9" w:rsidRPr="000B46C9" w:rsidRDefault="000B46C9" w:rsidP="000B46C9">
      <w:pPr>
        <w:jc w:val="center"/>
        <w:rPr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от 08.12.2022 № 657</w:t>
      </w:r>
    </w:p>
    <w:p w:rsidR="000B46C9" w:rsidRPr="000B46C9" w:rsidRDefault="000B46C9" w:rsidP="000B46C9">
      <w:pPr>
        <w:jc w:val="center"/>
        <w:rPr>
          <w:sz w:val="20"/>
          <w:szCs w:val="20"/>
        </w:rPr>
      </w:pPr>
    </w:p>
    <w:p w:rsidR="000B46C9" w:rsidRPr="000B46C9" w:rsidRDefault="000B46C9" w:rsidP="000B46C9">
      <w:pPr>
        <w:jc w:val="center"/>
        <w:rPr>
          <w:sz w:val="20"/>
          <w:szCs w:val="20"/>
        </w:rPr>
      </w:pPr>
      <w:r w:rsidRPr="000B46C9">
        <w:rPr>
          <w:sz w:val="20"/>
          <w:szCs w:val="20"/>
        </w:rPr>
        <w:t>р.п. Угловка</w:t>
      </w:r>
    </w:p>
    <w:p w:rsidR="000B46C9" w:rsidRPr="000B46C9" w:rsidRDefault="000B46C9" w:rsidP="000B46C9">
      <w:pPr>
        <w:ind w:left="360" w:right="354"/>
        <w:jc w:val="center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О внесении изменений в  муниципальную программу Угловского городского поселения «</w:t>
      </w:r>
      <w:r w:rsidRPr="000B46C9">
        <w:rPr>
          <w:b/>
          <w:bCs/>
          <w:sz w:val="20"/>
          <w:szCs w:val="20"/>
        </w:rPr>
        <w:t>Развитие системы управления муниципальным имуществом в Угловском городском поселении на 2022-2024 годы</w:t>
      </w:r>
      <w:r w:rsidRPr="000B46C9">
        <w:rPr>
          <w:b/>
          <w:sz w:val="20"/>
          <w:szCs w:val="20"/>
        </w:rPr>
        <w:t>»</w:t>
      </w:r>
    </w:p>
    <w:p w:rsidR="000B46C9" w:rsidRPr="000B46C9" w:rsidRDefault="000B46C9" w:rsidP="000B46C9">
      <w:pPr>
        <w:jc w:val="both"/>
        <w:rPr>
          <w:sz w:val="20"/>
          <w:szCs w:val="20"/>
        </w:rPr>
      </w:pPr>
      <w:r w:rsidRPr="000B46C9">
        <w:rPr>
          <w:color w:val="FF0000"/>
          <w:sz w:val="20"/>
          <w:szCs w:val="20"/>
        </w:rPr>
        <w:t xml:space="preserve">       </w:t>
      </w:r>
      <w:proofErr w:type="gramStart"/>
      <w:r w:rsidRPr="000B46C9">
        <w:rPr>
          <w:sz w:val="20"/>
          <w:szCs w:val="20"/>
        </w:rPr>
        <w:t>В соответствии с Бюджетным кодексом Российской Федерации,</w:t>
      </w:r>
      <w:r w:rsidRPr="000B46C9">
        <w:rPr>
          <w:color w:val="000000"/>
          <w:sz w:val="20"/>
          <w:szCs w:val="20"/>
        </w:rPr>
        <w:t xml:space="preserve"> решением Совета депутатов Угловского городского поселения от  22.12.2021 № 63 «О бюджете Угловского городского поселения на 2022 год и на плановый период 2023 и 2024 годов»,</w:t>
      </w:r>
      <w:r w:rsidRPr="000B46C9">
        <w:rPr>
          <w:sz w:val="20"/>
          <w:szCs w:val="20"/>
        </w:rPr>
        <w:t xml:space="preserve">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>ПОСТАНОВЛЯЕТ: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1. Внести в муниципальную программу Угловского городского поселения «</w:t>
      </w:r>
      <w:r w:rsidRPr="000B46C9">
        <w:rPr>
          <w:bCs/>
          <w:sz w:val="20"/>
          <w:szCs w:val="20"/>
        </w:rPr>
        <w:t>Развитие системы управления муниципальным имуществом в Угловском городском поселении на 2022-2024 годы</w:t>
      </w:r>
      <w:r w:rsidRPr="000B46C9">
        <w:rPr>
          <w:sz w:val="20"/>
          <w:szCs w:val="20"/>
        </w:rPr>
        <w:t>», утвержденную постановлением Администрации Угловского городского поселения от 23.12.2021 № 582 (в редакции постановлений от 09.03.2022 № 157, от 02.09.2022 № 464) следующие изменения: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1.1. В паспорте муниципальной программы Угловского городского поселения «</w:t>
      </w:r>
      <w:r w:rsidRPr="000B46C9">
        <w:rPr>
          <w:bCs/>
          <w:sz w:val="20"/>
          <w:szCs w:val="20"/>
        </w:rPr>
        <w:t>Развитие системы управления муниципальным имуществом в Угловском городском поселении на 2022-2024 годы</w:t>
      </w:r>
      <w:r w:rsidRPr="000B46C9">
        <w:rPr>
          <w:sz w:val="20"/>
          <w:szCs w:val="20"/>
        </w:rPr>
        <w:t>»:</w:t>
      </w: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1.1.1. Изложить раздел 4 «Цели, задачи и целевые показатели муниципальной программы»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394"/>
        <w:gridCol w:w="1559"/>
        <w:gridCol w:w="1560"/>
        <w:gridCol w:w="1417"/>
      </w:tblGrid>
      <w:tr w:rsidR="000B46C9" w:rsidRPr="000B46C9" w:rsidTr="00B0645E">
        <w:tc>
          <w:tcPr>
            <w:tcW w:w="959" w:type="dxa"/>
            <w:vMerge w:val="restart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46C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46C9">
              <w:rPr>
                <w:bCs/>
                <w:sz w:val="20"/>
                <w:szCs w:val="20"/>
              </w:rPr>
              <w:t>/</w:t>
            </w:r>
            <w:proofErr w:type="spellStart"/>
            <w:r w:rsidRPr="000B46C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36" w:type="dxa"/>
            <w:gridSpan w:val="3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 xml:space="preserve">Значения целевого показателя </w:t>
            </w:r>
          </w:p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(по годам)</w:t>
            </w:r>
          </w:p>
        </w:tc>
      </w:tr>
      <w:tr w:rsidR="000B46C9" w:rsidRPr="000B46C9" w:rsidTr="00B0645E">
        <w:tc>
          <w:tcPr>
            <w:tcW w:w="959" w:type="dxa"/>
            <w:vMerge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2024</w:t>
            </w:r>
          </w:p>
        </w:tc>
      </w:tr>
      <w:tr w:rsidR="000B46C9" w:rsidRPr="000B46C9" w:rsidTr="00B0645E">
        <w:tc>
          <w:tcPr>
            <w:tcW w:w="959" w:type="dxa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5</w:t>
            </w:r>
          </w:p>
        </w:tc>
      </w:tr>
      <w:tr w:rsidR="000B46C9" w:rsidRPr="000B46C9" w:rsidTr="00B0645E"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4"/>
          </w:tcPr>
          <w:p w:rsidR="000B46C9" w:rsidRPr="000B46C9" w:rsidRDefault="000B46C9" w:rsidP="00B0645E">
            <w:pPr>
              <w:widowControl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Цель 1. Повышение эффективности использования муниципального имущества</w:t>
            </w:r>
          </w:p>
        </w:tc>
      </w:tr>
      <w:tr w:rsidR="000B46C9" w:rsidRPr="000B46C9" w:rsidTr="00B0645E">
        <w:trPr>
          <w:trHeight w:val="284"/>
        </w:trPr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8930" w:type="dxa"/>
            <w:gridSpan w:val="4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Задача 1. </w:t>
            </w:r>
          </w:p>
          <w:p w:rsidR="000B46C9" w:rsidRPr="000B46C9" w:rsidRDefault="000B46C9" w:rsidP="00B06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0B46C9" w:rsidRPr="000B46C9" w:rsidTr="00B0645E"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4394" w:type="dxa"/>
          </w:tcPr>
          <w:p w:rsidR="000B46C9" w:rsidRPr="000B46C9" w:rsidRDefault="000B46C9" w:rsidP="00B0645E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муниципального имущества, по которым проведена оценка рыночной стоимости (шт.)</w:t>
            </w:r>
          </w:p>
        </w:tc>
        <w:tc>
          <w:tcPr>
            <w:tcW w:w="15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2</w:t>
            </w:r>
          </w:p>
        </w:tc>
      </w:tr>
      <w:tr w:rsidR="000B46C9" w:rsidRPr="000B46C9" w:rsidTr="00B0645E"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4394" w:type="dxa"/>
          </w:tcPr>
          <w:p w:rsidR="000B46C9" w:rsidRPr="000B46C9" w:rsidRDefault="000B46C9" w:rsidP="00B0645E">
            <w:pPr>
              <w:widowControl w:val="0"/>
              <w:adjustRightInd w:val="0"/>
              <w:outlineLvl w:val="1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Выполнение плановых показателей по неналоговым доходам бюджета Угловского городского поселения (далее – бюджет поселения) от реализации муниципального имущества</w:t>
            </w:r>
            <w:proofErr w:type="gramStart"/>
            <w:r w:rsidRPr="000B46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100</w:t>
            </w:r>
          </w:p>
        </w:tc>
      </w:tr>
      <w:tr w:rsidR="000B46C9" w:rsidRPr="000B46C9" w:rsidTr="00B0645E"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4394" w:type="dxa"/>
          </w:tcPr>
          <w:p w:rsidR="000B46C9" w:rsidRPr="000B46C9" w:rsidRDefault="000B46C9" w:rsidP="00B0645E">
            <w:pPr>
              <w:widowControl w:val="0"/>
              <w:adjustRightInd w:val="0"/>
              <w:outlineLvl w:val="1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(шт.)</w:t>
            </w:r>
          </w:p>
        </w:tc>
        <w:tc>
          <w:tcPr>
            <w:tcW w:w="15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6</w:t>
            </w:r>
          </w:p>
        </w:tc>
      </w:tr>
      <w:tr w:rsidR="000B46C9" w:rsidRPr="000B46C9" w:rsidTr="00B0645E">
        <w:trPr>
          <w:trHeight w:val="764"/>
        </w:trPr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930" w:type="dxa"/>
            <w:gridSpan w:val="4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Задача 2. </w:t>
            </w:r>
          </w:p>
          <w:p w:rsidR="000B46C9" w:rsidRPr="000B46C9" w:rsidRDefault="000B46C9" w:rsidP="00B06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0B46C9" w:rsidRPr="000B46C9" w:rsidTr="00B0645E">
        <w:trPr>
          <w:trHeight w:val="1262"/>
        </w:trPr>
        <w:tc>
          <w:tcPr>
            <w:tcW w:w="9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4394" w:type="dxa"/>
          </w:tcPr>
          <w:p w:rsidR="000B46C9" w:rsidRPr="000B46C9" w:rsidRDefault="000B46C9" w:rsidP="00B0645E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1559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B46C9" w:rsidRPr="000B46C9" w:rsidRDefault="000B46C9" w:rsidP="00B0645E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bCs/>
                <w:sz w:val="20"/>
                <w:szCs w:val="20"/>
              </w:rPr>
              <w:t>0</w:t>
            </w:r>
          </w:p>
        </w:tc>
      </w:tr>
      <w:tr w:rsidR="000B46C9" w:rsidRPr="000B46C9" w:rsidTr="00B0645E">
        <w:trPr>
          <w:trHeight w:val="610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B46C9" w:rsidRPr="000B46C9" w:rsidRDefault="000B46C9" w:rsidP="00B0645E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Задача 3. </w:t>
            </w:r>
          </w:p>
          <w:p w:rsidR="000B46C9" w:rsidRPr="000B46C9" w:rsidRDefault="000B46C9" w:rsidP="00B0645E">
            <w:pPr>
              <w:widowControl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Осуществление  мероприятий по регистрации наследственных прав на объекты </w:t>
            </w:r>
            <w:proofErr w:type="gramStart"/>
            <w:r w:rsidRPr="000B46C9">
              <w:rPr>
                <w:sz w:val="20"/>
                <w:szCs w:val="20"/>
              </w:rPr>
              <w:t>выморочного</w:t>
            </w:r>
            <w:proofErr w:type="gramEnd"/>
            <w:r w:rsidRPr="000B46C9">
              <w:rPr>
                <w:sz w:val="20"/>
                <w:szCs w:val="20"/>
              </w:rPr>
              <w:t xml:space="preserve"> имущество</w:t>
            </w:r>
          </w:p>
        </w:tc>
      </w:tr>
      <w:tr w:rsidR="000B46C9" w:rsidRPr="000B46C9" w:rsidTr="00B0645E">
        <w:trPr>
          <w:trHeight w:val="869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4394" w:type="dxa"/>
            <w:shd w:val="clear" w:color="auto" w:fill="auto"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выморочного имущества, на которые оформлено наследственное право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</w:tr>
      <w:tr w:rsidR="000B46C9" w:rsidRPr="000B46C9" w:rsidTr="00B0645E">
        <w:trPr>
          <w:trHeight w:val="583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B46C9" w:rsidRPr="000B46C9" w:rsidRDefault="000B46C9" w:rsidP="00B0645E">
            <w:pPr>
              <w:jc w:val="both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Цель 2. Содержание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0B46C9" w:rsidRPr="000B46C9" w:rsidTr="00B0645E">
        <w:trPr>
          <w:trHeight w:val="288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B46C9" w:rsidRPr="000B46C9" w:rsidRDefault="000B46C9" w:rsidP="00B0645E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Задача 1. </w:t>
            </w:r>
          </w:p>
          <w:p w:rsidR="000B46C9" w:rsidRPr="000B46C9" w:rsidRDefault="000B46C9" w:rsidP="00B0645E">
            <w:pPr>
              <w:widowControl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0B46C9" w:rsidRPr="000B46C9" w:rsidTr="00B0645E">
        <w:trPr>
          <w:trHeight w:val="1537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2.1.1.</w:t>
            </w:r>
          </w:p>
        </w:tc>
        <w:tc>
          <w:tcPr>
            <w:tcW w:w="4394" w:type="dxa"/>
            <w:shd w:val="clear" w:color="auto" w:fill="auto"/>
          </w:tcPr>
          <w:p w:rsidR="000B46C9" w:rsidRPr="000B46C9" w:rsidRDefault="000B46C9" w:rsidP="00B0645E">
            <w:pPr>
              <w:spacing w:before="120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муниципального имущества, по которым осуществляется возмещение коммунальных услуг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15</w:t>
            </w:r>
          </w:p>
        </w:tc>
      </w:tr>
      <w:tr w:rsidR="000B46C9" w:rsidRPr="000B46C9" w:rsidTr="00B0645E">
        <w:trPr>
          <w:trHeight w:val="1491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2.1.2.</w:t>
            </w:r>
          </w:p>
        </w:tc>
        <w:tc>
          <w:tcPr>
            <w:tcW w:w="4394" w:type="dxa"/>
            <w:shd w:val="clear" w:color="auto" w:fill="auto"/>
          </w:tcPr>
          <w:p w:rsidR="000B46C9" w:rsidRPr="000B46C9" w:rsidRDefault="000B46C9" w:rsidP="00B0645E">
            <w:pPr>
              <w:spacing w:before="120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 муниципального имущества, по которым осуществляются расходы по содержанию и текущему ремонту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</w:t>
            </w:r>
          </w:p>
        </w:tc>
      </w:tr>
      <w:tr w:rsidR="000B46C9" w:rsidRPr="000B46C9" w:rsidTr="00B0645E">
        <w:trPr>
          <w:trHeight w:val="1120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2.1.3.</w:t>
            </w:r>
          </w:p>
        </w:tc>
        <w:tc>
          <w:tcPr>
            <w:tcW w:w="4394" w:type="dxa"/>
            <w:shd w:val="clear" w:color="auto" w:fill="auto"/>
          </w:tcPr>
          <w:p w:rsidR="000B46C9" w:rsidRPr="000B46C9" w:rsidRDefault="000B46C9" w:rsidP="00B0645E">
            <w:pPr>
              <w:spacing w:before="120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Количество объектов муниципального имущества, по которым осуществляется техническое обслуживание и ремонт сетей газораспределения и </w:t>
            </w:r>
            <w:proofErr w:type="spellStart"/>
            <w:r w:rsidRPr="000B46C9">
              <w:rPr>
                <w:sz w:val="20"/>
                <w:szCs w:val="20"/>
              </w:rPr>
              <w:t>газопотребления</w:t>
            </w:r>
            <w:proofErr w:type="spellEnd"/>
            <w:r w:rsidRPr="000B46C9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</w:tr>
      <w:tr w:rsidR="000B46C9" w:rsidRPr="000B46C9" w:rsidTr="00B0645E">
        <w:trPr>
          <w:trHeight w:val="1451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2.1.4.</w:t>
            </w:r>
          </w:p>
        </w:tc>
        <w:tc>
          <w:tcPr>
            <w:tcW w:w="4394" w:type="dxa"/>
            <w:shd w:val="clear" w:color="auto" w:fill="auto"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Количество объектов, по которым производится эксплуатационно-техническое обслуживание средств ПС и СОУЭ, 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</w:t>
            </w:r>
          </w:p>
        </w:tc>
      </w:tr>
      <w:tr w:rsidR="000B46C9" w:rsidRPr="000B46C9" w:rsidTr="00B0645E">
        <w:trPr>
          <w:trHeight w:val="444"/>
        </w:trPr>
        <w:tc>
          <w:tcPr>
            <w:tcW w:w="959" w:type="dxa"/>
            <w:shd w:val="clear" w:color="auto" w:fill="auto"/>
            <w:vAlign w:val="center"/>
          </w:tcPr>
          <w:p w:rsidR="000B46C9" w:rsidRPr="000B46C9" w:rsidRDefault="000B46C9" w:rsidP="00B0645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0B46C9" w:rsidRPr="000B46C9" w:rsidRDefault="000B46C9" w:rsidP="00B0645E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Цель 3. Совершенствование системы учета муниципального имущества</w:t>
            </w:r>
          </w:p>
        </w:tc>
      </w:tr>
      <w:tr w:rsidR="000B46C9" w:rsidRPr="000B46C9" w:rsidTr="00B0645E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   3.1.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0B46C9" w:rsidRPr="000B46C9" w:rsidTr="00B0645E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 3.1.1.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Pr="000B46C9" w:rsidRDefault="000B46C9" w:rsidP="00B0645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Актуальность информации реестра  муниципального имущества Угловского городского поселения</w:t>
            </w:r>
            <w:proofErr w:type="gramStart"/>
            <w:r w:rsidRPr="000B46C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</w:tr>
      <w:tr w:rsidR="000B46C9" w:rsidRPr="000B46C9" w:rsidTr="00B0645E">
        <w:trPr>
          <w:trHeight w:val="9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 xml:space="preserve"> 3.1.2.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Pr="000B46C9" w:rsidRDefault="000B46C9" w:rsidP="00B0645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Выполнение работ, связанных с мониторингом использования муниципального имущества</w:t>
            </w:r>
            <w:proofErr w:type="gramStart"/>
            <w:r w:rsidRPr="000B46C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9" w:rsidRPr="000B46C9" w:rsidRDefault="000B46C9" w:rsidP="00B064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6C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1.1.2. Изложить раздел 6 «Объемы и источники финансирования муниципальной программы в целом и по годам реализации (тыс</w:t>
      </w:r>
      <w:proofErr w:type="gramStart"/>
      <w:r w:rsidRPr="000B46C9">
        <w:rPr>
          <w:sz w:val="20"/>
          <w:szCs w:val="20"/>
        </w:rPr>
        <w:t>.р</w:t>
      </w:r>
      <w:proofErr w:type="gramEnd"/>
      <w:r w:rsidRPr="000B46C9">
        <w:rPr>
          <w:sz w:val="20"/>
          <w:szCs w:val="20"/>
        </w:rPr>
        <w:t>уб.)» в следующей редакции:</w:t>
      </w:r>
    </w:p>
    <w:tbl>
      <w:tblPr>
        <w:tblW w:w="8080" w:type="dxa"/>
        <w:jc w:val="center"/>
        <w:tblInd w:w="93" w:type="dxa"/>
        <w:tblLook w:val="04A0"/>
      </w:tblPr>
      <w:tblGrid>
        <w:gridCol w:w="646"/>
        <w:gridCol w:w="1310"/>
        <w:gridCol w:w="1459"/>
        <w:gridCol w:w="1272"/>
        <w:gridCol w:w="1679"/>
        <w:gridCol w:w="1714"/>
      </w:tblGrid>
      <w:tr w:rsidR="000B46C9" w:rsidRPr="000B46C9" w:rsidTr="00B0645E">
        <w:trPr>
          <w:trHeight w:val="315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0B46C9" w:rsidRPr="000B46C9" w:rsidTr="00B0645E">
        <w:trPr>
          <w:trHeight w:val="156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proofErr w:type="spellStart"/>
            <w:r w:rsidRPr="000B46C9">
              <w:rPr>
                <w:sz w:val="20"/>
                <w:szCs w:val="20"/>
              </w:rPr>
              <w:t>феде-раль-ный</w:t>
            </w:r>
            <w:proofErr w:type="spellEnd"/>
            <w:r w:rsidRPr="000B46C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Всего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662,16774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662,16774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rPr>
                <w:rFonts w:ascii="Arial CYR" w:hAnsi="Arial CYR" w:cs="Arial CYR"/>
                <w:color w:val="D8D8D8"/>
                <w:sz w:val="20"/>
                <w:szCs w:val="20"/>
              </w:rPr>
            </w:pPr>
            <w:r w:rsidRPr="000B46C9">
              <w:rPr>
                <w:rFonts w:ascii="Arial CYR" w:hAnsi="Arial CYR" w:cs="Arial CYR"/>
                <w:color w:val="D8D8D8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1313,36774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1313,36774</w:t>
            </w:r>
          </w:p>
        </w:tc>
      </w:tr>
    </w:tbl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</w:p>
    <w:p w:rsidR="000B46C9" w:rsidRPr="000B46C9" w:rsidRDefault="000B46C9" w:rsidP="000B46C9">
      <w:pPr>
        <w:ind w:firstLine="709"/>
        <w:jc w:val="both"/>
        <w:rPr>
          <w:color w:val="FF0000"/>
          <w:sz w:val="20"/>
          <w:szCs w:val="20"/>
        </w:rPr>
      </w:pPr>
      <w:r w:rsidRPr="000B46C9">
        <w:rPr>
          <w:sz w:val="20"/>
          <w:szCs w:val="20"/>
        </w:rPr>
        <w:t xml:space="preserve">1.2. Изложить таблицу «Мероприятия муниципальной программы» в следующей редакции: </w:t>
      </w: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rPr>
          <w:sz w:val="20"/>
          <w:szCs w:val="20"/>
        </w:rPr>
        <w:sectPr w:rsidR="000B46C9" w:rsidRPr="000B46C9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3629" w:type="dxa"/>
        <w:jc w:val="center"/>
        <w:tblInd w:w="93" w:type="dxa"/>
        <w:tblLook w:val="04A0"/>
      </w:tblPr>
      <w:tblGrid>
        <w:gridCol w:w="576"/>
        <w:gridCol w:w="3749"/>
        <w:gridCol w:w="1581"/>
        <w:gridCol w:w="1052"/>
        <w:gridCol w:w="1650"/>
        <w:gridCol w:w="1313"/>
        <w:gridCol w:w="1236"/>
        <w:gridCol w:w="1236"/>
        <w:gridCol w:w="1236"/>
      </w:tblGrid>
      <w:tr w:rsidR="000B46C9" w:rsidRPr="000B46C9" w:rsidTr="00B0645E">
        <w:trPr>
          <w:trHeight w:val="315"/>
          <w:jc w:val="center"/>
        </w:trPr>
        <w:tc>
          <w:tcPr>
            <w:tcW w:w="13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C9">
              <w:rPr>
                <w:b/>
                <w:bCs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</w:tr>
      <w:tr w:rsidR="000B46C9" w:rsidRPr="000B46C9" w:rsidTr="00B0645E">
        <w:trPr>
          <w:trHeight w:val="13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46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46C9">
              <w:rPr>
                <w:sz w:val="20"/>
                <w:szCs w:val="20"/>
              </w:rPr>
              <w:t>/</w:t>
            </w:r>
            <w:proofErr w:type="spellStart"/>
            <w:r w:rsidRPr="000B46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Срок реали</w:t>
            </w:r>
            <w:r w:rsidRPr="000B46C9">
              <w:rPr>
                <w:sz w:val="20"/>
                <w:szCs w:val="20"/>
              </w:rPr>
              <w:softHyphen/>
              <w:t>зации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0B46C9">
              <w:rPr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0B46C9">
              <w:rPr>
                <w:sz w:val="20"/>
                <w:szCs w:val="20"/>
              </w:rPr>
              <w:t xml:space="preserve"> программы)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Источник финанси</w:t>
            </w:r>
            <w:r w:rsidRPr="000B46C9">
              <w:rPr>
                <w:sz w:val="20"/>
                <w:szCs w:val="20"/>
              </w:rPr>
              <w:softHyphen/>
              <w:t>рования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0B46C9">
              <w:rPr>
                <w:sz w:val="20"/>
                <w:szCs w:val="20"/>
              </w:rPr>
              <w:t>.р</w:t>
            </w:r>
            <w:proofErr w:type="gramEnd"/>
            <w:r w:rsidRPr="000B46C9">
              <w:rPr>
                <w:sz w:val="20"/>
                <w:szCs w:val="20"/>
              </w:rPr>
              <w:t>уб.)</w:t>
            </w:r>
          </w:p>
        </w:tc>
      </w:tr>
      <w:tr w:rsidR="000B46C9" w:rsidRPr="000B46C9" w:rsidTr="00B0645E">
        <w:trPr>
          <w:trHeight w:val="70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2024</w:t>
            </w:r>
          </w:p>
        </w:tc>
      </w:tr>
      <w:tr w:rsidR="000B46C9" w:rsidRPr="000B46C9" w:rsidTr="00B0645E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9</w:t>
            </w:r>
          </w:p>
        </w:tc>
      </w:tr>
      <w:tr w:rsidR="000B46C9" w:rsidRPr="000B46C9" w:rsidTr="00B0645E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</w:t>
            </w:r>
          </w:p>
        </w:tc>
        <w:tc>
          <w:tcPr>
            <w:tcW w:w="13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Задача. Обеспечение эффективного использования муниципального  имущества</w:t>
            </w:r>
          </w:p>
        </w:tc>
      </w:tr>
      <w:tr w:rsidR="000B46C9" w:rsidRPr="000B46C9" w:rsidTr="00B0645E">
        <w:trPr>
          <w:trHeight w:val="142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Администрация Угловского городского поселения, независимые оценщики (по </w:t>
            </w:r>
            <w:proofErr w:type="spellStart"/>
            <w:r w:rsidRPr="000B46C9">
              <w:rPr>
                <w:sz w:val="20"/>
                <w:szCs w:val="20"/>
              </w:rPr>
              <w:t>согласовнию</w:t>
            </w:r>
            <w:proofErr w:type="spellEnd"/>
            <w:r w:rsidRPr="000B46C9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1.1.1.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12,95000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10,00000</w:t>
            </w:r>
          </w:p>
        </w:tc>
      </w:tr>
      <w:tr w:rsidR="000B46C9" w:rsidRPr="000B46C9" w:rsidTr="00B0645E">
        <w:trPr>
          <w:trHeight w:val="105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Принятие мер по взысканию задолженности по арендной плате за муниципальное имущество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1.1.2.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</w:tr>
      <w:tr w:rsidR="000B46C9" w:rsidRPr="000B46C9" w:rsidTr="00B0645E">
        <w:trPr>
          <w:trHeight w:val="106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1.1.3.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</w:tr>
      <w:tr w:rsidR="000B46C9" w:rsidRPr="000B46C9" w:rsidTr="00B0645E">
        <w:trPr>
          <w:trHeight w:val="4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</w:t>
            </w:r>
          </w:p>
        </w:tc>
        <w:tc>
          <w:tcPr>
            <w:tcW w:w="13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0B46C9" w:rsidRPr="000B46C9" w:rsidTr="00B0645E">
        <w:trPr>
          <w:trHeight w:val="242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поселения, БТИ и кадастровые инженеры (по согласованию)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1.2.1.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28,84258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20,00000</w:t>
            </w:r>
          </w:p>
        </w:tc>
      </w:tr>
      <w:tr w:rsidR="000B46C9" w:rsidRPr="000B46C9" w:rsidTr="00B0645E">
        <w:trPr>
          <w:trHeight w:val="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3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0B46C9" w:rsidRPr="000B46C9" w:rsidTr="00B0645E">
        <w:trPr>
          <w:trHeight w:val="112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поселения, нотариусы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1.3.1.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</w:t>
            </w:r>
          </w:p>
        </w:tc>
      </w:tr>
      <w:tr w:rsidR="000B46C9" w:rsidRPr="000B46C9" w:rsidTr="00B0645E">
        <w:trPr>
          <w:trHeight w:val="15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4.</w:t>
            </w:r>
          </w:p>
        </w:tc>
        <w:tc>
          <w:tcPr>
            <w:tcW w:w="13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Задача. 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0B46C9" w:rsidRPr="000B46C9" w:rsidTr="00B0645E">
        <w:trPr>
          <w:trHeight w:val="180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4.1.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Оплата коммунальных услуг  по объектам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2.1.1.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553,60964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277,60000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277,60000</w:t>
            </w:r>
          </w:p>
        </w:tc>
      </w:tr>
      <w:tr w:rsidR="000B46C9" w:rsidRPr="000B46C9" w:rsidTr="00B0645E">
        <w:trPr>
          <w:trHeight w:val="228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4.2.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Возмещение затрат по содержанию, текущему ремонту  объектов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2.1.2.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65,25084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18,00000</w:t>
            </w:r>
          </w:p>
        </w:tc>
      </w:tr>
      <w:tr w:rsidR="000B46C9" w:rsidRPr="000B46C9" w:rsidTr="00B0645E">
        <w:trPr>
          <w:trHeight w:val="64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4.3.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Техническое обслуживание и ремонт сетей газораспределения, </w:t>
            </w:r>
            <w:proofErr w:type="spellStart"/>
            <w:r w:rsidRPr="000B46C9">
              <w:rPr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2.1.3.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1,51468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</w:tr>
      <w:tr w:rsidR="000B46C9" w:rsidRPr="000B46C9" w:rsidTr="00B0645E">
        <w:trPr>
          <w:trHeight w:val="97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4.4.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Эксплуатационно-техническое обслуживание средств ПС и СОУЭ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2.1.4.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0,00000</w:t>
            </w:r>
          </w:p>
        </w:tc>
      </w:tr>
      <w:tr w:rsidR="000B46C9" w:rsidRPr="000B46C9" w:rsidTr="00B0645E">
        <w:trPr>
          <w:trHeight w:val="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5.</w:t>
            </w:r>
          </w:p>
        </w:tc>
        <w:tc>
          <w:tcPr>
            <w:tcW w:w="13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0B46C9" w:rsidRPr="000B46C9" w:rsidTr="00B0645E">
        <w:trPr>
          <w:trHeight w:val="216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 на  учете в реестре муниципального имущества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2022-2025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3.1.1.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</w:tr>
      <w:tr w:rsidR="000B46C9" w:rsidRPr="000B46C9" w:rsidTr="00B0645E">
        <w:trPr>
          <w:trHeight w:val="72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5.2.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Мониторинг использования муниципального имущества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2022-2024 годы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3.1.2.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-</w:t>
            </w:r>
          </w:p>
        </w:tc>
      </w:tr>
      <w:tr w:rsidR="000B46C9" w:rsidRPr="000B46C9" w:rsidTr="00B0645E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Итого: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662,16774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9" w:rsidRPr="000B46C9" w:rsidRDefault="000B46C9" w:rsidP="00B0645E">
            <w:pPr>
              <w:jc w:val="center"/>
              <w:rPr>
                <w:sz w:val="20"/>
                <w:szCs w:val="20"/>
              </w:rPr>
            </w:pPr>
            <w:r w:rsidRPr="000B46C9">
              <w:rPr>
                <w:sz w:val="20"/>
                <w:szCs w:val="20"/>
              </w:rPr>
              <w:t>325,60000</w:t>
            </w:r>
          </w:p>
        </w:tc>
      </w:tr>
    </w:tbl>
    <w:p w:rsidR="000B46C9" w:rsidRPr="000B46C9" w:rsidRDefault="000B46C9" w:rsidP="000B46C9">
      <w:pPr>
        <w:rPr>
          <w:sz w:val="20"/>
          <w:szCs w:val="20"/>
        </w:rPr>
        <w:sectPr w:rsidR="000B46C9" w:rsidRPr="000B46C9" w:rsidSect="00AE300C">
          <w:pgSz w:w="16838" w:h="11906" w:orient="landscape"/>
          <w:pgMar w:top="851" w:right="567" w:bottom="1701" w:left="567" w:header="709" w:footer="709" w:gutter="0"/>
          <w:cols w:space="720"/>
        </w:sectPr>
      </w:pP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rPr>
          <w:sz w:val="20"/>
          <w:szCs w:val="20"/>
        </w:rPr>
      </w:pPr>
    </w:p>
    <w:p w:rsidR="000B46C9" w:rsidRPr="000B46C9" w:rsidRDefault="000B46C9" w:rsidP="000B46C9">
      <w:pPr>
        <w:ind w:firstLine="709"/>
        <w:jc w:val="both"/>
        <w:rPr>
          <w:sz w:val="20"/>
          <w:szCs w:val="20"/>
        </w:rPr>
      </w:pPr>
      <w:r w:rsidRPr="000B46C9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0B46C9" w:rsidRPr="000B46C9" w:rsidRDefault="000B46C9" w:rsidP="000B46C9">
      <w:pPr>
        <w:jc w:val="both"/>
        <w:rPr>
          <w:sz w:val="20"/>
          <w:szCs w:val="20"/>
        </w:rPr>
      </w:pPr>
    </w:p>
    <w:p w:rsidR="000B46C9" w:rsidRPr="000B46C9" w:rsidRDefault="000B46C9" w:rsidP="000B46C9">
      <w:pPr>
        <w:jc w:val="both"/>
        <w:rPr>
          <w:sz w:val="20"/>
          <w:szCs w:val="20"/>
        </w:rPr>
      </w:pPr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 xml:space="preserve">Глава Угловского </w:t>
      </w:r>
    </w:p>
    <w:p w:rsidR="000B46C9" w:rsidRPr="000B46C9" w:rsidRDefault="000B46C9" w:rsidP="000B46C9">
      <w:pPr>
        <w:jc w:val="both"/>
        <w:rPr>
          <w:b/>
          <w:sz w:val="20"/>
          <w:szCs w:val="20"/>
        </w:rPr>
      </w:pPr>
      <w:r w:rsidRPr="000B46C9">
        <w:rPr>
          <w:b/>
          <w:sz w:val="20"/>
          <w:szCs w:val="20"/>
        </w:rPr>
        <w:t xml:space="preserve">городского поселения       </w:t>
      </w:r>
      <w:proofErr w:type="spellStart"/>
      <w:r w:rsidRPr="000B46C9">
        <w:rPr>
          <w:b/>
          <w:sz w:val="20"/>
          <w:szCs w:val="20"/>
        </w:rPr>
        <w:t>А.В.Стекольников</w:t>
      </w:r>
      <w:proofErr w:type="spellEnd"/>
    </w:p>
    <w:p w:rsidR="000B46C9" w:rsidRPr="000B46C9" w:rsidRDefault="000B46C9" w:rsidP="000B46C9">
      <w:pPr>
        <w:jc w:val="both"/>
        <w:rPr>
          <w:sz w:val="20"/>
          <w:szCs w:val="20"/>
        </w:rPr>
      </w:pPr>
    </w:p>
    <w:p w:rsidR="000B46C9" w:rsidRPr="000B46C9" w:rsidRDefault="000B46C9" w:rsidP="000B46C9">
      <w:pPr>
        <w:jc w:val="both"/>
        <w:rPr>
          <w:sz w:val="20"/>
          <w:szCs w:val="20"/>
        </w:rPr>
      </w:pPr>
    </w:p>
    <w:p w:rsidR="000B46C9" w:rsidRPr="000B46C9" w:rsidRDefault="000B46C9" w:rsidP="000B46C9">
      <w:pPr>
        <w:jc w:val="both"/>
        <w:rPr>
          <w:sz w:val="20"/>
          <w:szCs w:val="20"/>
        </w:rPr>
      </w:pPr>
    </w:p>
    <w:tbl>
      <w:tblPr>
        <w:tblW w:w="9294" w:type="dxa"/>
        <w:tblInd w:w="108" w:type="dxa"/>
        <w:tblLook w:val="0000"/>
      </w:tblPr>
      <w:tblGrid>
        <w:gridCol w:w="4139"/>
        <w:gridCol w:w="236"/>
        <w:gridCol w:w="4919"/>
      </w:tblGrid>
      <w:tr w:rsidR="00EB0029" w:rsidTr="001F0A84">
        <w:trPr>
          <w:cantSplit/>
        </w:trPr>
        <w:tc>
          <w:tcPr>
            <w:tcW w:w="4139" w:type="dxa"/>
          </w:tcPr>
          <w:p w:rsidR="00EB0029" w:rsidRDefault="00EB0029" w:rsidP="00EB0029">
            <w:pPr>
              <w:rPr>
                <w:rFonts w:ascii="Courier New" w:hAnsi="Courier New" w:cs="Courier New"/>
                <w:spacing w:val="-20"/>
              </w:rPr>
            </w:pP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информационно</w:t>
            </w:r>
            <w:r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е</w:t>
            </w: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 xml:space="preserve"> сообщени</w:t>
            </w:r>
            <w:r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е</w:t>
            </w:r>
          </w:p>
        </w:tc>
        <w:tc>
          <w:tcPr>
            <w:tcW w:w="236" w:type="dxa"/>
          </w:tcPr>
          <w:p w:rsidR="00EB0029" w:rsidRDefault="00EB0029" w:rsidP="001F0A84"/>
        </w:tc>
        <w:tc>
          <w:tcPr>
            <w:tcW w:w="0" w:type="auto"/>
            <w:vAlign w:val="center"/>
          </w:tcPr>
          <w:p w:rsidR="00EB0029" w:rsidRDefault="00EB0029" w:rsidP="001F0A84">
            <w:pPr>
              <w:rPr>
                <w:b/>
                <w:bCs/>
                <w:sz w:val="28"/>
              </w:rPr>
            </w:pPr>
          </w:p>
        </w:tc>
      </w:tr>
    </w:tbl>
    <w:p w:rsidR="00EB0029" w:rsidRDefault="00EB0029" w:rsidP="00EB0029">
      <w:pPr>
        <w:spacing w:line="360" w:lineRule="exact"/>
        <w:ind w:firstLine="709"/>
        <w:jc w:val="both"/>
        <w:rPr>
          <w:sz w:val="28"/>
          <w:szCs w:val="28"/>
        </w:rPr>
      </w:pPr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          Администрация Угловского городского поселения информирует о возможности предоставления земельного участка: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1. местоположение: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EB0029">
        <w:rPr>
          <w:sz w:val="20"/>
          <w:szCs w:val="20"/>
        </w:rPr>
        <w:t>рп</w:t>
      </w:r>
      <w:proofErr w:type="spellEnd"/>
      <w:r w:rsidRPr="00EB0029">
        <w:rPr>
          <w:sz w:val="20"/>
          <w:szCs w:val="20"/>
        </w:rPr>
        <w:t>. Угловка, ул. Молодежная, земельный участок  26;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категория земель: земли населенных пунктов;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кадастровый номер: 53:12:0201018:180;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площадью 5000 кв.м.;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разрешенное использование: для ведения личного подсобного хозяйства (приусадебный земельный участок);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на праве:   аренда  сроком на 20 лет.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 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десяти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участка.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         Заявления принимаются: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         - в Администрации Угловского городского поселения,  по адресу: Новгородская область, Окуловский район, р.п. Угловка, ул. Центральная, д.9;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EB0029">
        <w:rPr>
          <w:sz w:val="20"/>
          <w:szCs w:val="20"/>
        </w:rPr>
        <w:t xml:space="preserve">         - через МФЦ по адресу: </w:t>
      </w:r>
      <w:proofErr w:type="gramStart"/>
      <w:r w:rsidRPr="00EB0029">
        <w:rPr>
          <w:sz w:val="20"/>
          <w:szCs w:val="20"/>
        </w:rPr>
        <w:t>г</w:t>
      </w:r>
      <w:proofErr w:type="gramEnd"/>
      <w:r w:rsidRPr="00EB0029">
        <w:rPr>
          <w:sz w:val="20"/>
          <w:szCs w:val="20"/>
        </w:rPr>
        <w:t>. Окуловка, ул. Уральская, д. 21;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jc w:val="both"/>
        <w:rPr>
          <w:b/>
          <w:sz w:val="20"/>
          <w:szCs w:val="20"/>
        </w:rPr>
      </w:pPr>
      <w:r w:rsidRPr="00EB0029">
        <w:rPr>
          <w:sz w:val="20"/>
          <w:szCs w:val="20"/>
        </w:rPr>
        <w:t xml:space="preserve">         - направление      заявления    в     форме    электронного    документа    с использованием информационно-телекоммуникационной сети Интернет: </w:t>
      </w:r>
      <w:proofErr w:type="spellStart"/>
      <w:r w:rsidRPr="00EB0029">
        <w:rPr>
          <w:b/>
          <w:sz w:val="20"/>
          <w:szCs w:val="20"/>
          <w:lang w:val="en-US"/>
        </w:rPr>
        <w:t>admugl</w:t>
      </w:r>
      <w:proofErr w:type="spellEnd"/>
      <w:r w:rsidRPr="00EB0029">
        <w:rPr>
          <w:b/>
          <w:sz w:val="20"/>
          <w:szCs w:val="20"/>
        </w:rPr>
        <w:t>@</w:t>
      </w:r>
      <w:proofErr w:type="spellStart"/>
      <w:r w:rsidRPr="00EB0029">
        <w:rPr>
          <w:b/>
          <w:sz w:val="20"/>
          <w:szCs w:val="20"/>
          <w:lang w:val="en-US"/>
        </w:rPr>
        <w:t>yandex</w:t>
      </w:r>
      <w:proofErr w:type="spellEnd"/>
      <w:r w:rsidRPr="00EB0029">
        <w:rPr>
          <w:b/>
          <w:sz w:val="20"/>
          <w:szCs w:val="20"/>
        </w:rPr>
        <w:t>.</w:t>
      </w:r>
      <w:proofErr w:type="spellStart"/>
      <w:r w:rsidRPr="00EB0029">
        <w:rPr>
          <w:b/>
          <w:sz w:val="20"/>
          <w:szCs w:val="20"/>
          <w:lang w:val="en-US"/>
        </w:rPr>
        <w:t>ru</w:t>
      </w:r>
      <w:proofErr w:type="spellEnd"/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rPr>
          <w:sz w:val="20"/>
          <w:szCs w:val="20"/>
        </w:rPr>
      </w:pPr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Дата и время начала приема заявок:     09.12.2022 г</w:t>
      </w:r>
      <w:proofErr w:type="gramStart"/>
      <w:r w:rsidRPr="00EB0029">
        <w:rPr>
          <w:sz w:val="20"/>
          <w:szCs w:val="20"/>
        </w:rPr>
        <w:t>.с</w:t>
      </w:r>
      <w:proofErr w:type="gramEnd"/>
      <w:r w:rsidRPr="00EB0029">
        <w:rPr>
          <w:sz w:val="20"/>
          <w:szCs w:val="20"/>
        </w:rPr>
        <w:t xml:space="preserve"> 08.30 часов.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Дата и время окончания приема заявок:   18.12.2022 г. (включительно) до 17.30 часов.</w:t>
      </w:r>
    </w:p>
    <w:p w:rsidR="00EB0029" w:rsidRPr="00EB0029" w:rsidRDefault="00EB0029" w:rsidP="00EB002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EB0029">
        <w:rPr>
          <w:sz w:val="20"/>
          <w:szCs w:val="20"/>
        </w:rPr>
        <w:t>Адрес и время приема граждан для ознакомления со схемой расположения земельного участка: Новгородская область, Окуловский район, р.п. Угловка, ул. Центральная, д.9,  с 08.30 до 17.30 по рабочим дням.</w:t>
      </w:r>
    </w:p>
    <w:p w:rsidR="00EB0029" w:rsidRPr="00EB0029" w:rsidRDefault="00EB0029" w:rsidP="00EB0029">
      <w:pPr>
        <w:spacing w:line="240" w:lineRule="exact"/>
        <w:jc w:val="both"/>
        <w:rPr>
          <w:b/>
          <w:sz w:val="20"/>
          <w:szCs w:val="20"/>
        </w:rPr>
      </w:pPr>
      <w:r w:rsidRPr="00EB0029">
        <w:rPr>
          <w:sz w:val="20"/>
          <w:szCs w:val="20"/>
        </w:rPr>
        <w:t xml:space="preserve">          </w:t>
      </w:r>
    </w:p>
    <w:p w:rsidR="00EB0029" w:rsidRPr="00EB0029" w:rsidRDefault="00EB0029" w:rsidP="00EB0029">
      <w:pPr>
        <w:rPr>
          <w:b/>
          <w:sz w:val="20"/>
          <w:szCs w:val="20"/>
        </w:rPr>
      </w:pPr>
    </w:p>
    <w:p w:rsidR="00420B31" w:rsidRPr="00EB0029" w:rsidRDefault="00EB0029" w:rsidP="00EB0029">
      <w:pPr>
        <w:rPr>
          <w:sz w:val="20"/>
          <w:szCs w:val="20"/>
        </w:rPr>
      </w:pPr>
      <w:r w:rsidRPr="00EB0029">
        <w:rPr>
          <w:b/>
          <w:sz w:val="20"/>
          <w:szCs w:val="20"/>
        </w:rPr>
        <w:t xml:space="preserve">Глава Угловского городского поселения     А.В. </w:t>
      </w:r>
      <w:proofErr w:type="spellStart"/>
      <w:r w:rsidRPr="00EB0029">
        <w:rPr>
          <w:b/>
          <w:sz w:val="20"/>
          <w:szCs w:val="20"/>
        </w:rPr>
        <w:t>Стекольников</w:t>
      </w:r>
      <w:proofErr w:type="spellEnd"/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EB0029" w:rsidRPr="00EB0029" w:rsidRDefault="00EB0029" w:rsidP="00EB0029">
      <w:pPr>
        <w:tabs>
          <w:tab w:val="left" w:pos="1800"/>
        </w:tabs>
        <w:jc w:val="center"/>
        <w:outlineLvl w:val="0"/>
        <w:rPr>
          <w:b/>
          <w:sz w:val="20"/>
          <w:szCs w:val="20"/>
        </w:rPr>
      </w:pPr>
      <w:r w:rsidRPr="00EB0029">
        <w:rPr>
          <w:b/>
          <w:sz w:val="20"/>
          <w:szCs w:val="20"/>
        </w:rPr>
        <w:t>Российская Федерация</w:t>
      </w:r>
    </w:p>
    <w:p w:rsidR="00EB0029" w:rsidRPr="00EB0029" w:rsidRDefault="00EB0029" w:rsidP="00EB0029">
      <w:pPr>
        <w:jc w:val="center"/>
        <w:outlineLvl w:val="0"/>
        <w:rPr>
          <w:b/>
          <w:sz w:val="20"/>
          <w:szCs w:val="20"/>
        </w:rPr>
      </w:pPr>
      <w:r w:rsidRPr="00EB0029">
        <w:rPr>
          <w:b/>
          <w:sz w:val="20"/>
          <w:szCs w:val="20"/>
        </w:rPr>
        <w:t>Администрация Угловского городского поселения</w:t>
      </w:r>
    </w:p>
    <w:p w:rsidR="00EB0029" w:rsidRPr="00EB0029" w:rsidRDefault="00EB0029" w:rsidP="00EB0029">
      <w:pPr>
        <w:jc w:val="center"/>
        <w:outlineLvl w:val="0"/>
        <w:rPr>
          <w:b/>
          <w:sz w:val="20"/>
          <w:szCs w:val="20"/>
        </w:rPr>
      </w:pPr>
      <w:r w:rsidRPr="00EB002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B0029" w:rsidRPr="00EB0029" w:rsidRDefault="00EB0029" w:rsidP="00EB0029">
      <w:pPr>
        <w:jc w:val="center"/>
        <w:outlineLvl w:val="0"/>
        <w:rPr>
          <w:b/>
          <w:sz w:val="20"/>
          <w:szCs w:val="20"/>
        </w:rPr>
      </w:pPr>
      <w:r w:rsidRPr="00EB0029">
        <w:rPr>
          <w:b/>
          <w:sz w:val="20"/>
          <w:szCs w:val="20"/>
        </w:rPr>
        <w:t>ПОСТАНОВЛЕНИЕ</w:t>
      </w:r>
    </w:p>
    <w:p w:rsidR="00EB0029" w:rsidRPr="00EB0029" w:rsidRDefault="00EB0029" w:rsidP="00EB0029">
      <w:pPr>
        <w:widowControl w:val="0"/>
        <w:suppressAutoHyphens/>
        <w:spacing w:line="240" w:lineRule="exact"/>
        <w:jc w:val="center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от 09.12.2022  № 661</w:t>
      </w:r>
    </w:p>
    <w:p w:rsidR="00EB0029" w:rsidRPr="00EB0029" w:rsidRDefault="00EB0029" w:rsidP="00EB0029">
      <w:pPr>
        <w:widowControl w:val="0"/>
        <w:suppressAutoHyphens/>
        <w:spacing w:line="240" w:lineRule="exact"/>
        <w:jc w:val="center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р.п. Угловка</w:t>
      </w:r>
    </w:p>
    <w:p w:rsidR="00EB0029" w:rsidRPr="00EB0029" w:rsidRDefault="00EB0029" w:rsidP="00EB0029">
      <w:pPr>
        <w:widowControl w:val="0"/>
        <w:tabs>
          <w:tab w:val="left" w:pos="5100"/>
          <w:tab w:val="left" w:pos="7650"/>
        </w:tabs>
        <w:suppressAutoHyphens/>
        <w:jc w:val="right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       </w:t>
      </w:r>
    </w:p>
    <w:p w:rsidR="00EB0029" w:rsidRPr="00EB0029" w:rsidRDefault="00EB0029" w:rsidP="00EB0029">
      <w:pPr>
        <w:widowControl w:val="0"/>
        <w:suppressAutoHyphens/>
        <w:autoSpaceDE w:val="0"/>
        <w:jc w:val="center"/>
        <w:rPr>
          <w:rFonts w:eastAsia="Lucida Sans Unicode" w:cs="Tahoma"/>
          <w:b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О внесении изменений в муниципальную программу «Градостроительная политика на территории </w:t>
      </w:r>
      <w:r w:rsidRPr="00EB0029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lastRenderedPageBreak/>
        <w:t xml:space="preserve">Угловского городского поселения </w:t>
      </w:r>
    </w:p>
    <w:p w:rsidR="00EB0029" w:rsidRPr="00EB0029" w:rsidRDefault="00EB0029" w:rsidP="00EB0029">
      <w:pPr>
        <w:widowControl w:val="0"/>
        <w:suppressAutoHyphens/>
        <w:autoSpaceDE w:val="0"/>
        <w:jc w:val="center"/>
        <w:rPr>
          <w:rFonts w:eastAsia="Lucida Sans Unicode" w:cs="Tahoma"/>
          <w:b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>на 2017-2024 годы»</w:t>
      </w:r>
    </w:p>
    <w:p w:rsidR="00EB0029" w:rsidRPr="00EB0029" w:rsidRDefault="00EB0029" w:rsidP="00EB0029">
      <w:pPr>
        <w:widowControl w:val="0"/>
        <w:suppressAutoHyphens/>
        <w:ind w:firstLine="480"/>
        <w:jc w:val="center"/>
        <w:rPr>
          <w:rFonts w:eastAsia="Lucida Sans Unicode" w:cs="Tahoma"/>
          <w:b/>
          <w:color w:val="000000"/>
          <w:sz w:val="20"/>
          <w:szCs w:val="20"/>
          <w:lang w:eastAsia="en-US" w:bidi="en-US"/>
        </w:rPr>
      </w:pPr>
    </w:p>
    <w:p w:rsidR="00EB0029" w:rsidRPr="00EB0029" w:rsidRDefault="00EB0029" w:rsidP="00EB0029">
      <w:pPr>
        <w:widowControl w:val="0"/>
        <w:suppressAutoHyphens/>
        <w:spacing w:line="240" w:lineRule="exact"/>
        <w:jc w:val="center"/>
        <w:rPr>
          <w:rFonts w:eastAsia="Lucida Sans Unicode" w:cs="Tahoma"/>
          <w:color w:val="000000"/>
          <w:sz w:val="20"/>
          <w:szCs w:val="20"/>
          <w:lang w:eastAsia="en-US" w:bidi="en-US"/>
        </w:rPr>
      </w:pPr>
    </w:p>
    <w:p w:rsidR="00EB0029" w:rsidRPr="00EB0029" w:rsidRDefault="00EB0029" w:rsidP="00EB0029">
      <w:pPr>
        <w:widowControl w:val="0"/>
        <w:suppressAutoHyphens/>
        <w:spacing w:line="320" w:lineRule="exact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 w:rsidRPr="00EB0029">
        <w:rPr>
          <w:rFonts w:eastAsia="Lucida Sans Unicode" w:cs="Tahoma"/>
          <w:color w:val="000000"/>
          <w:sz w:val="20"/>
          <w:szCs w:val="20"/>
          <w:lang w:val="en-US" w:eastAsia="en-US" w:bidi="en-US"/>
        </w:rPr>
        <w:t>N</w:t>
      </w: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242, Администрация Угловского городского поселения  </w:t>
      </w:r>
    </w:p>
    <w:p w:rsidR="00EB0029" w:rsidRPr="00EB0029" w:rsidRDefault="00EB0029" w:rsidP="00EB0029">
      <w:pPr>
        <w:widowControl w:val="0"/>
        <w:suppressAutoHyphens/>
        <w:jc w:val="both"/>
        <w:rPr>
          <w:rFonts w:eastAsia="Lucida Sans Unicode" w:cs="Tahoma"/>
          <w:b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ПОСТАНОВЛЯЕТ: </w:t>
      </w:r>
    </w:p>
    <w:p w:rsidR="00EB0029" w:rsidRPr="00EB0029" w:rsidRDefault="00EB0029" w:rsidP="00EB0029">
      <w:pPr>
        <w:widowControl w:val="0"/>
        <w:suppressAutoHyphens/>
        <w:jc w:val="both"/>
        <w:rPr>
          <w:rFonts w:eastAsia="Lucida Sans Unicode" w:cs="Tahoma"/>
          <w:b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 </w:t>
      </w:r>
    </w:p>
    <w:p w:rsidR="00EB0029" w:rsidRPr="00EB0029" w:rsidRDefault="00EB0029" w:rsidP="00EB0029">
      <w:pPr>
        <w:widowControl w:val="0"/>
        <w:suppressAutoHyphens/>
        <w:autoSpaceDE w:val="0"/>
        <w:ind w:firstLine="539"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1. </w:t>
      </w:r>
      <w:proofErr w:type="gramStart"/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Внести в муниципальную программу Угловского городского поселения  «Градостроительная политика на территории Угловского городского поселения на 2017-2024 годы», утвержденную Постановлением Администрации  Угловского городского поселения  от 25.11.2016 № 607 (в редакции от 27.10.2017 №532 , от 17.11.2017 №580, от 15.11.2018 № 603, от 27.12.2018 №704, от  09.12.2019 №533, от 15.07.2020 №314/1, от 19.10.2020 №478, от 23.12.2020 № 588, от 12.07.2021 №284, от 13.12.2021 №538, от</w:t>
      </w:r>
      <w:proofErr w:type="gramEnd"/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</w:t>
      </w:r>
      <w:proofErr w:type="gramStart"/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23.12.2021 №580)        следующие изменения:</w:t>
      </w:r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 xml:space="preserve"> </w:t>
      </w:r>
      <w:proofErr w:type="gramEnd"/>
    </w:p>
    <w:p w:rsidR="00EB0029" w:rsidRPr="00EB0029" w:rsidRDefault="00EB0029" w:rsidP="00EB0029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 xml:space="preserve">  1.1</w:t>
      </w: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. Изложить раздел 4 паспорта муниципальной программы «Цели, задачи и целевые показатели» в редакции:</w:t>
      </w:r>
    </w:p>
    <w:p w:rsidR="00EB0029" w:rsidRPr="00EB0029" w:rsidRDefault="00EB0029" w:rsidP="00EB0029">
      <w:pPr>
        <w:widowControl w:val="0"/>
        <w:suppressAutoHyphens/>
        <w:autoSpaceDE w:val="0"/>
        <w:ind w:firstLine="53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3"/>
        <w:gridCol w:w="2846"/>
        <w:gridCol w:w="15"/>
        <w:gridCol w:w="8"/>
        <w:gridCol w:w="818"/>
        <w:gridCol w:w="12"/>
        <w:gridCol w:w="12"/>
        <w:gridCol w:w="8"/>
        <w:gridCol w:w="819"/>
        <w:gridCol w:w="16"/>
        <w:gridCol w:w="8"/>
        <w:gridCol w:w="8"/>
        <w:gridCol w:w="842"/>
        <w:gridCol w:w="8"/>
        <w:gridCol w:w="705"/>
        <w:gridCol w:w="146"/>
        <w:gridCol w:w="709"/>
        <w:gridCol w:w="145"/>
        <w:gridCol w:w="705"/>
        <w:gridCol w:w="146"/>
        <w:gridCol w:w="604"/>
        <w:gridCol w:w="45"/>
        <w:gridCol w:w="15"/>
        <w:gridCol w:w="11"/>
        <w:gridCol w:w="30"/>
        <w:gridCol w:w="706"/>
      </w:tblGrid>
      <w:tr w:rsidR="00EB0029" w:rsidRPr="00EB0029" w:rsidTr="001F0A84">
        <w:trPr>
          <w:trHeight w:val="4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№ 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Цели, задачи муниципальной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br/>
              <w:t xml:space="preserve"> программы, наименование и  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br/>
              <w:t xml:space="preserve"> единица измерения целевого 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br/>
              <w:t xml:space="preserve">         показателя</w:t>
            </w:r>
          </w:p>
        </w:tc>
        <w:tc>
          <w:tcPr>
            <w:tcW w:w="65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Значения целевого показателя по годам </w:t>
            </w:r>
          </w:p>
        </w:tc>
      </w:tr>
      <w:tr w:rsidR="00EB0029" w:rsidRPr="00EB0029" w:rsidTr="001F0A84">
        <w:trPr>
          <w:trHeight w:val="40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2019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2020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2021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2022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2023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2024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ind w:left="5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ind w:left="5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10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en-US" w:bidi="en-US"/>
              </w:rPr>
              <w:t>Цель 1</w:t>
            </w:r>
            <w:r w:rsidRPr="00EB0029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: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Создание условий для устойчивого развития территорий Угловского городского поселения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11.1.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b/>
                <w:sz w:val="20"/>
                <w:szCs w:val="20"/>
                <w:lang w:eastAsia="ar-SA"/>
              </w:rPr>
              <w:t>Задача 1.</w:t>
            </w:r>
            <w:r w:rsidRPr="00EB0029">
              <w:rPr>
                <w:rFonts w:eastAsia="Arial"/>
                <w:sz w:val="20"/>
                <w:szCs w:val="20"/>
                <w:lang w:eastAsia="ar-SA"/>
              </w:rPr>
              <w:t xml:space="preserve"> 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11.1.1.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Количество внесенных изменений в документы территориального планирования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11.1.2.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Количество внесенных изменений в документы градостроительного зонирования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11.2.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b/>
                <w:sz w:val="20"/>
                <w:szCs w:val="20"/>
                <w:lang w:eastAsia="ar-SA"/>
              </w:rPr>
              <w:t>Задача 2.</w:t>
            </w:r>
            <w:r w:rsidRPr="00EB0029">
              <w:rPr>
                <w:rFonts w:eastAsia="Arial"/>
                <w:sz w:val="20"/>
                <w:szCs w:val="20"/>
                <w:lang w:eastAsia="ar-SA"/>
              </w:rPr>
              <w:t xml:space="preserve"> Подготовка и утверждение документации по планировке территории в соответствии с документами территориального планирования  Угловского городского поселения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11.2.1.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Количество разработанных и утвержденных проектов планировки территории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sz w:val="20"/>
                <w:szCs w:val="20"/>
                <w:lang w:eastAsia="ar-SA"/>
              </w:rPr>
            </w:pPr>
            <w:r w:rsidRPr="00EB0029">
              <w:rPr>
                <w:rFonts w:eastAsia="Arial"/>
                <w:sz w:val="20"/>
                <w:szCs w:val="20"/>
                <w:lang w:eastAsia="ar-SA"/>
              </w:rPr>
              <w:t xml:space="preserve">   1</w:t>
            </w:r>
          </w:p>
        </w:tc>
      </w:tr>
      <w:tr w:rsidR="00EB0029" w:rsidRPr="00EB0029" w:rsidTr="001F0A84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en-US" w:bidi="en-US"/>
              </w:rPr>
              <w:t>Задача 3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Угловского городского поселения                                                </w:t>
            </w:r>
          </w:p>
        </w:tc>
      </w:tr>
      <w:tr w:rsidR="00EB0029" w:rsidRPr="00EB0029" w:rsidTr="001F0A84">
        <w:trPr>
          <w:trHeight w:val="223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1.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3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val="en-US" w:eastAsia="en-US" w:bidi="en-US"/>
              </w:rPr>
              <w:t>.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28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  <w:t xml:space="preserve"> Организация проведения работ для 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описания границ   населенных пунктов в координатах характерных точек и внесение сведений о границах в государственный кадастр недвижимости  (ед.)                         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6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  2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  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  0</w:t>
            </w:r>
          </w:p>
        </w:tc>
        <w:tc>
          <w:tcPr>
            <w:tcW w:w="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 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029" w:rsidRPr="00EB0029" w:rsidRDefault="00EB0029" w:rsidP="001F0A84">
            <w:pPr>
              <w:spacing w:after="200" w:line="276" w:lineRule="auto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1</w:t>
            </w:r>
          </w:p>
        </w:tc>
      </w:tr>
      <w:tr w:rsidR="00EB0029" w:rsidRPr="00EB0029" w:rsidTr="001F0A84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1.4</w:t>
            </w:r>
          </w:p>
        </w:tc>
        <w:tc>
          <w:tcPr>
            <w:tcW w:w="938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>Задача 4</w:t>
            </w:r>
            <w:proofErr w:type="gram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:</w:t>
            </w:r>
            <w:proofErr w:type="gram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EB0029" w:rsidRPr="00EB0029" w:rsidTr="001F0A8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1.4.1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    </w:t>
            </w:r>
            <w:r w:rsidRPr="00EB0029"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  <w:t xml:space="preserve">Организация проведения работ для 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описания границ   территориальных зон в 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координатах характерных точек и внесение сведений о границах в государственный кадастр недвижимости  (ед.)                      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lastRenderedPageBreak/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1</w:t>
            </w:r>
          </w:p>
        </w:tc>
      </w:tr>
    </w:tbl>
    <w:p w:rsidR="00EB0029" w:rsidRPr="00EB0029" w:rsidRDefault="00EB0029" w:rsidP="00EB0029">
      <w:pPr>
        <w:widowControl w:val="0"/>
        <w:suppressAutoHyphens/>
        <w:autoSpaceDE w:val="0"/>
        <w:ind w:firstLine="539"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lastRenderedPageBreak/>
        <w:t>1.2</w:t>
      </w:r>
      <w:proofErr w:type="gramStart"/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 xml:space="preserve"> И</w:t>
      </w:r>
      <w:proofErr w:type="gramEnd"/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 xml:space="preserve">зложить раздел 6 в </w:t>
      </w:r>
      <w:r w:rsidRPr="00EB0029">
        <w:rPr>
          <w:rFonts w:eastAsia="Calibri" w:cs="Tahoma"/>
          <w:b/>
          <w:color w:val="000000"/>
          <w:sz w:val="20"/>
          <w:szCs w:val="20"/>
          <w:lang w:eastAsia="en-US" w:bidi="en-US"/>
        </w:rPr>
        <w:t xml:space="preserve">следующей </w:t>
      </w:r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>редакции:</w:t>
      </w:r>
    </w:p>
    <w:p w:rsidR="00EB0029" w:rsidRPr="00EB0029" w:rsidRDefault="00EB0029" w:rsidP="00EB0029">
      <w:pPr>
        <w:widowControl w:val="0"/>
        <w:suppressAutoHyphens/>
        <w:autoSpaceDE w:val="0"/>
        <w:ind w:firstLine="539"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Calibri" w:cs="Tahoma"/>
          <w:color w:val="000000"/>
          <w:sz w:val="20"/>
          <w:szCs w:val="20"/>
          <w:lang w:eastAsia="en-US" w:bidi="en-US"/>
        </w:rPr>
        <w:t>6.  «Объёмы и источники финансирования муниципальной программы в целом и по годам реализации»  (тыс. руб.):</w:t>
      </w:r>
    </w:p>
    <w:tbl>
      <w:tblPr>
        <w:tblStyle w:val="a6"/>
        <w:tblW w:w="10314" w:type="dxa"/>
        <w:tblLayout w:type="fixed"/>
        <w:tblLook w:val="01E0"/>
      </w:tblPr>
      <w:tblGrid>
        <w:gridCol w:w="1041"/>
        <w:gridCol w:w="1258"/>
        <w:gridCol w:w="1258"/>
        <w:gridCol w:w="1513"/>
        <w:gridCol w:w="1559"/>
        <w:gridCol w:w="1984"/>
        <w:gridCol w:w="1701"/>
      </w:tblGrid>
      <w:tr w:rsidR="00EB0029" w:rsidRPr="00EB0029" w:rsidTr="001F0A84">
        <w:trPr>
          <w:trHeight w:val="240"/>
        </w:trPr>
        <w:tc>
          <w:tcPr>
            <w:tcW w:w="1041" w:type="dxa"/>
            <w:vMerge w:val="restart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Год</w:t>
            </w:r>
          </w:p>
        </w:tc>
        <w:tc>
          <w:tcPr>
            <w:tcW w:w="9273" w:type="dxa"/>
            <w:gridSpan w:val="6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Источник финансирования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vMerge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федера-льный</w:t>
            </w:r>
            <w:proofErr w:type="spellEnd"/>
            <w:proofErr w:type="gramEnd"/>
          </w:p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бюджет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област-ной</w:t>
            </w:r>
            <w:proofErr w:type="spellEnd"/>
            <w:proofErr w:type="gramEnd"/>
          </w:p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бюджет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 xml:space="preserve">районный </w:t>
            </w:r>
          </w:p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бюджет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бюджет поселения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pacing w:val="-8"/>
                <w:sz w:val="20"/>
                <w:szCs w:val="20"/>
                <w:lang w:bidi="en-US"/>
              </w:rPr>
              <w:t xml:space="preserve">внебюджетные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средства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вс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его</w:t>
            </w:r>
            <w:proofErr w:type="spellEnd"/>
          </w:p>
        </w:tc>
      </w:tr>
      <w:tr w:rsidR="00EB0029" w:rsidRPr="00EB0029" w:rsidTr="001F0A84">
        <w:trPr>
          <w:trHeight w:val="288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7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2017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208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208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2018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410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410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2019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210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210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2020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60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60</w:t>
            </w:r>
          </w:p>
        </w:tc>
      </w:tr>
      <w:tr w:rsidR="00EB0029" w:rsidRPr="00EB0029" w:rsidTr="001F0A84">
        <w:trPr>
          <w:trHeight w:val="21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2021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162,85463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162,85463</w:t>
            </w:r>
          </w:p>
        </w:tc>
      </w:tr>
      <w:tr w:rsidR="00EB0029" w:rsidRPr="00EB0029" w:rsidTr="001F0A84">
        <w:trPr>
          <w:trHeight w:val="355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2022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0</w:t>
            </w:r>
          </w:p>
        </w:tc>
      </w:tr>
      <w:tr w:rsidR="00EB0029" w:rsidRPr="00EB0029" w:rsidTr="001F0A84">
        <w:trPr>
          <w:trHeight w:val="417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2023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65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65</w:t>
            </w:r>
          </w:p>
        </w:tc>
      </w:tr>
      <w:tr w:rsidR="00EB0029" w:rsidRPr="00EB0029" w:rsidTr="001F0A84">
        <w:trPr>
          <w:trHeight w:val="41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2024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65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65</w:t>
            </w:r>
          </w:p>
        </w:tc>
      </w:tr>
      <w:tr w:rsidR="00EB0029" w:rsidRPr="00EB0029" w:rsidTr="001F0A84">
        <w:trPr>
          <w:trHeight w:val="240"/>
        </w:trPr>
        <w:tc>
          <w:tcPr>
            <w:tcW w:w="104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Всего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1180,85463</w:t>
            </w:r>
          </w:p>
        </w:tc>
        <w:tc>
          <w:tcPr>
            <w:tcW w:w="1984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1180,85463</w:t>
            </w:r>
          </w:p>
        </w:tc>
      </w:tr>
    </w:tbl>
    <w:p w:rsidR="00EB0029" w:rsidRPr="00EB0029" w:rsidRDefault="00EB0029" w:rsidP="00EB0029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</w:p>
    <w:p w:rsidR="00EB0029" w:rsidRPr="00EB0029" w:rsidRDefault="00EB0029" w:rsidP="00EB0029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1.3</w:t>
      </w:r>
      <w:proofErr w:type="gramStart"/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И</w:t>
      </w:r>
      <w:proofErr w:type="gramEnd"/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t>зложить  таблицу   «Мероприятия муниципальной программы» в следующей редакции:</w:t>
      </w:r>
    </w:p>
    <w:p w:rsidR="00EB0029" w:rsidRDefault="00EB0029" w:rsidP="00EB0029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</w:p>
    <w:p w:rsidR="00EB0029" w:rsidRPr="00EB0029" w:rsidRDefault="00EB0029" w:rsidP="00EB0029">
      <w:pPr>
        <w:widowControl w:val="0"/>
        <w:suppressAutoHyphens/>
        <w:autoSpaceDE w:val="0"/>
        <w:jc w:val="center"/>
        <w:rPr>
          <w:rFonts w:eastAsia="Calibri" w:cs="Tahoma"/>
          <w:b/>
          <w:color w:val="000000"/>
          <w:sz w:val="20"/>
          <w:szCs w:val="20"/>
          <w:lang w:eastAsia="en-US" w:bidi="en-US"/>
        </w:rPr>
      </w:pPr>
      <w:r w:rsidRPr="00EB0029">
        <w:rPr>
          <w:rFonts w:eastAsia="Calibri" w:cs="Tahoma"/>
          <w:b/>
          <w:color w:val="000000"/>
          <w:sz w:val="20"/>
          <w:szCs w:val="20"/>
          <w:lang w:eastAsia="en-US" w:bidi="en-US"/>
        </w:rPr>
        <w:t>Мероприятия муниципальной программы</w:t>
      </w:r>
    </w:p>
    <w:p w:rsidR="00EB0029" w:rsidRPr="00EB0029" w:rsidRDefault="00EB0029" w:rsidP="00EB0029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  <w:sectPr w:rsidR="00EB0029" w:rsidRPr="00EB0029">
          <w:pgSz w:w="11906" w:h="16838"/>
          <w:pgMar w:top="567" w:right="851" w:bottom="567" w:left="1276" w:header="709" w:footer="709" w:gutter="0"/>
          <w:cols w:space="720"/>
        </w:sectPr>
      </w:pPr>
    </w:p>
    <w:p w:rsidR="00EB0029" w:rsidRPr="00EB0029" w:rsidRDefault="00EB0029" w:rsidP="00EB0029">
      <w:pPr>
        <w:widowControl w:val="0"/>
        <w:suppressAutoHyphens/>
        <w:autoSpaceDE w:val="0"/>
        <w:jc w:val="both"/>
        <w:rPr>
          <w:rFonts w:eastAsia="Calibri" w:cs="Tahoma"/>
          <w:color w:val="000000"/>
          <w:sz w:val="20"/>
          <w:szCs w:val="20"/>
          <w:lang w:eastAsia="en-US" w:bidi="en-US"/>
        </w:rPr>
      </w:pPr>
    </w:p>
    <w:tbl>
      <w:tblPr>
        <w:tblW w:w="147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9"/>
        <w:gridCol w:w="1987"/>
        <w:gridCol w:w="826"/>
        <w:gridCol w:w="873"/>
        <w:gridCol w:w="1245"/>
        <w:gridCol w:w="172"/>
        <w:gridCol w:w="1388"/>
        <w:gridCol w:w="454"/>
        <w:gridCol w:w="1247"/>
        <w:gridCol w:w="29"/>
        <w:gridCol w:w="850"/>
        <w:gridCol w:w="566"/>
        <w:gridCol w:w="146"/>
        <w:gridCol w:w="551"/>
        <w:gridCol w:w="162"/>
        <w:gridCol w:w="551"/>
        <w:gridCol w:w="157"/>
        <w:gridCol w:w="27"/>
        <w:gridCol w:w="528"/>
        <w:gridCol w:w="154"/>
        <w:gridCol w:w="41"/>
        <w:gridCol w:w="518"/>
        <w:gridCol w:w="150"/>
        <w:gridCol w:w="600"/>
        <w:gridCol w:w="45"/>
        <w:gridCol w:w="45"/>
        <w:gridCol w:w="19"/>
        <w:gridCol w:w="685"/>
      </w:tblGrid>
      <w:tr w:rsidR="00EB0029" w:rsidRPr="00EB0029" w:rsidTr="00EB0029">
        <w:trPr>
          <w:trHeight w:val="64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N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Наименование  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 xml:space="preserve">   мероприятия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Срок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>реализации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Целевой   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 xml:space="preserve">  показатель  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>(номер целевого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 xml:space="preserve"> показателя из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 xml:space="preserve">   паспорта муниципальной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 xml:space="preserve"> 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Источник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br/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57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Объем финансирования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br/>
              <w:t>по годам (тыс. руб.)</w:t>
            </w:r>
          </w:p>
        </w:tc>
      </w:tr>
      <w:tr w:rsidR="00EB0029" w:rsidRPr="00EB0029" w:rsidTr="00EB0029">
        <w:trPr>
          <w:trHeight w:val="48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029" w:rsidRPr="00EB0029" w:rsidRDefault="00EB0029" w:rsidP="001F0A8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2024</w:t>
            </w:r>
          </w:p>
        </w:tc>
      </w:tr>
      <w:tr w:rsidR="00EB0029" w:rsidRPr="00EB0029" w:rsidTr="00EB0029"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14</w:t>
            </w:r>
          </w:p>
        </w:tc>
      </w:tr>
      <w:tr w:rsidR="00EB0029" w:rsidRPr="00EB0029" w:rsidTr="00EB0029"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  <w:t>1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.  </w:t>
            </w:r>
          </w:p>
        </w:tc>
        <w:tc>
          <w:tcPr>
            <w:tcW w:w="978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Задача 1</w:t>
            </w:r>
            <w:r w:rsidRPr="00EB002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.</w:t>
            </w:r>
            <w:r w:rsidRPr="00EB0029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  <w:tc>
          <w:tcPr>
            <w:tcW w:w="4233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EB0029" w:rsidRPr="00EB0029" w:rsidTr="00EB0029">
        <w:trPr>
          <w:trHeight w:val="1621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1.1.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Угловского городского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2017-2024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Бюджет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spacing w:after="200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-</w:t>
            </w: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-</w:t>
            </w: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-</w:t>
            </w: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spacing w:after="200"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EB0029" w:rsidRPr="00EB0029" w:rsidTr="00EB0029"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1.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eastAsia="en-US" w:bidi="en-US"/>
              </w:rPr>
              <w:t>Выполнение работ по внесению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изменений в     Правила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Угловского городского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2017-2024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Бюджет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89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spacing w:after="200"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-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-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    -</w:t>
            </w:r>
          </w:p>
        </w:tc>
      </w:tr>
      <w:tr w:rsidR="00EB0029" w:rsidRPr="00EB0029" w:rsidTr="00EB0029">
        <w:trPr>
          <w:trHeight w:val="737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 xml:space="preserve">  </w:t>
            </w: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  <w:t>2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.  </w:t>
            </w:r>
          </w:p>
        </w:tc>
        <w:tc>
          <w:tcPr>
            <w:tcW w:w="14016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b/>
                <w:color w:val="000000"/>
                <w:spacing w:val="-4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EB0029" w:rsidRPr="00EB0029" w:rsidTr="00EB0029">
        <w:trPr>
          <w:trHeight w:val="1653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2.1.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  <w:t>Разработка и утверждение проекта планировки территории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Lucida Sans Unicode"/>
                <w:color w:val="000000"/>
                <w:spacing w:val="-4"/>
                <w:sz w:val="20"/>
                <w:szCs w:val="20"/>
                <w:lang w:eastAsia="en-US" w:bidi="en-US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eastAsia="Lucida Sans Unicode" w:cs="Tahoma"/>
                <w:color w:val="000000"/>
                <w:spacing w:val="-4"/>
                <w:sz w:val="20"/>
                <w:szCs w:val="20"/>
                <w:lang w:val="en-US"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val="en-US" w:eastAsia="en-US" w:bidi="en-US"/>
              </w:rPr>
              <w:t xml:space="preserve"> </w:t>
            </w:r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eastAsia="en-US" w:bidi="en-US"/>
              </w:rPr>
              <w:t xml:space="preserve"> Угловского городского</w:t>
            </w:r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pacing w:val="-4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2017-2024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1.2.1.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line="276" w:lineRule="auto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</w:tr>
      <w:tr w:rsidR="00EB0029" w:rsidRPr="00EB0029" w:rsidTr="00EB0029"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 xml:space="preserve">   3</w:t>
            </w: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  <w:t xml:space="preserve">  </w:t>
            </w: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  <w:p w:rsidR="00EB0029" w:rsidRPr="00EB0029" w:rsidRDefault="00EB0029" w:rsidP="001F0A84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016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napToGrid w:val="0"/>
              <w:spacing w:after="200" w:line="276" w:lineRule="auto"/>
              <w:rPr>
                <w:rFonts w:eastAsia="Lucida Sans Unicode" w:cs="Tahoma"/>
                <w:b/>
                <w:i/>
                <w:color w:val="000000"/>
                <w:spacing w:val="-4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en-US" w:bidi="en-US"/>
              </w:rPr>
              <w:t>Задача 3</w:t>
            </w:r>
            <w:r w:rsidRPr="00EB0029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EB0029" w:rsidRPr="00EB0029" w:rsidTr="00EB0029">
        <w:trPr>
          <w:trHeight w:val="699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.1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</w:p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Угловского городского</w:t>
            </w:r>
          </w:p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поселения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201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-20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24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годы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1.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Б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юджет</w:t>
            </w:r>
            <w:proofErr w:type="spellEnd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</w:p>
        </w:tc>
      </w:tr>
      <w:tr w:rsidR="00EB0029" w:rsidRPr="00EB0029" w:rsidTr="00EB0029">
        <w:trPr>
          <w:trHeight w:val="105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 xml:space="preserve">    4</w:t>
            </w:r>
          </w:p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016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>Задача 4</w:t>
            </w:r>
            <w:proofErr w:type="gramStart"/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 xml:space="preserve"> :</w:t>
            </w:r>
            <w:proofErr w:type="gramEnd"/>
            <w:r w:rsidRPr="00EB0029"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EB0029" w:rsidRPr="00EB0029" w:rsidTr="00EB0029">
        <w:trPr>
          <w:trHeight w:val="165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4.1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кадастр недвижимости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lastRenderedPageBreak/>
              <w:t>Администрация</w:t>
            </w:r>
            <w:proofErr w:type="spellEnd"/>
          </w:p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Угловского городского</w:t>
            </w:r>
          </w:p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201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-20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24</w:t>
            </w:r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B0029"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  <w:t>годы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EB0029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</w:t>
            </w:r>
          </w:p>
        </w:tc>
      </w:tr>
      <w:tr w:rsidR="00EB0029" w:rsidRPr="00EB0029" w:rsidTr="00EB0029">
        <w:trPr>
          <w:trHeight w:val="105"/>
        </w:trPr>
        <w:tc>
          <w:tcPr>
            <w:tcW w:w="69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016" w:type="dxa"/>
            <w:gridSpan w:val="27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EB0029" w:rsidRPr="00EB0029" w:rsidTr="00EB0029">
        <w:trPr>
          <w:trHeight w:val="165"/>
        </w:trPr>
        <w:tc>
          <w:tcPr>
            <w:tcW w:w="699" w:type="dxa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813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118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45" w:type="dxa"/>
            <w:gridSpan w:val="3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697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3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2" w:type="dxa"/>
            <w:gridSpan w:val="3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13" w:type="dxa"/>
            <w:gridSpan w:val="3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50" w:type="dxa"/>
            <w:gridSpan w:val="2"/>
            <w:hideMark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gridSpan w:val="4"/>
          </w:tcPr>
          <w:p w:rsidR="00EB0029" w:rsidRPr="00EB0029" w:rsidRDefault="00EB0029" w:rsidP="001F0A84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</w:tr>
    </w:tbl>
    <w:p w:rsidR="00EB0029" w:rsidRPr="00EB0029" w:rsidRDefault="00EB0029" w:rsidP="00EB0029">
      <w:pPr>
        <w:widowControl w:val="0"/>
        <w:suppressAutoHyphens/>
        <w:autoSpaceDE w:val="0"/>
        <w:rPr>
          <w:rFonts w:eastAsia="Lucida Sans Unicode" w:cs="Tahoma"/>
          <w:color w:val="000000"/>
          <w:sz w:val="20"/>
          <w:szCs w:val="20"/>
          <w:lang w:eastAsia="en-US" w:bidi="en-US"/>
        </w:rPr>
      </w:pPr>
    </w:p>
    <w:p w:rsidR="00EB0029" w:rsidRDefault="00EB0029" w:rsidP="00EB0029">
      <w:pPr>
        <w:widowControl w:val="0"/>
        <w:suppressAutoHyphens/>
        <w:autoSpaceDE w:val="0"/>
        <w:rPr>
          <w:rFonts w:eastAsia="Lucida Sans Unicode" w:cs="Tahoma"/>
          <w:color w:val="000000"/>
          <w:sz w:val="20"/>
          <w:szCs w:val="20"/>
          <w:lang w:eastAsia="en-US" w:bidi="en-US"/>
        </w:rPr>
        <w:sectPr w:rsidR="00EB0029" w:rsidSect="00EB00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0029" w:rsidRPr="00EB0029" w:rsidRDefault="00EB0029" w:rsidP="00EB0029">
      <w:pPr>
        <w:widowControl w:val="0"/>
        <w:suppressAutoHyphens/>
        <w:autoSpaceDE w:val="0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EB0029">
        <w:rPr>
          <w:rFonts w:eastAsia="Lucida Sans Unicode" w:cs="Tahoma"/>
          <w:color w:val="000000"/>
          <w:sz w:val="20"/>
          <w:szCs w:val="20"/>
          <w:lang w:eastAsia="en-US" w:bidi="en-US"/>
        </w:rPr>
        <w:lastRenderedPageBreak/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EB0029" w:rsidRPr="00EB0029" w:rsidRDefault="00EB0029" w:rsidP="00EB0029">
      <w:pPr>
        <w:ind w:firstLine="709"/>
        <w:jc w:val="center"/>
        <w:rPr>
          <w:sz w:val="20"/>
          <w:szCs w:val="20"/>
        </w:rPr>
      </w:pPr>
    </w:p>
    <w:p w:rsidR="00EB0029" w:rsidRPr="00EB0029" w:rsidRDefault="00EB0029" w:rsidP="00EB0029">
      <w:pPr>
        <w:ind w:firstLine="709"/>
        <w:jc w:val="center"/>
        <w:rPr>
          <w:sz w:val="20"/>
          <w:szCs w:val="20"/>
        </w:rPr>
      </w:pPr>
    </w:p>
    <w:p w:rsidR="00EB0029" w:rsidRPr="00EB0029" w:rsidRDefault="00EB0029" w:rsidP="00EB0029">
      <w:pPr>
        <w:ind w:firstLine="709"/>
        <w:jc w:val="center"/>
        <w:rPr>
          <w:sz w:val="20"/>
          <w:szCs w:val="20"/>
        </w:rPr>
      </w:pPr>
    </w:p>
    <w:p w:rsidR="00EB0029" w:rsidRPr="00EB0029" w:rsidRDefault="00EB0029" w:rsidP="00EB0029">
      <w:pPr>
        <w:ind w:firstLine="709"/>
        <w:jc w:val="center"/>
        <w:rPr>
          <w:sz w:val="20"/>
          <w:szCs w:val="20"/>
        </w:rPr>
      </w:pPr>
    </w:p>
    <w:p w:rsidR="00EB0029" w:rsidRPr="00EB0029" w:rsidRDefault="00EB0029" w:rsidP="00EB0029">
      <w:pPr>
        <w:spacing w:line="240" w:lineRule="exact"/>
        <w:rPr>
          <w:b/>
          <w:sz w:val="20"/>
          <w:szCs w:val="20"/>
        </w:rPr>
      </w:pPr>
      <w:r w:rsidRPr="00EB0029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EB0029">
        <w:rPr>
          <w:b/>
          <w:sz w:val="20"/>
          <w:szCs w:val="20"/>
        </w:rPr>
        <w:t>А.В.Стекольников</w:t>
      </w:r>
      <w:proofErr w:type="spellEnd"/>
    </w:p>
    <w:p w:rsidR="00EB0029" w:rsidRPr="00EB0029" w:rsidRDefault="00EB0029" w:rsidP="00EB0029">
      <w:pPr>
        <w:ind w:firstLine="709"/>
        <w:jc w:val="center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420B31" w:rsidRPr="00EB0029" w:rsidRDefault="00420B31" w:rsidP="000B46C9">
      <w:pPr>
        <w:jc w:val="both"/>
        <w:rPr>
          <w:sz w:val="20"/>
          <w:szCs w:val="20"/>
        </w:rPr>
      </w:pPr>
    </w:p>
    <w:p w:rsidR="000B46C9" w:rsidRPr="00EB0029" w:rsidRDefault="000B46C9" w:rsidP="000B46C9">
      <w:pPr>
        <w:jc w:val="both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420B31" w:rsidRPr="00EB0029" w:rsidTr="00420B31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20B31" w:rsidRPr="00EB0029" w:rsidRDefault="00420B3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029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420B31" w:rsidRPr="00EB0029" w:rsidRDefault="00420B3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029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420B31" w:rsidRPr="00EB0029" w:rsidRDefault="0042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0029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20B31" w:rsidRPr="00EB0029" w:rsidRDefault="00420B31">
            <w:pPr>
              <w:spacing w:line="276" w:lineRule="auto"/>
              <w:rPr>
                <w:sz w:val="20"/>
                <w:szCs w:val="20"/>
              </w:rPr>
            </w:pPr>
          </w:p>
          <w:p w:rsidR="00420B31" w:rsidRPr="00EB0029" w:rsidRDefault="00420B3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029">
              <w:rPr>
                <w:rFonts w:ascii="Times New Roman" w:hAnsi="Times New Roman" w:cs="Times New Roman"/>
                <w:lang w:val="en-US"/>
              </w:rPr>
              <w:t>E</w:t>
            </w:r>
            <w:r w:rsidRPr="00EB0029">
              <w:rPr>
                <w:rFonts w:ascii="Times New Roman" w:hAnsi="Times New Roman" w:cs="Times New Roman"/>
              </w:rPr>
              <w:t>-</w:t>
            </w:r>
            <w:r w:rsidRPr="00EB0029">
              <w:rPr>
                <w:rFonts w:ascii="Times New Roman" w:hAnsi="Times New Roman" w:cs="Times New Roman"/>
                <w:lang w:val="en-US"/>
              </w:rPr>
              <w:t>mail</w:t>
            </w:r>
            <w:r w:rsidRPr="00EB0029">
              <w:rPr>
                <w:rFonts w:ascii="Times New Roman" w:hAnsi="Times New Roman" w:cs="Times New Roman"/>
              </w:rPr>
              <w:t>:</w:t>
            </w:r>
            <w:proofErr w:type="spellStart"/>
            <w:r w:rsidRPr="00EB0029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EB0029">
              <w:rPr>
                <w:rFonts w:ascii="Times New Roman" w:hAnsi="Times New Roman" w:cs="Times New Roman"/>
              </w:rPr>
              <w:t>@</w:t>
            </w:r>
            <w:proofErr w:type="spellStart"/>
            <w:r w:rsidRPr="00EB002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B0029">
              <w:rPr>
                <w:rFonts w:ascii="Times New Roman" w:hAnsi="Times New Roman" w:cs="Times New Roman"/>
              </w:rPr>
              <w:t>.</w:t>
            </w:r>
            <w:proofErr w:type="spellStart"/>
            <w:r w:rsidRPr="00EB002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20B31" w:rsidRPr="00EB0029" w:rsidRDefault="00420B3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029">
              <w:rPr>
                <w:rFonts w:ascii="Times New Roman" w:hAnsi="Times New Roman" w:cs="Times New Roman"/>
              </w:rPr>
              <w:t>Интернет-сайт:</w:t>
            </w:r>
          </w:p>
          <w:p w:rsidR="00420B31" w:rsidRPr="00EB0029" w:rsidRDefault="00303E6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20B31" w:rsidRPr="00EB0029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www</w:t>
              </w:r>
              <w:r w:rsidR="00420B31" w:rsidRPr="00EB0029">
                <w:rPr>
                  <w:rStyle w:val="a5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="00420B31" w:rsidRPr="00EB0029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uglovkaadm</w:t>
              </w:r>
              <w:proofErr w:type="spellEnd"/>
              <w:r w:rsidR="00420B31" w:rsidRPr="00EB0029">
                <w:rPr>
                  <w:rStyle w:val="a5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="00420B31" w:rsidRPr="00EB0029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0B31" w:rsidRPr="00EB0029" w:rsidRDefault="00420B3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0029">
              <w:rPr>
                <w:rFonts w:ascii="Times New Roman" w:hAnsi="Times New Roman" w:cs="Times New Roman"/>
              </w:rPr>
              <w:t>Главный редактор:</w:t>
            </w:r>
          </w:p>
          <w:p w:rsidR="00420B31" w:rsidRPr="00EB0029" w:rsidRDefault="0042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0029">
              <w:rPr>
                <w:sz w:val="20"/>
                <w:szCs w:val="20"/>
              </w:rPr>
              <w:t xml:space="preserve">А.В. </w:t>
            </w:r>
            <w:proofErr w:type="spellStart"/>
            <w:r w:rsidRPr="00EB0029">
              <w:rPr>
                <w:sz w:val="20"/>
                <w:szCs w:val="20"/>
              </w:rPr>
              <w:t>Стекольников</w:t>
            </w:r>
            <w:proofErr w:type="spellEnd"/>
          </w:p>
          <w:p w:rsidR="00420B31" w:rsidRPr="00EB0029" w:rsidRDefault="00420B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20B31" w:rsidRPr="00EB0029" w:rsidRDefault="00420B31">
            <w:pPr>
              <w:spacing w:line="276" w:lineRule="auto"/>
              <w:rPr>
                <w:sz w:val="20"/>
                <w:szCs w:val="20"/>
              </w:rPr>
            </w:pPr>
          </w:p>
          <w:p w:rsidR="00420B31" w:rsidRPr="00EB0029" w:rsidRDefault="00420B3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EB0029">
              <w:rPr>
                <w:sz w:val="20"/>
                <w:szCs w:val="20"/>
              </w:rPr>
              <w:t>Тираж: 4 экземпляра</w:t>
            </w:r>
          </w:p>
          <w:p w:rsidR="00420B31" w:rsidRPr="00EB0029" w:rsidRDefault="00420B3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EB0029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420B31" w:rsidRPr="00EB0029" w:rsidRDefault="00420B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0B31" w:rsidRPr="00EB0029" w:rsidRDefault="00420B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20B31" w:rsidRPr="00EB0029" w:rsidRDefault="00420B31">
            <w:pPr>
              <w:spacing w:line="276" w:lineRule="auto"/>
              <w:rPr>
                <w:sz w:val="20"/>
                <w:szCs w:val="20"/>
              </w:rPr>
            </w:pPr>
          </w:p>
          <w:p w:rsidR="00420B31" w:rsidRPr="00EB0029" w:rsidRDefault="0042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0029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420B31" w:rsidRPr="00EB0029" w:rsidRDefault="00420B3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20B31" w:rsidRPr="00EB0029" w:rsidRDefault="00420B31">
            <w:pPr>
              <w:spacing w:line="276" w:lineRule="auto"/>
              <w:rPr>
                <w:sz w:val="20"/>
                <w:szCs w:val="20"/>
              </w:rPr>
            </w:pPr>
          </w:p>
          <w:p w:rsidR="00420B31" w:rsidRPr="00EB0029" w:rsidRDefault="00420B3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F7014" w:rsidRPr="00EB0029" w:rsidRDefault="00CF7014" w:rsidP="00630566">
      <w:pPr>
        <w:jc w:val="both"/>
        <w:rPr>
          <w:sz w:val="20"/>
          <w:szCs w:val="20"/>
        </w:rPr>
      </w:pPr>
    </w:p>
    <w:sectPr w:rsidR="00CF7014" w:rsidRPr="00EB0029" w:rsidSect="00CF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28"/>
    <w:rsid w:val="000B46C9"/>
    <w:rsid w:val="00303E63"/>
    <w:rsid w:val="00420B31"/>
    <w:rsid w:val="0059111C"/>
    <w:rsid w:val="00630566"/>
    <w:rsid w:val="007D7D20"/>
    <w:rsid w:val="00930B70"/>
    <w:rsid w:val="00992728"/>
    <w:rsid w:val="00CF7014"/>
    <w:rsid w:val="00E34F8B"/>
    <w:rsid w:val="00EB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4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420B31"/>
    <w:rPr>
      <w:color w:val="0000FF"/>
      <w:u w:val="single"/>
    </w:rPr>
  </w:style>
  <w:style w:type="paragraph" w:customStyle="1" w:styleId="ConsPlusNonformat">
    <w:name w:val="ConsPlusNonformat"/>
    <w:rsid w:val="00420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B0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mchs.gov.ru/uploads/resize_cache/news/2020-02-03/77e7c802ff9eb6754b3705b87e5f6cb5__2000x200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.mchs.gov.ru/uploads/resize_cache/news/2020-02-07/3c854bbb459562508358c4ea3792f5d1__2000x200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glovkaadm.ru" TargetMode="External"/><Relationship Id="rId4" Type="http://schemas.openxmlformats.org/officeDocument/2006/relationships/hyperlink" Target="https://53.mchs.gov.ru/uploads/resize_cache/news/2020-02-12/4acb0038177d09b2d706d82dc9086dab__2000x200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2022-12-12T13:59:00Z</cp:lastPrinted>
  <dcterms:created xsi:type="dcterms:W3CDTF">2022-12-06T08:45:00Z</dcterms:created>
  <dcterms:modified xsi:type="dcterms:W3CDTF">2022-12-12T14:01:00Z</dcterms:modified>
</cp:coreProperties>
</file>