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26" w:rsidRDefault="00096426" w:rsidP="00096426">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7385"/>
                    </a:xfrm>
                    <a:prstGeom prst="rect">
                      <a:avLst/>
                    </a:prstGeom>
                    <a:noFill/>
                  </pic:spPr>
                </pic:pic>
              </a:graphicData>
            </a:graphic>
          </wp:anchor>
        </w:drawing>
      </w:r>
      <w:r w:rsidR="00B9412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096426" w:rsidRDefault="00096426" w:rsidP="00096426">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96426" w:rsidTr="00096426">
        <w:trPr>
          <w:trHeight w:val="623"/>
        </w:trPr>
        <w:tc>
          <w:tcPr>
            <w:tcW w:w="1222" w:type="dxa"/>
            <w:tcBorders>
              <w:top w:val="nil"/>
              <w:left w:val="nil"/>
              <w:bottom w:val="nil"/>
              <w:right w:val="single" w:sz="4" w:space="0" w:color="auto"/>
            </w:tcBorders>
            <w:hideMark/>
          </w:tcPr>
          <w:p w:rsidR="00096426" w:rsidRDefault="00096426">
            <w:pPr>
              <w:keepNext/>
              <w:keepLines/>
              <w:spacing w:line="276" w:lineRule="auto"/>
              <w:jc w:val="both"/>
              <w:rPr>
                <w:b/>
                <w:lang w:eastAsia="en-US"/>
              </w:rPr>
            </w:pPr>
            <w:r>
              <w:rPr>
                <w:b/>
                <w:lang w:eastAsia="en-US"/>
              </w:rPr>
              <w:t xml:space="preserve">         Выходит</w:t>
            </w:r>
          </w:p>
          <w:p w:rsidR="00096426" w:rsidRDefault="00096426">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096426" w:rsidRDefault="00096426">
            <w:pPr>
              <w:keepNext/>
              <w:keepLines/>
              <w:spacing w:line="276" w:lineRule="auto"/>
              <w:jc w:val="both"/>
              <w:rPr>
                <w:rFonts w:ascii="Arial" w:hAnsi="Arial" w:cs="Arial"/>
                <w:b/>
                <w:sz w:val="16"/>
                <w:szCs w:val="16"/>
                <w:lang w:eastAsia="en-US"/>
              </w:rPr>
            </w:pPr>
          </w:p>
          <w:p w:rsidR="00096426" w:rsidRDefault="00096426">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096426" w:rsidRDefault="00096426">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096426" w:rsidRDefault="00096426">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096426" w:rsidRDefault="00096426">
            <w:pPr>
              <w:keepNext/>
              <w:keepLines/>
              <w:spacing w:line="276" w:lineRule="auto"/>
              <w:jc w:val="both"/>
              <w:rPr>
                <w:rFonts w:ascii="Arial" w:hAnsi="Arial" w:cs="Arial"/>
                <w:b/>
                <w:sz w:val="16"/>
                <w:szCs w:val="16"/>
                <w:lang w:eastAsia="en-US"/>
              </w:rPr>
            </w:pPr>
          </w:p>
          <w:p w:rsidR="00096426" w:rsidRDefault="00096426">
            <w:pPr>
              <w:keepNext/>
              <w:keepLines/>
              <w:spacing w:line="276" w:lineRule="auto"/>
              <w:jc w:val="both"/>
              <w:rPr>
                <w:rFonts w:ascii="Arial" w:hAnsi="Arial" w:cs="Arial"/>
                <w:b/>
                <w:lang w:eastAsia="en-US"/>
              </w:rPr>
            </w:pPr>
            <w:r>
              <w:rPr>
                <w:rFonts w:ascii="Arial" w:hAnsi="Arial" w:cs="Arial"/>
                <w:b/>
                <w:lang w:eastAsia="en-US"/>
              </w:rPr>
              <w:t>№ 4</w:t>
            </w:r>
          </w:p>
          <w:p w:rsidR="00096426" w:rsidRDefault="00096426" w:rsidP="00096426">
            <w:pPr>
              <w:keepNext/>
              <w:keepLines/>
              <w:spacing w:line="276" w:lineRule="auto"/>
              <w:jc w:val="both"/>
              <w:rPr>
                <w:rFonts w:ascii="Arial" w:hAnsi="Arial" w:cs="Arial"/>
                <w:b/>
                <w:lang w:eastAsia="en-US"/>
              </w:rPr>
            </w:pPr>
            <w:r>
              <w:rPr>
                <w:rFonts w:ascii="Arial" w:hAnsi="Arial" w:cs="Arial"/>
                <w:b/>
                <w:lang w:eastAsia="en-US"/>
              </w:rPr>
              <w:t>01февраля  2024г</w:t>
            </w:r>
          </w:p>
        </w:tc>
      </w:tr>
    </w:tbl>
    <w:p w:rsidR="00096426" w:rsidRDefault="00096426" w:rsidP="00096426">
      <w:pPr>
        <w:keepNext/>
        <w:keepLines/>
        <w:jc w:val="both"/>
      </w:pPr>
    </w:p>
    <w:p w:rsidR="00096426" w:rsidRDefault="00096426" w:rsidP="00096426">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96426" w:rsidRDefault="00096426" w:rsidP="00096426">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96426" w:rsidRDefault="00096426" w:rsidP="00096426">
      <w:pPr>
        <w:keepNext/>
        <w:keepLines/>
        <w:jc w:val="both"/>
        <w:rPr>
          <w:sz w:val="20"/>
          <w:szCs w:val="20"/>
        </w:rPr>
      </w:pPr>
      <w:r>
        <w:rPr>
          <w:sz w:val="20"/>
          <w:szCs w:val="20"/>
        </w:rPr>
        <w:t>Контактный телефон:  (8-816-57) 26-124. Приглашаем к сотрудничеству!</w:t>
      </w:r>
    </w:p>
    <w:p w:rsidR="00096426" w:rsidRPr="0007779F" w:rsidRDefault="00096426" w:rsidP="0007779F">
      <w:pPr>
        <w:keepNext/>
        <w:keepLines/>
        <w:pBdr>
          <w:bottom w:val="single" w:sz="12" w:space="1" w:color="auto"/>
        </w:pBdr>
        <w:jc w:val="both"/>
        <w:rPr>
          <w:sz w:val="20"/>
          <w:szCs w:val="20"/>
        </w:rPr>
      </w:pPr>
      <w:r>
        <w:rPr>
          <w:sz w:val="20"/>
          <w:szCs w:val="20"/>
        </w:rPr>
        <w:t xml:space="preserve">                                                               . Глава Угловского  городского поселения             </w:t>
      </w:r>
      <w:r w:rsidR="00422AFC">
        <w:rPr>
          <w:sz w:val="20"/>
          <w:szCs w:val="20"/>
        </w:rPr>
        <w:t xml:space="preserve">               </w:t>
      </w:r>
      <w:r>
        <w:rPr>
          <w:sz w:val="20"/>
          <w:szCs w:val="20"/>
        </w:rPr>
        <w:t>Ю.А.Иванова</w:t>
      </w:r>
    </w:p>
    <w:p w:rsidR="0007779F" w:rsidRDefault="0007779F" w:rsidP="0007779F">
      <w:pPr>
        <w:rPr>
          <w:b/>
        </w:rPr>
      </w:pPr>
    </w:p>
    <w:p w:rsidR="0007779F" w:rsidRPr="0007779F" w:rsidRDefault="0007779F" w:rsidP="0007779F">
      <w:pPr>
        <w:jc w:val="center"/>
        <w:rPr>
          <w:b/>
          <w:sz w:val="20"/>
          <w:szCs w:val="20"/>
        </w:rPr>
      </w:pPr>
      <w:r w:rsidRPr="0007779F">
        <w:rPr>
          <w:b/>
          <w:sz w:val="20"/>
          <w:szCs w:val="20"/>
        </w:rPr>
        <w:t>ИЗВЕЩЕНИЕ О ПРОВЕДЕНИИ  ОТКРЫТОГО ПО СОСТАВУ УЧАСТНИКОВ АУКЦИОНА В ЭЛЕКТРОННОЙ ФОРМЕ ПО ПРОДАЖЕ</w:t>
      </w:r>
    </w:p>
    <w:p w:rsidR="0007779F" w:rsidRPr="0007779F" w:rsidRDefault="0007779F" w:rsidP="0007779F">
      <w:pPr>
        <w:jc w:val="center"/>
        <w:rPr>
          <w:b/>
          <w:sz w:val="20"/>
          <w:szCs w:val="20"/>
        </w:rPr>
      </w:pPr>
      <w:r w:rsidRPr="0007779F">
        <w:rPr>
          <w:b/>
          <w:sz w:val="20"/>
          <w:szCs w:val="20"/>
        </w:rPr>
        <w:t xml:space="preserve"> ЗЕМЕЛЬНОГО  УЧАСТКА </w:t>
      </w:r>
    </w:p>
    <w:p w:rsidR="0007779F" w:rsidRPr="0007779F" w:rsidRDefault="0007779F" w:rsidP="0007779F">
      <w:pPr>
        <w:jc w:val="center"/>
        <w:rPr>
          <w:b/>
          <w:sz w:val="20"/>
          <w:szCs w:val="20"/>
        </w:rPr>
      </w:pPr>
    </w:p>
    <w:p w:rsidR="0007779F" w:rsidRPr="0007779F" w:rsidRDefault="0007779F" w:rsidP="0007779F">
      <w:pPr>
        <w:ind w:firstLine="708"/>
        <w:jc w:val="both"/>
        <w:rPr>
          <w:sz w:val="20"/>
          <w:szCs w:val="20"/>
        </w:rPr>
      </w:pPr>
      <w:r w:rsidRPr="0007779F">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30  января  2024 года №  49 «О проведен</w:t>
      </w:r>
      <w:proofErr w:type="gramStart"/>
      <w:r w:rsidRPr="0007779F">
        <w:rPr>
          <w:sz w:val="20"/>
          <w:szCs w:val="20"/>
        </w:rPr>
        <w:t>ии ау</w:t>
      </w:r>
      <w:proofErr w:type="gramEnd"/>
      <w:r w:rsidRPr="0007779F">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07779F" w:rsidRPr="0007779F" w:rsidRDefault="0007779F" w:rsidP="0007779F">
      <w:pPr>
        <w:ind w:firstLine="708"/>
        <w:jc w:val="both"/>
        <w:rPr>
          <w:sz w:val="20"/>
          <w:szCs w:val="20"/>
        </w:rPr>
      </w:pPr>
      <w:r w:rsidRPr="0007779F">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07779F" w:rsidRPr="0007779F" w:rsidRDefault="0007779F" w:rsidP="0007779F">
      <w:pPr>
        <w:ind w:firstLine="708"/>
        <w:jc w:val="both"/>
        <w:rPr>
          <w:sz w:val="20"/>
          <w:szCs w:val="20"/>
        </w:rPr>
      </w:pPr>
    </w:p>
    <w:p w:rsidR="0007779F" w:rsidRPr="0007779F" w:rsidRDefault="0007779F" w:rsidP="0007779F">
      <w:pPr>
        <w:ind w:right="-141"/>
        <w:jc w:val="center"/>
        <w:rPr>
          <w:b/>
          <w:color w:val="000000"/>
          <w:sz w:val="20"/>
          <w:szCs w:val="20"/>
        </w:rPr>
      </w:pPr>
      <w:r w:rsidRPr="0007779F">
        <w:rPr>
          <w:b/>
          <w:color w:val="000000"/>
          <w:sz w:val="20"/>
          <w:szCs w:val="20"/>
        </w:rPr>
        <w:t>Место, дата и время проведения аукциона</w:t>
      </w:r>
    </w:p>
    <w:p w:rsidR="0007779F" w:rsidRPr="0007779F" w:rsidRDefault="0007779F" w:rsidP="0007779F">
      <w:pPr>
        <w:ind w:right="-141" w:firstLine="709"/>
        <w:jc w:val="both"/>
        <w:rPr>
          <w:color w:val="000000"/>
          <w:sz w:val="20"/>
          <w:szCs w:val="20"/>
        </w:rPr>
      </w:pPr>
      <w:r w:rsidRPr="0007779F">
        <w:rPr>
          <w:b/>
          <w:color w:val="000000"/>
          <w:sz w:val="20"/>
          <w:szCs w:val="20"/>
        </w:rPr>
        <w:t>Место</w:t>
      </w:r>
      <w:r w:rsidRPr="0007779F">
        <w:rPr>
          <w:color w:val="000000"/>
          <w:sz w:val="20"/>
          <w:szCs w:val="20"/>
        </w:rPr>
        <w:t xml:space="preserve"> проведения электронного аукциона: Электронная площадка – </w:t>
      </w:r>
    </w:p>
    <w:p w:rsidR="0007779F" w:rsidRPr="0007779F" w:rsidRDefault="0007779F" w:rsidP="0007779F">
      <w:pPr>
        <w:autoSpaceDE w:val="0"/>
        <w:autoSpaceDN w:val="0"/>
        <w:adjustRightInd w:val="0"/>
        <w:ind w:right="-141"/>
        <w:rPr>
          <w:sz w:val="20"/>
          <w:szCs w:val="20"/>
        </w:rPr>
      </w:pPr>
      <w:r w:rsidRPr="0007779F">
        <w:rPr>
          <w:sz w:val="20"/>
          <w:szCs w:val="20"/>
        </w:rPr>
        <w:t xml:space="preserve">Акционерное общество «Сбербанк – Автоматизированная система торгов», сокращенное наименование – АО «Сбербанк – АСТ». </w:t>
      </w:r>
    </w:p>
    <w:p w:rsidR="0007779F" w:rsidRPr="0007779F" w:rsidRDefault="0007779F" w:rsidP="0007779F">
      <w:pPr>
        <w:autoSpaceDE w:val="0"/>
        <w:autoSpaceDN w:val="0"/>
        <w:adjustRightInd w:val="0"/>
        <w:ind w:right="-141" w:firstLine="708"/>
        <w:rPr>
          <w:sz w:val="20"/>
          <w:szCs w:val="20"/>
        </w:rPr>
      </w:pPr>
      <w:r w:rsidRPr="0007779F">
        <w:rPr>
          <w:b/>
          <w:color w:val="000000"/>
          <w:sz w:val="20"/>
          <w:szCs w:val="20"/>
        </w:rPr>
        <w:t>Адрес</w:t>
      </w:r>
      <w:r w:rsidRPr="0007779F">
        <w:rPr>
          <w:color w:val="000000"/>
          <w:sz w:val="20"/>
          <w:szCs w:val="20"/>
        </w:rPr>
        <w:t xml:space="preserve"> электронной площадки</w:t>
      </w:r>
      <w:r w:rsidRPr="0007779F">
        <w:rPr>
          <w:sz w:val="20"/>
          <w:szCs w:val="20"/>
        </w:rPr>
        <w:t xml:space="preserve">: http://utp.sberbank-ast.ru/AP. </w:t>
      </w:r>
    </w:p>
    <w:p w:rsidR="0007779F" w:rsidRPr="0007779F" w:rsidRDefault="0007779F" w:rsidP="0007779F">
      <w:pPr>
        <w:ind w:right="-141" w:firstLine="709"/>
        <w:jc w:val="both"/>
        <w:rPr>
          <w:b/>
          <w:color w:val="000000"/>
          <w:sz w:val="20"/>
          <w:szCs w:val="20"/>
        </w:rPr>
      </w:pPr>
      <w:r w:rsidRPr="0007779F">
        <w:rPr>
          <w:b/>
          <w:color w:val="000000"/>
          <w:sz w:val="20"/>
          <w:szCs w:val="20"/>
        </w:rPr>
        <w:t>Дата и время</w:t>
      </w:r>
      <w:r w:rsidRPr="0007779F">
        <w:rPr>
          <w:color w:val="000000"/>
          <w:sz w:val="20"/>
          <w:szCs w:val="20"/>
        </w:rPr>
        <w:t xml:space="preserve"> проведения аукциона: </w:t>
      </w:r>
      <w:r w:rsidRPr="0007779F">
        <w:rPr>
          <w:b/>
          <w:color w:val="000000"/>
          <w:sz w:val="20"/>
          <w:szCs w:val="20"/>
        </w:rPr>
        <w:t>05 марта 2024 года в 10 часов 00 минут</w:t>
      </w:r>
      <w:bookmarkStart w:id="0" w:name="_GoBack"/>
      <w:bookmarkEnd w:id="0"/>
      <w:r w:rsidRPr="0007779F">
        <w:rPr>
          <w:b/>
          <w:color w:val="000000"/>
          <w:sz w:val="20"/>
          <w:szCs w:val="20"/>
        </w:rPr>
        <w:t>.</w:t>
      </w:r>
    </w:p>
    <w:p w:rsidR="0007779F" w:rsidRPr="0007779F" w:rsidRDefault="0007779F" w:rsidP="0007779F">
      <w:pPr>
        <w:ind w:right="-141" w:firstLine="709"/>
        <w:jc w:val="both"/>
        <w:rPr>
          <w:sz w:val="20"/>
          <w:szCs w:val="20"/>
        </w:rPr>
      </w:pPr>
      <w:r w:rsidRPr="0007779F">
        <w:rPr>
          <w:b/>
          <w:color w:val="000000"/>
          <w:sz w:val="20"/>
          <w:szCs w:val="20"/>
        </w:rPr>
        <w:t>Порядок</w:t>
      </w:r>
      <w:r w:rsidRPr="0007779F">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07779F">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07779F">
        <w:rPr>
          <w:sz w:val="20"/>
          <w:szCs w:val="20"/>
        </w:rPr>
        <w:t>Сбербанк-АСТ</w:t>
      </w:r>
      <w:proofErr w:type="spellEnd"/>
      <w:r w:rsidRPr="0007779F">
        <w:rPr>
          <w:sz w:val="20"/>
          <w:szCs w:val="20"/>
        </w:rPr>
        <w:t>» (далее – УПТ), который предназначен для проведения торгов в электронной форме.</w:t>
      </w:r>
    </w:p>
    <w:p w:rsidR="0007779F" w:rsidRPr="0007779F" w:rsidRDefault="0007779F" w:rsidP="0007779F">
      <w:pPr>
        <w:ind w:firstLine="708"/>
        <w:jc w:val="both"/>
        <w:rPr>
          <w:sz w:val="20"/>
          <w:szCs w:val="20"/>
        </w:rPr>
      </w:pPr>
    </w:p>
    <w:p w:rsidR="0007779F" w:rsidRPr="0007779F" w:rsidRDefault="0007779F" w:rsidP="0007779F">
      <w:pPr>
        <w:ind w:firstLine="708"/>
        <w:jc w:val="both"/>
        <w:rPr>
          <w:b/>
          <w:sz w:val="20"/>
          <w:szCs w:val="20"/>
        </w:rPr>
      </w:pPr>
      <w:r w:rsidRPr="0007779F">
        <w:rPr>
          <w:b/>
          <w:sz w:val="20"/>
          <w:szCs w:val="20"/>
        </w:rPr>
        <w:t>Предмет аукциона:</w:t>
      </w:r>
    </w:p>
    <w:p w:rsidR="0007779F" w:rsidRPr="0007779F" w:rsidRDefault="0007779F" w:rsidP="0007779F">
      <w:pPr>
        <w:ind w:firstLine="708"/>
        <w:jc w:val="both"/>
        <w:rPr>
          <w:sz w:val="20"/>
          <w:szCs w:val="20"/>
        </w:rPr>
      </w:pPr>
      <w:r w:rsidRPr="0007779F">
        <w:rPr>
          <w:sz w:val="20"/>
          <w:szCs w:val="20"/>
        </w:rPr>
        <w:t xml:space="preserve">Продажа земельного участка, расположенного по адресу: </w:t>
      </w:r>
    </w:p>
    <w:p w:rsidR="0007779F" w:rsidRPr="0007779F" w:rsidRDefault="0007779F" w:rsidP="0007779F">
      <w:pPr>
        <w:pStyle w:val="a3"/>
        <w:rPr>
          <w:sz w:val="20"/>
        </w:rPr>
      </w:pPr>
      <w:r w:rsidRPr="0007779F">
        <w:rPr>
          <w:sz w:val="20"/>
        </w:rPr>
        <w:t xml:space="preserve">        Российская Федерация, Новгородская область, Окуловский муниципальный район, Угловское городское поселение, </w:t>
      </w:r>
      <w:proofErr w:type="spellStart"/>
      <w:r w:rsidRPr="0007779F">
        <w:rPr>
          <w:sz w:val="20"/>
        </w:rPr>
        <w:t>рп</w:t>
      </w:r>
      <w:proofErr w:type="spellEnd"/>
      <w:r w:rsidRPr="0007779F">
        <w:rPr>
          <w:sz w:val="20"/>
        </w:rPr>
        <w:t>. Угловка, ул.  Советская, земельный участок 18в,  с кадастровым номером 53:12:0203018:348, площадью 563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w:t>
      </w:r>
    </w:p>
    <w:p w:rsidR="0007779F" w:rsidRPr="0007779F" w:rsidRDefault="0007779F" w:rsidP="0007779F">
      <w:pPr>
        <w:pStyle w:val="a3"/>
        <w:rPr>
          <w:sz w:val="20"/>
        </w:rPr>
      </w:pPr>
      <w:r w:rsidRPr="0007779F">
        <w:rPr>
          <w:sz w:val="20"/>
        </w:rPr>
        <w:t xml:space="preserve"> Собственник земельного участка – муниципальное образование Угловское городское поселение, право зарегистрировано 26.07.2023 № 53:12:0203018:348-53/093/2023 -2 . </w:t>
      </w:r>
    </w:p>
    <w:p w:rsidR="0007779F" w:rsidRPr="0007779F" w:rsidRDefault="0007779F" w:rsidP="0007779F">
      <w:pPr>
        <w:pStyle w:val="a3"/>
        <w:rPr>
          <w:sz w:val="20"/>
        </w:rPr>
      </w:pPr>
    </w:p>
    <w:p w:rsidR="0007779F" w:rsidRPr="0007779F" w:rsidRDefault="0007779F" w:rsidP="0007779F">
      <w:pPr>
        <w:autoSpaceDE w:val="0"/>
        <w:autoSpaceDN w:val="0"/>
        <w:adjustRightInd w:val="0"/>
        <w:ind w:firstLine="708"/>
        <w:rPr>
          <w:b/>
          <w:sz w:val="20"/>
          <w:szCs w:val="20"/>
        </w:rPr>
      </w:pPr>
      <w:r w:rsidRPr="0007779F">
        <w:rPr>
          <w:b/>
          <w:sz w:val="20"/>
          <w:szCs w:val="20"/>
        </w:rPr>
        <w:t xml:space="preserve">Ограничение прав и обременение объекта недвижимости  имеется. </w:t>
      </w:r>
    </w:p>
    <w:p w:rsidR="0007779F" w:rsidRPr="0007779F" w:rsidRDefault="0007779F" w:rsidP="0007779F">
      <w:pPr>
        <w:autoSpaceDE w:val="0"/>
        <w:autoSpaceDN w:val="0"/>
        <w:adjustRightInd w:val="0"/>
        <w:ind w:firstLine="708"/>
        <w:rPr>
          <w:sz w:val="20"/>
          <w:szCs w:val="20"/>
        </w:rPr>
      </w:pPr>
      <w:r w:rsidRPr="0007779F">
        <w:rPr>
          <w:sz w:val="20"/>
          <w:szCs w:val="20"/>
        </w:rPr>
        <w:t xml:space="preserve">Имеются ограничения в использовании или ограничения права на объект недвижимости или обременение объекта недвижимости. </w:t>
      </w:r>
    </w:p>
    <w:p w:rsidR="0007779F" w:rsidRPr="0007779F" w:rsidRDefault="0007779F" w:rsidP="0007779F">
      <w:pPr>
        <w:autoSpaceDE w:val="0"/>
        <w:autoSpaceDN w:val="0"/>
        <w:adjustRightInd w:val="0"/>
        <w:jc w:val="both"/>
        <w:rPr>
          <w:sz w:val="20"/>
          <w:szCs w:val="20"/>
        </w:rPr>
      </w:pPr>
      <w:r w:rsidRPr="0007779F">
        <w:rPr>
          <w:sz w:val="20"/>
          <w:szCs w:val="20"/>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20.07.2023; реквизиты документа-основания: </w:t>
      </w:r>
      <w:r w:rsidRPr="0007779F">
        <w:rPr>
          <w:sz w:val="20"/>
          <w:szCs w:val="20"/>
        </w:rPr>
        <w:t>приказ "Об утверждении границы охранной зоны объектов газоснабжения" от 04.10.2021 № 412 выдан: Министерство жилищно-коммунального хозяйства и топливно-энергетического комплекса Новгородской области.</w:t>
      </w:r>
    </w:p>
    <w:p w:rsidR="0007779F" w:rsidRPr="0007779F" w:rsidRDefault="0007779F" w:rsidP="0007779F">
      <w:pPr>
        <w:autoSpaceDE w:val="0"/>
        <w:autoSpaceDN w:val="0"/>
        <w:adjustRightInd w:val="0"/>
        <w:jc w:val="both"/>
        <w:rPr>
          <w:sz w:val="20"/>
          <w:szCs w:val="20"/>
        </w:rPr>
      </w:pPr>
      <w:r w:rsidRPr="0007779F">
        <w:rPr>
          <w:sz w:val="20"/>
          <w:szCs w:val="20"/>
        </w:rPr>
        <w:t>Учетный номер части 53:12:0203018:348/1, площадь -114м.кв.</w:t>
      </w:r>
    </w:p>
    <w:p w:rsidR="0007779F" w:rsidRPr="0007779F" w:rsidRDefault="0007779F" w:rsidP="0007779F">
      <w:pPr>
        <w:autoSpaceDE w:val="0"/>
        <w:autoSpaceDN w:val="0"/>
        <w:adjustRightInd w:val="0"/>
        <w:jc w:val="both"/>
        <w:rPr>
          <w:sz w:val="20"/>
          <w:szCs w:val="20"/>
        </w:rPr>
      </w:pPr>
      <w:r w:rsidRPr="0007779F">
        <w:rPr>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07779F">
        <w:rPr>
          <w:sz w:val="20"/>
          <w:szCs w:val="20"/>
        </w:rPr>
        <w:t>пРИКАЗ</w:t>
      </w:r>
      <w:proofErr w:type="spellEnd"/>
      <w:r w:rsidRPr="0007779F">
        <w:rPr>
          <w:sz w:val="20"/>
          <w:szCs w:val="20"/>
        </w:rPr>
        <w:t xml:space="preserve"> "Об утверждении границы охранной зоны объектов газоснабжения" от 04.10.2021 № </w:t>
      </w:r>
      <w:r w:rsidRPr="0007779F">
        <w:rPr>
          <w:sz w:val="20"/>
          <w:szCs w:val="20"/>
        </w:rPr>
        <w:lastRenderedPageBreak/>
        <w:t xml:space="preserve">412 выдан: Министерство жилищно-коммунального хозяйства и топливно-энергетического комплекса Новгородской области; Содержание ограничения (обременения): </w:t>
      </w:r>
      <w:proofErr w:type="gramStart"/>
      <w:r w:rsidRPr="0007779F">
        <w:rPr>
          <w:sz w:val="20"/>
          <w:szCs w:val="20"/>
        </w:rPr>
        <w:t xml:space="preserve">В </w:t>
      </w:r>
      <w:proofErr w:type="spellStart"/>
      <w:r w:rsidRPr="0007779F">
        <w:rPr>
          <w:sz w:val="20"/>
          <w:szCs w:val="20"/>
        </w:rPr>
        <w:t>соответствис</w:t>
      </w:r>
      <w:proofErr w:type="spellEnd"/>
      <w:r w:rsidRPr="0007779F">
        <w:rPr>
          <w:sz w:val="20"/>
          <w:szCs w:val="20"/>
        </w:rPr>
        <w:t xml:space="preserve"> с Постановлением Правительства РФ от 20.11.2000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являющимися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w:t>
      </w:r>
      <w:proofErr w:type="gramEnd"/>
      <w:r w:rsidRPr="0007779F">
        <w:rPr>
          <w:sz w:val="20"/>
          <w:szCs w:val="20"/>
        </w:rPr>
        <w:t xml:space="preserve"> инженерной, транспортной и социальной инфраструктуры, либо осуществляющих в границах указанных земельных участков любую хозяйственную деятельность: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roofErr w:type="spellStart"/>
      <w:r w:rsidRPr="0007779F">
        <w:rPr>
          <w:sz w:val="20"/>
          <w:szCs w:val="20"/>
        </w:rPr>
        <w:t>д</w:t>
      </w:r>
      <w:proofErr w:type="spellEnd"/>
      <w:r w:rsidRPr="0007779F">
        <w:rPr>
          <w:sz w:val="20"/>
          <w:szCs w:val="20"/>
        </w:rPr>
        <w:t xml:space="preserve">)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w:t>
      </w:r>
      <w:proofErr w:type="spellStart"/>
      <w:r w:rsidRPr="0007779F">
        <w:rPr>
          <w:sz w:val="20"/>
          <w:szCs w:val="20"/>
        </w:rPr>
        <w:t>з</w:t>
      </w:r>
      <w:proofErr w:type="spellEnd"/>
      <w:proofErr w:type="gramStart"/>
      <w:r w:rsidRPr="0007779F">
        <w:rPr>
          <w:sz w:val="20"/>
          <w:szCs w:val="20"/>
        </w:rPr>
        <w:t>)р</w:t>
      </w:r>
      <w:proofErr w:type="gramEnd"/>
      <w:r w:rsidRPr="0007779F">
        <w:rPr>
          <w:sz w:val="20"/>
          <w:szCs w:val="20"/>
        </w:rPr>
        <w:t>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w:t>
      </w:r>
      <w:proofErr w:type="gramStart"/>
      <w:r w:rsidRPr="0007779F">
        <w:rPr>
          <w:sz w:val="20"/>
          <w:szCs w:val="20"/>
        </w:rPr>
        <w:t>)н</w:t>
      </w:r>
      <w:proofErr w:type="gramEnd"/>
      <w:r w:rsidRPr="0007779F">
        <w:rPr>
          <w:sz w:val="20"/>
          <w:szCs w:val="20"/>
        </w:rPr>
        <w:t>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rsidR="0007779F" w:rsidRPr="0007779F" w:rsidRDefault="0007779F" w:rsidP="0007779F">
      <w:pPr>
        <w:autoSpaceDE w:val="0"/>
        <w:autoSpaceDN w:val="0"/>
        <w:adjustRightInd w:val="0"/>
        <w:jc w:val="both"/>
        <w:rPr>
          <w:sz w:val="20"/>
          <w:szCs w:val="20"/>
        </w:rPr>
      </w:pPr>
      <w:r w:rsidRPr="0007779F">
        <w:rPr>
          <w:sz w:val="20"/>
          <w:szCs w:val="20"/>
        </w:rPr>
        <w:t>Реестровый номер границы: 53:12-6.1198; Вид объекта реестра границ: Зона с особыми условиями использования территории; Вид зоны по документу: "Охранная зона газораспределительных сетей среднего и низкого давления, расположенных Новгородская область, Окуловский район, Угловское городское поселение, р.п. Угловка"; Тип зоны: Охранная зона инженерных коммуникаций.</w:t>
      </w:r>
    </w:p>
    <w:p w:rsidR="0007779F" w:rsidRPr="0007779F" w:rsidRDefault="0007779F" w:rsidP="0007779F">
      <w:pPr>
        <w:autoSpaceDE w:val="0"/>
        <w:autoSpaceDN w:val="0"/>
        <w:adjustRightInd w:val="0"/>
        <w:jc w:val="both"/>
        <w:rPr>
          <w:sz w:val="20"/>
          <w:szCs w:val="20"/>
        </w:rPr>
      </w:pPr>
    </w:p>
    <w:p w:rsidR="0007779F" w:rsidRPr="0007779F" w:rsidRDefault="0007779F" w:rsidP="0007779F">
      <w:pPr>
        <w:tabs>
          <w:tab w:val="left" w:pos="720"/>
          <w:tab w:val="left" w:pos="800"/>
        </w:tabs>
        <w:suppressAutoHyphens/>
        <w:autoSpaceDE w:val="0"/>
        <w:spacing w:line="360" w:lineRule="auto"/>
        <w:jc w:val="both"/>
        <w:rPr>
          <w:rFonts w:eastAsia="Arial"/>
          <w:b/>
          <w:sz w:val="20"/>
          <w:szCs w:val="20"/>
          <w:lang w:eastAsia="ar-SA"/>
        </w:rPr>
      </w:pPr>
      <w:r w:rsidRPr="0007779F">
        <w:rPr>
          <w:rFonts w:eastAsia="Arial"/>
          <w:b/>
          <w:sz w:val="20"/>
          <w:szCs w:val="20"/>
          <w:lang w:eastAsia="ar-SA"/>
        </w:rPr>
        <w:t>Определить:</w:t>
      </w:r>
    </w:p>
    <w:p w:rsidR="0007779F" w:rsidRPr="0007779F" w:rsidRDefault="0007779F" w:rsidP="0007779F">
      <w:pPr>
        <w:ind w:firstLine="708"/>
        <w:jc w:val="both"/>
        <w:rPr>
          <w:sz w:val="20"/>
          <w:szCs w:val="20"/>
        </w:rPr>
      </w:pPr>
      <w:r w:rsidRPr="0007779F">
        <w:rPr>
          <w:sz w:val="20"/>
          <w:szCs w:val="20"/>
        </w:rPr>
        <w:t xml:space="preserve">Начальная (минимальная) цена продажи предмета аукциона (земельного участка) – </w:t>
      </w:r>
      <w:r w:rsidRPr="0007779F">
        <w:rPr>
          <w:b/>
          <w:sz w:val="20"/>
          <w:szCs w:val="20"/>
        </w:rPr>
        <w:t>56008,44</w:t>
      </w:r>
      <w:r w:rsidRPr="0007779F">
        <w:rPr>
          <w:sz w:val="20"/>
          <w:szCs w:val="20"/>
        </w:rPr>
        <w:t xml:space="preserve"> руб.</w:t>
      </w:r>
    </w:p>
    <w:p w:rsidR="0007779F" w:rsidRPr="0007779F" w:rsidRDefault="0007779F" w:rsidP="0007779F">
      <w:pPr>
        <w:ind w:firstLine="720"/>
        <w:jc w:val="both"/>
        <w:rPr>
          <w:sz w:val="20"/>
          <w:szCs w:val="20"/>
        </w:rPr>
      </w:pPr>
      <w:r w:rsidRPr="0007779F">
        <w:rPr>
          <w:sz w:val="20"/>
          <w:szCs w:val="20"/>
        </w:rPr>
        <w:t xml:space="preserve">Шаг аукциона – </w:t>
      </w:r>
      <w:r w:rsidRPr="0007779F">
        <w:rPr>
          <w:b/>
          <w:sz w:val="20"/>
          <w:szCs w:val="20"/>
        </w:rPr>
        <w:t>1680,25</w:t>
      </w:r>
      <w:r w:rsidRPr="0007779F">
        <w:rPr>
          <w:sz w:val="20"/>
          <w:szCs w:val="20"/>
        </w:rPr>
        <w:t xml:space="preserve"> руб., что составляет 3 процента от  начальной цены предмета аукциона.</w:t>
      </w:r>
    </w:p>
    <w:p w:rsidR="0007779F" w:rsidRPr="0007779F" w:rsidRDefault="0007779F" w:rsidP="0007779F">
      <w:pPr>
        <w:ind w:firstLine="720"/>
        <w:jc w:val="both"/>
        <w:rPr>
          <w:sz w:val="20"/>
          <w:szCs w:val="20"/>
        </w:rPr>
      </w:pPr>
      <w:r w:rsidRPr="0007779F">
        <w:rPr>
          <w:sz w:val="20"/>
          <w:szCs w:val="20"/>
        </w:rPr>
        <w:t xml:space="preserve">Задаток для участия в аукционе – </w:t>
      </w:r>
      <w:r w:rsidRPr="0007779F">
        <w:rPr>
          <w:b/>
          <w:sz w:val="20"/>
          <w:szCs w:val="20"/>
        </w:rPr>
        <w:t>11201,69</w:t>
      </w:r>
      <w:r w:rsidRPr="0007779F">
        <w:rPr>
          <w:sz w:val="20"/>
          <w:szCs w:val="20"/>
        </w:rPr>
        <w:t xml:space="preserve"> руб., что составляет 20 процентов от начальной цены предмета аукциона.</w:t>
      </w:r>
    </w:p>
    <w:p w:rsidR="0007779F" w:rsidRPr="0007779F" w:rsidRDefault="0007779F" w:rsidP="0007779F">
      <w:pPr>
        <w:widowControl w:val="0"/>
        <w:tabs>
          <w:tab w:val="left" w:pos="900"/>
        </w:tabs>
        <w:suppressAutoHyphens/>
        <w:autoSpaceDE w:val="0"/>
        <w:ind w:firstLine="709"/>
        <w:jc w:val="both"/>
        <w:rPr>
          <w:rFonts w:eastAsia="Arial"/>
          <w:b/>
          <w:sz w:val="20"/>
          <w:szCs w:val="20"/>
          <w:lang w:eastAsia="ar-SA"/>
        </w:rPr>
      </w:pPr>
    </w:p>
    <w:p w:rsidR="0007779F" w:rsidRPr="0007779F" w:rsidRDefault="0007779F" w:rsidP="0007779F">
      <w:pPr>
        <w:widowControl w:val="0"/>
        <w:tabs>
          <w:tab w:val="left" w:pos="900"/>
        </w:tabs>
        <w:suppressAutoHyphens/>
        <w:autoSpaceDE w:val="0"/>
        <w:ind w:firstLine="709"/>
        <w:jc w:val="both"/>
        <w:rPr>
          <w:rFonts w:eastAsia="Arial"/>
          <w:b/>
          <w:sz w:val="20"/>
          <w:szCs w:val="20"/>
          <w:lang w:eastAsia="ar-SA"/>
        </w:rPr>
      </w:pPr>
      <w:r w:rsidRPr="0007779F">
        <w:rPr>
          <w:rFonts w:eastAsia="Arial"/>
          <w:sz w:val="20"/>
          <w:szCs w:val="20"/>
          <w:lang w:eastAsia="ar-SA"/>
        </w:rPr>
        <w:t xml:space="preserve">Градостроительный регламент земельного участка установлен – участок расположен в зоне </w:t>
      </w:r>
      <w:r w:rsidRPr="0007779F">
        <w:rPr>
          <w:b/>
          <w:sz w:val="20"/>
          <w:szCs w:val="20"/>
        </w:rPr>
        <w:t>Ж.1. ЗОНА ЗАСТРОЙКИ ИНДИВИДУАЛЬНЫМИ И МАЛОЭТАЖНЫМИ ЖИЛЫМИ ДОМАМИ</w:t>
      </w:r>
    </w:p>
    <w:p w:rsidR="0007779F" w:rsidRPr="0007779F" w:rsidRDefault="0007779F" w:rsidP="0007779F">
      <w:pPr>
        <w:widowControl w:val="0"/>
        <w:tabs>
          <w:tab w:val="left" w:pos="900"/>
        </w:tabs>
        <w:suppressAutoHyphens/>
        <w:autoSpaceDE w:val="0"/>
        <w:jc w:val="both"/>
        <w:rPr>
          <w:rFonts w:eastAsia="Arial"/>
          <w:b/>
          <w:sz w:val="20"/>
          <w:szCs w:val="20"/>
          <w:lang w:eastAsia="ar-SA"/>
        </w:rPr>
      </w:pPr>
    </w:p>
    <w:p w:rsidR="0007779F" w:rsidRPr="0007779F" w:rsidRDefault="0007779F" w:rsidP="0007779F">
      <w:pPr>
        <w:autoSpaceDE w:val="0"/>
        <w:autoSpaceDN w:val="0"/>
        <w:adjustRightInd w:val="0"/>
        <w:ind w:firstLine="709"/>
        <w:jc w:val="both"/>
        <w:outlineLvl w:val="7"/>
        <w:rPr>
          <w:rFonts w:eastAsia="Calibri"/>
          <w:b/>
          <w:bCs/>
          <w:sz w:val="20"/>
          <w:szCs w:val="20"/>
        </w:rPr>
      </w:pPr>
      <w:r w:rsidRPr="0007779F">
        <w:rPr>
          <w:rFonts w:eastAsia="Calibri"/>
          <w:b/>
          <w:bCs/>
          <w:sz w:val="20"/>
          <w:szCs w:val="20"/>
        </w:rPr>
        <w:t>Предельные параметры разрешенного строительства,</w:t>
      </w:r>
    </w:p>
    <w:p w:rsidR="0007779F" w:rsidRPr="0007779F" w:rsidRDefault="0007779F" w:rsidP="0007779F">
      <w:pPr>
        <w:autoSpaceDE w:val="0"/>
        <w:autoSpaceDN w:val="0"/>
        <w:adjustRightInd w:val="0"/>
        <w:ind w:firstLine="709"/>
        <w:jc w:val="both"/>
        <w:rPr>
          <w:rFonts w:eastAsia="Calibri"/>
          <w:b/>
          <w:bCs/>
          <w:sz w:val="20"/>
          <w:szCs w:val="20"/>
        </w:rPr>
      </w:pPr>
      <w:r w:rsidRPr="0007779F">
        <w:rPr>
          <w:rFonts w:eastAsia="Calibri"/>
          <w:b/>
          <w:bCs/>
          <w:sz w:val="20"/>
          <w:szCs w:val="20"/>
        </w:rPr>
        <w:t>реконструкции объектов капитального строительства</w:t>
      </w:r>
    </w:p>
    <w:p w:rsidR="0007779F" w:rsidRPr="0007779F" w:rsidRDefault="0007779F" w:rsidP="0007779F">
      <w:pPr>
        <w:autoSpaceDE w:val="0"/>
        <w:autoSpaceDN w:val="0"/>
        <w:adjustRightInd w:val="0"/>
        <w:ind w:firstLine="709"/>
        <w:jc w:val="both"/>
        <w:rPr>
          <w:sz w:val="20"/>
          <w:szCs w:val="20"/>
          <w:lang w:eastAsia="en-US"/>
        </w:rPr>
      </w:pPr>
      <w:r w:rsidRPr="0007779F">
        <w:rPr>
          <w:rFonts w:eastAsia="Calibri"/>
          <w:b/>
          <w:bCs/>
          <w:sz w:val="20"/>
          <w:szCs w:val="20"/>
        </w:rPr>
        <w:t xml:space="preserve">для зоны </w:t>
      </w:r>
      <w:r w:rsidRPr="0007779F">
        <w:rPr>
          <w:b/>
          <w:sz w:val="20"/>
          <w:szCs w:val="20"/>
        </w:rPr>
        <w:t>Ж.1. ЗОНА ЗАСТРОЙКИ ИНДИВИДУАЛЬНЫМИ И МАЛОЭТАЖНЫМИ ЖИЛЫМИ ДОМАМИ</w:t>
      </w:r>
      <w:r w:rsidRPr="0007779F">
        <w:rPr>
          <w:sz w:val="20"/>
          <w:szCs w:val="20"/>
          <w:lang w:eastAsia="en-US"/>
        </w:rPr>
        <w:t xml:space="preserve"> </w:t>
      </w:r>
    </w:p>
    <w:p w:rsidR="0007779F" w:rsidRPr="0007779F" w:rsidRDefault="0007779F" w:rsidP="0007779F">
      <w:pPr>
        <w:suppressAutoHyphens/>
        <w:autoSpaceDE w:val="0"/>
        <w:ind w:firstLine="709"/>
        <w:jc w:val="both"/>
        <w:rPr>
          <w:sz w:val="20"/>
          <w:szCs w:val="20"/>
          <w:lang w:eastAsia="ar-SA"/>
        </w:rPr>
      </w:pPr>
      <w:r w:rsidRPr="0007779F">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779F" w:rsidRPr="0007779F" w:rsidRDefault="0007779F" w:rsidP="0007779F">
      <w:pPr>
        <w:jc w:val="both"/>
        <w:rPr>
          <w:b/>
          <w:sz w:val="20"/>
          <w:szCs w:val="20"/>
        </w:rPr>
      </w:pPr>
      <w:r w:rsidRPr="0007779F">
        <w:rPr>
          <w:sz w:val="20"/>
          <w:szCs w:val="20"/>
        </w:rPr>
        <w:t xml:space="preserve"> </w:t>
      </w:r>
      <w:hyperlink r:id="rId5" w:history="1">
        <w:r w:rsidRPr="0007779F">
          <w:rPr>
            <w:rStyle w:val="a5"/>
            <w:b/>
            <w:bCs/>
            <w:color w:val="auto"/>
            <w:sz w:val="20"/>
            <w:szCs w:val="20"/>
            <w:u w:val="none"/>
          </w:rPr>
          <w:t>Предельные</w:t>
        </w:r>
      </w:hyperlink>
      <w:r w:rsidRPr="0007779F">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7779F">
        <w:rPr>
          <w:b/>
          <w:sz w:val="20"/>
          <w:szCs w:val="20"/>
        </w:rPr>
        <w:t>:</w:t>
      </w:r>
    </w:p>
    <w:tbl>
      <w:tblPr>
        <w:tblW w:w="9930" w:type="dxa"/>
        <w:jc w:val="center"/>
        <w:tblInd w:w="108" w:type="dxa"/>
        <w:tblLayout w:type="fixed"/>
        <w:tblLook w:val="04A0"/>
      </w:tblPr>
      <w:tblGrid>
        <w:gridCol w:w="716"/>
        <w:gridCol w:w="5384"/>
        <w:gridCol w:w="3830"/>
      </w:tblGrid>
      <w:tr w:rsidR="0007779F" w:rsidRPr="0007779F" w:rsidTr="0007779F">
        <w:trPr>
          <w:tblHeade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jc w:val="center"/>
              <w:rPr>
                <w:b/>
                <w:bCs/>
                <w:sz w:val="20"/>
                <w:szCs w:val="20"/>
                <w:lang w:eastAsia="zh-CN"/>
              </w:rPr>
            </w:pPr>
            <w:r w:rsidRPr="0007779F">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jc w:val="center"/>
              <w:rPr>
                <w:b/>
                <w:bCs/>
                <w:sz w:val="20"/>
                <w:szCs w:val="20"/>
                <w:lang w:eastAsia="zh-CN"/>
              </w:rPr>
            </w:pPr>
            <w:r w:rsidRPr="0007779F">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jc w:val="center"/>
              <w:rPr>
                <w:b/>
                <w:bCs/>
                <w:sz w:val="20"/>
                <w:szCs w:val="20"/>
                <w:lang w:eastAsia="zh-CN"/>
              </w:rPr>
            </w:pPr>
            <w:r w:rsidRPr="0007779F">
              <w:rPr>
                <w:b/>
                <w:bCs/>
                <w:sz w:val="20"/>
                <w:szCs w:val="20"/>
                <w:lang w:eastAsia="zh-CN"/>
              </w:rPr>
              <w:t>Значения предельных размеров и параметров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индивидуального жилищного строительства</w:t>
            </w:r>
          </w:p>
          <w:p w:rsidR="0007779F" w:rsidRPr="0007779F" w:rsidRDefault="0007779F" w:rsidP="0007779F">
            <w:pPr>
              <w:rPr>
                <w:sz w:val="20"/>
                <w:szCs w:val="20"/>
                <w:lang w:eastAsia="zh-CN"/>
              </w:rPr>
            </w:pPr>
            <w:r w:rsidRPr="0007779F">
              <w:rPr>
                <w:sz w:val="20"/>
                <w:szCs w:val="20"/>
                <w:lang w:eastAsia="zh-CN"/>
              </w:rPr>
              <w:t xml:space="preserve">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0,04 га</w:t>
              </w:r>
            </w:smartTag>
            <w:r w:rsidRPr="0007779F">
              <w:rPr>
                <w:sz w:val="20"/>
                <w:szCs w:val="20"/>
                <w:lang w:eastAsia="zh-CN"/>
              </w:rPr>
              <w:t>.</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0,25 га</w:t>
              </w:r>
            </w:smartTag>
            <w:r w:rsidRPr="0007779F">
              <w:rPr>
                <w:sz w:val="20"/>
                <w:szCs w:val="20"/>
                <w:lang w:eastAsia="zh-CN"/>
              </w:rPr>
              <w:t>.</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личного подсобного хозяйства</w:t>
            </w:r>
          </w:p>
          <w:p w:rsidR="0007779F" w:rsidRPr="0007779F" w:rsidRDefault="0007779F" w:rsidP="0007779F">
            <w:pPr>
              <w:rPr>
                <w:sz w:val="20"/>
                <w:szCs w:val="20"/>
                <w:lang w:eastAsia="zh-CN"/>
              </w:rPr>
            </w:pPr>
            <w:r w:rsidRPr="0007779F">
              <w:rPr>
                <w:sz w:val="20"/>
                <w:szCs w:val="20"/>
                <w:lang w:eastAsia="zh-CN"/>
              </w:rPr>
              <w:t>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0,04 га</w:t>
              </w:r>
            </w:smartTag>
            <w:r w:rsidRPr="0007779F">
              <w:rPr>
                <w:sz w:val="20"/>
                <w:szCs w:val="20"/>
                <w:lang w:eastAsia="zh-CN"/>
              </w:rPr>
              <w:t>.</w:t>
            </w:r>
          </w:p>
          <w:p w:rsidR="0007779F" w:rsidRPr="0007779F" w:rsidRDefault="0007779F" w:rsidP="0007779F">
            <w:pPr>
              <w:rPr>
                <w:sz w:val="20"/>
                <w:szCs w:val="20"/>
                <w:lang w:eastAsia="zh-CN"/>
              </w:rPr>
            </w:pPr>
            <w:r w:rsidRPr="0007779F">
              <w:rPr>
                <w:sz w:val="20"/>
                <w:szCs w:val="20"/>
                <w:lang w:eastAsia="zh-CN"/>
              </w:rPr>
              <w:t xml:space="preserve">0, </w:t>
            </w:r>
            <w:smartTag w:uri="urn:schemas-microsoft-com:office:smarttags" w:element="metricconverter">
              <w:smartTagPr>
                <w:attr w:name="ProductID" w:val="0,10 м"/>
              </w:smartTagPr>
              <w:r w:rsidRPr="0007779F">
                <w:rPr>
                  <w:sz w:val="20"/>
                  <w:szCs w:val="20"/>
                  <w:lang w:eastAsia="zh-CN"/>
                </w:rPr>
                <w:t>5 га</w:t>
              </w:r>
            </w:smartTag>
            <w:r w:rsidRPr="0007779F">
              <w:rPr>
                <w:sz w:val="20"/>
                <w:szCs w:val="20"/>
                <w:lang w:eastAsia="zh-CN"/>
              </w:rPr>
              <w:t>.</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07779F" w:rsidRPr="0007779F" w:rsidRDefault="0007779F" w:rsidP="0007779F">
            <w:pPr>
              <w:rPr>
                <w:sz w:val="20"/>
                <w:szCs w:val="20"/>
                <w:lang w:eastAsia="zh-CN"/>
              </w:rPr>
            </w:pPr>
            <w:r w:rsidRPr="0007779F">
              <w:rPr>
                <w:sz w:val="20"/>
                <w:szCs w:val="20"/>
                <w:lang w:eastAsia="zh-CN"/>
              </w:rPr>
              <w:t>Малоэтажная многоквартирная жилая застройка</w:t>
            </w:r>
          </w:p>
          <w:p w:rsidR="0007779F" w:rsidRPr="0007779F" w:rsidRDefault="0007779F" w:rsidP="0007779F">
            <w:pPr>
              <w:rPr>
                <w:sz w:val="20"/>
                <w:szCs w:val="20"/>
                <w:lang w:eastAsia="zh-CN"/>
              </w:rPr>
            </w:pPr>
            <w:r w:rsidRPr="0007779F">
              <w:rPr>
                <w:sz w:val="20"/>
                <w:szCs w:val="20"/>
                <w:lang w:eastAsia="zh-CN"/>
              </w:rPr>
              <w:t>минимальный размер земельного участка  - максимальный размер земельного участка -</w:t>
            </w:r>
          </w:p>
          <w:p w:rsidR="0007779F" w:rsidRPr="0007779F" w:rsidRDefault="0007779F" w:rsidP="0007779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0,04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20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07779F" w:rsidRPr="0007779F" w:rsidRDefault="0007779F" w:rsidP="0007779F">
            <w:pPr>
              <w:rPr>
                <w:sz w:val="20"/>
                <w:szCs w:val="20"/>
                <w:lang w:eastAsia="zh-CN"/>
              </w:rPr>
            </w:pPr>
            <w:r w:rsidRPr="0007779F">
              <w:rPr>
                <w:sz w:val="20"/>
                <w:szCs w:val="20"/>
                <w:lang w:eastAsia="zh-CN"/>
              </w:rPr>
              <w:t>Блокированная жилая застройка:</w:t>
            </w:r>
          </w:p>
          <w:p w:rsidR="0007779F" w:rsidRPr="0007779F" w:rsidRDefault="0007779F" w:rsidP="0007779F">
            <w:pPr>
              <w:rPr>
                <w:sz w:val="20"/>
                <w:szCs w:val="20"/>
                <w:lang w:eastAsia="zh-CN"/>
              </w:rPr>
            </w:pPr>
            <w:r w:rsidRPr="0007779F">
              <w:rPr>
                <w:sz w:val="20"/>
                <w:szCs w:val="20"/>
                <w:lang w:eastAsia="zh-CN"/>
              </w:rPr>
              <w:t xml:space="preserve">минимальный размер земельного участка </w:t>
            </w:r>
            <w:proofErr w:type="gramStart"/>
            <w:r w:rsidRPr="0007779F">
              <w:rPr>
                <w:sz w:val="20"/>
                <w:szCs w:val="20"/>
                <w:lang w:eastAsia="zh-CN"/>
              </w:rPr>
              <w:t>-м</w:t>
            </w:r>
            <w:proofErr w:type="gramEnd"/>
            <w:r w:rsidRPr="0007779F">
              <w:rPr>
                <w:sz w:val="20"/>
                <w:szCs w:val="20"/>
                <w:lang w:eastAsia="zh-CN"/>
              </w:rPr>
              <w:t>аксимальный размер земельного участка -</w:t>
            </w:r>
          </w:p>
          <w:p w:rsidR="0007779F" w:rsidRPr="0007779F" w:rsidRDefault="0007779F" w:rsidP="0007779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0,01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0,15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lastRenderedPageBreak/>
              <w:t>1.5.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proofErr w:type="spellStart"/>
            <w:r w:rsidRPr="0007779F">
              <w:rPr>
                <w:sz w:val="20"/>
                <w:szCs w:val="20"/>
                <w:lang w:eastAsia="zh-CN"/>
              </w:rPr>
              <w:t>Среднеэтажная</w:t>
            </w:r>
            <w:proofErr w:type="spellEnd"/>
            <w:r w:rsidRPr="0007779F">
              <w:rPr>
                <w:sz w:val="20"/>
                <w:szCs w:val="20"/>
                <w:lang w:eastAsia="zh-CN"/>
              </w:rPr>
              <w:t xml:space="preserve"> жилая застройка:</w:t>
            </w:r>
          </w:p>
          <w:p w:rsidR="0007779F" w:rsidRPr="0007779F" w:rsidRDefault="0007779F" w:rsidP="0007779F">
            <w:pPr>
              <w:rPr>
                <w:sz w:val="20"/>
                <w:szCs w:val="20"/>
                <w:lang w:eastAsia="zh-CN"/>
              </w:rPr>
            </w:pPr>
            <w:r w:rsidRPr="0007779F">
              <w:rPr>
                <w:sz w:val="20"/>
                <w:szCs w:val="20"/>
                <w:lang w:eastAsia="zh-CN"/>
              </w:rPr>
              <w:t>минимальный размер земельного участка -</w:t>
            </w:r>
          </w:p>
          <w:p w:rsidR="0007779F" w:rsidRPr="0007779F" w:rsidRDefault="0007779F" w:rsidP="0007779F">
            <w:pPr>
              <w:rPr>
                <w:sz w:val="20"/>
                <w:szCs w:val="20"/>
                <w:lang w:eastAsia="zh-CN"/>
              </w:rPr>
            </w:pPr>
            <w:r w:rsidRPr="0007779F">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0,1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20 га</w:t>
              </w:r>
            </w:smartTag>
          </w:p>
          <w:p w:rsidR="0007779F" w:rsidRPr="0007779F" w:rsidRDefault="0007779F" w:rsidP="0007779F">
            <w:pPr>
              <w:rPr>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Для индивидуальных гаражей: </w:t>
            </w:r>
          </w:p>
          <w:p w:rsidR="0007779F" w:rsidRPr="0007779F" w:rsidRDefault="0007779F" w:rsidP="0007779F">
            <w:pPr>
              <w:rPr>
                <w:sz w:val="20"/>
                <w:szCs w:val="20"/>
                <w:lang w:eastAsia="zh-CN"/>
              </w:rPr>
            </w:pPr>
            <w:r w:rsidRPr="0007779F">
              <w:rPr>
                <w:sz w:val="20"/>
                <w:szCs w:val="20"/>
                <w:lang w:eastAsia="zh-CN"/>
              </w:rPr>
              <w:t xml:space="preserve"> -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r w:rsidRPr="0007779F">
              <w:rPr>
                <w:sz w:val="20"/>
                <w:szCs w:val="20"/>
                <w:lang w:eastAsia="zh-CN"/>
              </w:rPr>
              <w:t>18 кв</w:t>
            </w:r>
            <w:proofErr w:type="gramStart"/>
            <w:r w:rsidRPr="0007779F">
              <w:rPr>
                <w:sz w:val="20"/>
                <w:szCs w:val="20"/>
                <w:lang w:eastAsia="zh-CN"/>
              </w:rPr>
              <w:t>.м</w:t>
            </w:r>
            <w:proofErr w:type="gramEnd"/>
          </w:p>
          <w:p w:rsidR="0007779F" w:rsidRPr="0007779F" w:rsidRDefault="0007779F" w:rsidP="0007779F">
            <w:pPr>
              <w:rPr>
                <w:sz w:val="20"/>
                <w:szCs w:val="20"/>
                <w:lang w:eastAsia="zh-CN"/>
              </w:rPr>
            </w:pPr>
            <w:r w:rsidRPr="0007779F">
              <w:rPr>
                <w:sz w:val="20"/>
                <w:szCs w:val="20"/>
                <w:lang w:eastAsia="zh-CN"/>
              </w:rPr>
              <w:t>50 кв</w:t>
            </w:r>
            <w:proofErr w:type="gramStart"/>
            <w:r w:rsidRPr="0007779F">
              <w:rPr>
                <w:sz w:val="20"/>
                <w:szCs w:val="20"/>
                <w:lang w:eastAsia="zh-CN"/>
              </w:rPr>
              <w:t>.м</w:t>
            </w:r>
            <w:proofErr w:type="gramEnd"/>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огородничества:</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0,01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0,15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видом разрешенного использования "Магазины", "Общественное питание"</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50 м</w:t>
              </w:r>
            </w:smartTag>
            <w:r w:rsidRPr="0007779F">
              <w:rPr>
                <w:sz w:val="20"/>
                <w:szCs w:val="20"/>
                <w:lang w:eastAsia="zh-CN"/>
              </w:rPr>
              <w:t>.кв.</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1800 м</w:t>
              </w:r>
            </w:smartTag>
            <w:r w:rsidRPr="0007779F">
              <w:rPr>
                <w:sz w:val="20"/>
                <w:szCs w:val="20"/>
                <w:lang w:eastAsia="zh-CN"/>
              </w:rPr>
              <w:t>.кв.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r w:rsidRPr="0007779F">
              <w:rPr>
                <w:sz w:val="20"/>
                <w:szCs w:val="20"/>
                <w:lang w:eastAsia="zh-CN"/>
              </w:rPr>
              <w:t>не подлежит установлению</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1800 м</w:t>
              </w:r>
            </w:smartTag>
            <w:r w:rsidRPr="0007779F">
              <w:rPr>
                <w:sz w:val="20"/>
                <w:szCs w:val="20"/>
                <w:lang w:eastAsia="zh-CN"/>
              </w:rPr>
              <w:t>.кв.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с видом разрешенного использования «Служебные гаражи»</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50 м</w:t>
              </w:r>
            </w:smartTag>
            <w:r w:rsidRPr="0007779F">
              <w:rPr>
                <w:sz w:val="20"/>
                <w:szCs w:val="20"/>
                <w:lang w:eastAsia="zh-CN"/>
              </w:rPr>
              <w:t>.кв.</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20000 м</w:t>
              </w:r>
            </w:smartTag>
            <w:r w:rsidRPr="0007779F">
              <w:rPr>
                <w:sz w:val="20"/>
                <w:szCs w:val="20"/>
                <w:lang w:eastAsia="zh-CN"/>
              </w:rPr>
              <w:t>.кв.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другими видами разрешенного использования:</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0,03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07779F">
                <w:rPr>
                  <w:sz w:val="20"/>
                  <w:szCs w:val="20"/>
                  <w:lang w:eastAsia="zh-CN"/>
                </w:rPr>
                <w:t>800 м</w:t>
              </w:r>
              <w:proofErr w:type="gramStart"/>
              <w:r w:rsidRPr="0007779F">
                <w:rPr>
                  <w:sz w:val="20"/>
                  <w:szCs w:val="20"/>
                  <w:vertAlign w:val="superscript"/>
                  <w:lang w:eastAsia="zh-CN"/>
                </w:rPr>
                <w:t>2</w:t>
              </w:r>
            </w:smartTag>
            <w:proofErr w:type="gramEnd"/>
            <w:r w:rsidRPr="0007779F">
              <w:rPr>
                <w:sz w:val="20"/>
                <w:szCs w:val="20"/>
                <w:lang w:eastAsia="zh-CN"/>
              </w:rPr>
              <w:t xml:space="preserve"> и менее</w:t>
            </w:r>
          </w:p>
          <w:p w:rsidR="0007779F" w:rsidRPr="0007779F" w:rsidRDefault="0007779F" w:rsidP="0007779F">
            <w:pPr>
              <w:rPr>
                <w:sz w:val="20"/>
                <w:szCs w:val="20"/>
                <w:lang w:eastAsia="zh-CN"/>
              </w:rPr>
            </w:pPr>
            <w:r w:rsidRPr="0007779F">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07779F">
                <w:rPr>
                  <w:sz w:val="20"/>
                  <w:szCs w:val="20"/>
                  <w:lang w:eastAsia="zh-CN"/>
                </w:rPr>
                <w:t>800 м</w:t>
              </w:r>
              <w:proofErr w:type="gramStart"/>
              <w:r w:rsidRPr="0007779F">
                <w:rPr>
                  <w:sz w:val="20"/>
                  <w:szCs w:val="20"/>
                  <w:vertAlign w:val="superscript"/>
                  <w:lang w:eastAsia="zh-CN"/>
                </w:rPr>
                <w:t>2</w:t>
              </w:r>
            </w:smartTag>
            <w:proofErr w:type="gramEnd"/>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25%</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90%</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100 %</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80 %</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80 %</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3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4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779F" w:rsidRPr="0007779F" w:rsidRDefault="0007779F" w:rsidP="0007779F">
            <w:pPr>
              <w:rPr>
                <w:bCs/>
                <w:sz w:val="20"/>
                <w:szCs w:val="20"/>
                <w:lang w:eastAsia="zh-CN"/>
              </w:rPr>
            </w:pPr>
            <w:r w:rsidRPr="0007779F">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smartTag w:uri="urn:schemas-microsoft-com:office:smarttags" w:element="metricconverter">
              <w:smartTagPr>
                <w:attr w:name="ProductID" w:val="0,10 м"/>
              </w:smartTagPr>
              <w:r w:rsidRPr="0007779F">
                <w:rPr>
                  <w:bCs/>
                  <w:sz w:val="20"/>
                  <w:szCs w:val="20"/>
                  <w:lang w:eastAsia="zh-CN"/>
                </w:rPr>
                <w:t>6 м</w:t>
              </w:r>
            </w:smartTag>
          </w:p>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07779F" w:rsidRPr="0007779F" w:rsidRDefault="0007779F" w:rsidP="0007779F">
            <w:pPr>
              <w:rPr>
                <w:bCs/>
                <w:sz w:val="20"/>
                <w:szCs w:val="20"/>
                <w:lang w:eastAsia="zh-CN"/>
              </w:rPr>
            </w:pPr>
            <w:r w:rsidRPr="0007779F">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smartTag w:uri="urn:schemas-microsoft-com:office:smarttags" w:element="metricconverter">
              <w:smartTagPr>
                <w:attr w:name="ProductID" w:val="0,10 м"/>
              </w:smartTagPr>
              <w:r w:rsidRPr="0007779F">
                <w:rPr>
                  <w:bCs/>
                  <w:sz w:val="20"/>
                  <w:szCs w:val="20"/>
                  <w:lang w:eastAsia="zh-CN"/>
                </w:rPr>
                <w:t>12 м</w:t>
              </w:r>
            </w:smartTag>
          </w:p>
          <w:p w:rsidR="0007779F" w:rsidRPr="0007779F" w:rsidRDefault="0007779F" w:rsidP="0007779F">
            <w:pPr>
              <w:snapToGrid w:val="0"/>
              <w:rPr>
                <w:b/>
                <w:bCs/>
                <w:sz w:val="20"/>
                <w:szCs w:val="20"/>
                <w:lang w:eastAsia="zh-CN"/>
              </w:rPr>
            </w:pPr>
            <w:smartTag w:uri="urn:schemas-microsoft-com:office:smarttags" w:element="metricconverter">
              <w:smartTagPr>
                <w:attr w:name="ProductID" w:val="0,10 м"/>
              </w:smartTagPr>
              <w:r w:rsidRPr="0007779F">
                <w:rPr>
                  <w:bCs/>
                  <w:sz w:val="20"/>
                  <w:szCs w:val="20"/>
                  <w:lang w:eastAsia="zh-CN"/>
                </w:rPr>
                <w:t>25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5м</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3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5м</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 xml:space="preserve">3 </w:t>
            </w:r>
            <w:proofErr w:type="gramStart"/>
            <w:r w:rsidRPr="0007779F">
              <w:rPr>
                <w:sz w:val="20"/>
                <w:szCs w:val="20"/>
                <w:lang w:eastAsia="zh-CN"/>
              </w:rPr>
              <w:t>надземных</w:t>
            </w:r>
            <w:proofErr w:type="gramEnd"/>
            <w:r w:rsidRPr="0007779F">
              <w:rPr>
                <w:sz w:val="20"/>
                <w:szCs w:val="20"/>
                <w:lang w:eastAsia="zh-CN"/>
              </w:rPr>
              <w:t xml:space="preserve"> этажа </w:t>
            </w:r>
          </w:p>
          <w:p w:rsidR="0007779F" w:rsidRPr="0007779F" w:rsidRDefault="0007779F" w:rsidP="0007779F">
            <w:pPr>
              <w:rPr>
                <w:sz w:val="20"/>
                <w:szCs w:val="20"/>
                <w:lang w:eastAsia="zh-CN"/>
              </w:rPr>
            </w:pPr>
            <w:r w:rsidRPr="0007779F">
              <w:rPr>
                <w:sz w:val="20"/>
                <w:szCs w:val="20"/>
                <w:lang w:eastAsia="zh-CN"/>
              </w:rPr>
              <w:t xml:space="preserve">и не более </w:t>
            </w:r>
            <w:smartTag w:uri="urn:schemas-microsoft-com:office:smarttags" w:element="metricconverter">
              <w:smartTagPr>
                <w:attr w:name="ProductID" w:val="0,10 м"/>
              </w:smartTagPr>
              <w:r w:rsidRPr="0007779F">
                <w:rPr>
                  <w:sz w:val="20"/>
                  <w:szCs w:val="20"/>
                  <w:lang w:eastAsia="zh-CN"/>
                </w:rPr>
                <w:t>12 м</w:t>
              </w:r>
            </w:smartTag>
            <w:r w:rsidRPr="0007779F">
              <w:rPr>
                <w:sz w:val="20"/>
                <w:szCs w:val="20"/>
                <w:lang w:eastAsia="zh-CN"/>
              </w:rPr>
              <w:t>.</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779F" w:rsidRPr="0007779F" w:rsidRDefault="0007779F" w:rsidP="0007779F">
            <w:pPr>
              <w:rPr>
                <w:sz w:val="20"/>
                <w:szCs w:val="20"/>
                <w:lang w:eastAsia="zh-CN"/>
              </w:rPr>
            </w:pPr>
            <w:r w:rsidRPr="0007779F">
              <w:rPr>
                <w:sz w:val="20"/>
                <w:szCs w:val="20"/>
                <w:lang w:eastAsia="zh-CN"/>
              </w:rPr>
              <w:t>-до верха плоской кровли не более:</w:t>
            </w:r>
          </w:p>
          <w:p w:rsidR="0007779F" w:rsidRPr="0007779F" w:rsidRDefault="0007779F" w:rsidP="0007779F">
            <w:pPr>
              <w:rPr>
                <w:sz w:val="20"/>
                <w:szCs w:val="20"/>
                <w:lang w:eastAsia="zh-CN"/>
              </w:rPr>
            </w:pPr>
            <w:r w:rsidRPr="0007779F">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r w:rsidRPr="0007779F">
              <w:rPr>
                <w:sz w:val="20"/>
                <w:szCs w:val="20"/>
                <w:lang w:eastAsia="zh-CN"/>
              </w:rPr>
              <w:t>3м.</w:t>
            </w:r>
          </w:p>
          <w:p w:rsidR="0007779F" w:rsidRPr="0007779F" w:rsidRDefault="0007779F" w:rsidP="0007779F">
            <w:pPr>
              <w:rPr>
                <w:sz w:val="20"/>
                <w:szCs w:val="20"/>
                <w:lang w:eastAsia="zh-CN"/>
              </w:rPr>
            </w:pPr>
            <w:r w:rsidRPr="0007779F">
              <w:rPr>
                <w:sz w:val="20"/>
                <w:szCs w:val="20"/>
                <w:lang w:eastAsia="zh-CN"/>
              </w:rPr>
              <w:t>3м.</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07779F" w:rsidRPr="0007779F" w:rsidRDefault="0007779F" w:rsidP="0007779F">
            <w:pPr>
              <w:rPr>
                <w:sz w:val="20"/>
                <w:szCs w:val="20"/>
                <w:lang w:eastAsia="zh-CN"/>
              </w:rPr>
            </w:pPr>
            <w:r w:rsidRPr="0007779F">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779F" w:rsidRPr="0007779F" w:rsidRDefault="0007779F" w:rsidP="0007779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r w:rsidRPr="0007779F">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779F" w:rsidRPr="0007779F" w:rsidRDefault="0007779F" w:rsidP="0007779F">
            <w:pPr>
              <w:rPr>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1,8 м</w:t>
              </w:r>
            </w:smartTag>
            <w:r w:rsidRPr="0007779F">
              <w:rPr>
                <w:sz w:val="20"/>
                <w:szCs w:val="20"/>
                <w:lang w:eastAsia="zh-CN"/>
              </w:rPr>
              <w:t xml:space="preserve">. </w:t>
            </w:r>
          </w:p>
          <w:p w:rsidR="0007779F" w:rsidRPr="0007779F" w:rsidRDefault="0007779F" w:rsidP="0007779F">
            <w:pPr>
              <w:rPr>
                <w:sz w:val="20"/>
                <w:szCs w:val="20"/>
                <w:lang w:eastAsia="zh-CN"/>
              </w:rPr>
            </w:pPr>
            <w:r w:rsidRPr="0007779F">
              <w:rPr>
                <w:sz w:val="20"/>
                <w:szCs w:val="20"/>
                <w:lang w:eastAsia="zh-CN"/>
              </w:rPr>
              <w:t>до наиболее высокой части ограждения</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300 м</w:t>
              </w:r>
              <w:proofErr w:type="gramStart"/>
              <w:r w:rsidRPr="0007779F">
                <w:rPr>
                  <w:sz w:val="20"/>
                  <w:szCs w:val="20"/>
                  <w:vertAlign w:val="superscript"/>
                  <w:lang w:eastAsia="zh-CN"/>
                </w:rPr>
                <w:t>2</w:t>
              </w:r>
            </w:smartTag>
            <w:proofErr w:type="gramEnd"/>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Не подлежит установлению</w:t>
            </w:r>
          </w:p>
        </w:tc>
      </w:tr>
    </w:tbl>
    <w:p w:rsidR="0007779F" w:rsidRPr="0007779F" w:rsidRDefault="0007779F" w:rsidP="0007779F">
      <w:pPr>
        <w:jc w:val="both"/>
        <w:rPr>
          <w:sz w:val="20"/>
          <w:szCs w:val="20"/>
        </w:rPr>
      </w:pPr>
      <w:r w:rsidRPr="0007779F">
        <w:rPr>
          <w:sz w:val="20"/>
          <w:szCs w:val="20"/>
        </w:rPr>
        <w:t xml:space="preserve">           </w:t>
      </w:r>
    </w:p>
    <w:p w:rsidR="0007779F" w:rsidRPr="0007779F" w:rsidRDefault="0007779F" w:rsidP="0007779F">
      <w:pPr>
        <w:jc w:val="both"/>
        <w:rPr>
          <w:sz w:val="20"/>
          <w:szCs w:val="20"/>
        </w:rPr>
      </w:pPr>
    </w:p>
    <w:p w:rsidR="0007779F" w:rsidRPr="0007779F" w:rsidRDefault="0007779F" w:rsidP="0007779F">
      <w:pPr>
        <w:ind w:firstLine="708"/>
        <w:jc w:val="center"/>
        <w:rPr>
          <w:b/>
          <w:sz w:val="20"/>
          <w:szCs w:val="20"/>
        </w:rPr>
      </w:pPr>
      <w:r w:rsidRPr="0007779F">
        <w:rPr>
          <w:b/>
          <w:sz w:val="20"/>
          <w:szCs w:val="20"/>
        </w:rPr>
        <w:t>Технические условия (предварительные) подключения к сетям инженерно-технического обеспечения:</w:t>
      </w:r>
    </w:p>
    <w:p w:rsidR="0007779F" w:rsidRPr="0007779F" w:rsidRDefault="0007779F" w:rsidP="0007779F">
      <w:pPr>
        <w:ind w:firstLine="708"/>
        <w:jc w:val="both"/>
        <w:rPr>
          <w:b/>
          <w:sz w:val="20"/>
          <w:szCs w:val="20"/>
        </w:rPr>
      </w:pPr>
      <w:r w:rsidRPr="0007779F">
        <w:rPr>
          <w:b/>
          <w:sz w:val="20"/>
          <w:szCs w:val="20"/>
        </w:rPr>
        <w:t>Теплоснабжение:</w:t>
      </w:r>
    </w:p>
    <w:p w:rsidR="0007779F" w:rsidRPr="0007779F" w:rsidRDefault="0007779F" w:rsidP="0007779F">
      <w:pPr>
        <w:ind w:firstLine="708"/>
        <w:jc w:val="both"/>
        <w:rPr>
          <w:sz w:val="20"/>
          <w:szCs w:val="20"/>
        </w:rPr>
      </w:pPr>
      <w:r w:rsidRPr="0007779F">
        <w:rPr>
          <w:sz w:val="20"/>
          <w:szCs w:val="20"/>
        </w:rPr>
        <w:t>Подключение к сетям теплоснабжения объекта невозможно из-за отсутствия технической возможности для подключения.</w:t>
      </w:r>
    </w:p>
    <w:p w:rsidR="0007779F" w:rsidRPr="0007779F" w:rsidRDefault="0007779F" w:rsidP="0007779F">
      <w:pPr>
        <w:tabs>
          <w:tab w:val="left" w:pos="851"/>
          <w:tab w:val="left" w:pos="993"/>
        </w:tabs>
        <w:ind w:firstLine="708"/>
        <w:jc w:val="both"/>
        <w:rPr>
          <w:sz w:val="20"/>
          <w:szCs w:val="20"/>
        </w:rPr>
      </w:pPr>
      <w:r w:rsidRPr="0007779F">
        <w:rPr>
          <w:b/>
          <w:sz w:val="20"/>
          <w:szCs w:val="20"/>
        </w:rPr>
        <w:t>Водоснабжение, водоотведение:</w:t>
      </w:r>
      <w:r w:rsidRPr="0007779F">
        <w:rPr>
          <w:sz w:val="20"/>
          <w:szCs w:val="20"/>
        </w:rPr>
        <w:t xml:space="preserve"> </w:t>
      </w:r>
    </w:p>
    <w:p w:rsidR="0007779F" w:rsidRPr="0007779F" w:rsidRDefault="0007779F" w:rsidP="0007779F">
      <w:pPr>
        <w:jc w:val="both"/>
        <w:rPr>
          <w:sz w:val="20"/>
          <w:szCs w:val="20"/>
        </w:rPr>
      </w:pPr>
      <w:r w:rsidRPr="0007779F">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07779F" w:rsidRPr="0007779F" w:rsidRDefault="0007779F" w:rsidP="0007779F">
      <w:pPr>
        <w:jc w:val="both"/>
        <w:rPr>
          <w:sz w:val="20"/>
          <w:szCs w:val="20"/>
        </w:rPr>
      </w:pPr>
    </w:p>
    <w:p w:rsidR="0007779F" w:rsidRPr="0007779F" w:rsidRDefault="0007779F" w:rsidP="0007779F">
      <w:pPr>
        <w:spacing w:line="240" w:lineRule="exact"/>
        <w:ind w:right="-142" w:firstLine="709"/>
        <w:jc w:val="center"/>
        <w:rPr>
          <w:b/>
          <w:color w:val="000000"/>
          <w:sz w:val="20"/>
          <w:szCs w:val="20"/>
        </w:rPr>
      </w:pPr>
      <w:r w:rsidRPr="0007779F">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07779F" w:rsidRPr="0007779F" w:rsidRDefault="0007779F" w:rsidP="0007779F">
      <w:pPr>
        <w:ind w:right="-141" w:firstLine="709"/>
        <w:jc w:val="both"/>
        <w:rPr>
          <w:color w:val="000000"/>
          <w:sz w:val="20"/>
          <w:szCs w:val="20"/>
        </w:rPr>
      </w:pPr>
      <w:r w:rsidRPr="0007779F">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07779F">
        <w:rPr>
          <w:sz w:val="20"/>
          <w:szCs w:val="20"/>
        </w:rPr>
        <w:t xml:space="preserve">адрес электронной площадки: </w:t>
      </w:r>
      <w:hyperlink r:id="rId6" w:history="1">
        <w:r w:rsidRPr="0007779F">
          <w:rPr>
            <w:rStyle w:val="a5"/>
            <w:sz w:val="20"/>
            <w:szCs w:val="20"/>
          </w:rPr>
          <w:t>http://utp.sberbank-ast.ru/AP/</w:t>
        </w:r>
      </w:hyperlink>
      <w:r w:rsidRPr="0007779F">
        <w:rPr>
          <w:sz w:val="20"/>
          <w:szCs w:val="20"/>
        </w:rPr>
        <w:t xml:space="preserve">) </w:t>
      </w:r>
      <w:r w:rsidRPr="0007779F">
        <w:rPr>
          <w:color w:val="000000"/>
          <w:sz w:val="20"/>
          <w:szCs w:val="20"/>
        </w:rPr>
        <w:t xml:space="preserve">в форме электронного документа (прилагается) с приложением следующих документов: </w:t>
      </w:r>
    </w:p>
    <w:p w:rsidR="0007779F" w:rsidRPr="0007779F" w:rsidRDefault="0007779F" w:rsidP="0007779F">
      <w:pPr>
        <w:ind w:right="-141" w:firstLine="709"/>
        <w:jc w:val="both"/>
        <w:rPr>
          <w:color w:val="000000"/>
          <w:sz w:val="20"/>
          <w:szCs w:val="20"/>
        </w:rPr>
      </w:pPr>
      <w:r w:rsidRPr="0007779F">
        <w:rPr>
          <w:color w:val="000000"/>
          <w:sz w:val="20"/>
          <w:szCs w:val="20"/>
        </w:rPr>
        <w:t>- копии документов, удостоверяющих личность заявителя (для граждан);</w:t>
      </w:r>
    </w:p>
    <w:p w:rsidR="0007779F" w:rsidRPr="0007779F" w:rsidRDefault="0007779F" w:rsidP="0007779F">
      <w:pPr>
        <w:ind w:right="-141" w:firstLine="709"/>
        <w:jc w:val="both"/>
        <w:rPr>
          <w:color w:val="000000"/>
          <w:sz w:val="20"/>
          <w:szCs w:val="20"/>
        </w:rPr>
      </w:pPr>
      <w:r w:rsidRPr="0007779F">
        <w:rPr>
          <w:color w:val="000000"/>
          <w:sz w:val="20"/>
          <w:szCs w:val="20"/>
        </w:rPr>
        <w:t>- документы, подтверждающие внесение задатка.</w:t>
      </w:r>
    </w:p>
    <w:p w:rsidR="0007779F" w:rsidRPr="0007779F" w:rsidRDefault="0007779F" w:rsidP="0007779F">
      <w:pPr>
        <w:ind w:right="-141" w:firstLine="709"/>
        <w:jc w:val="both"/>
        <w:rPr>
          <w:color w:val="000000"/>
          <w:sz w:val="20"/>
          <w:szCs w:val="20"/>
        </w:rPr>
      </w:pPr>
      <w:r w:rsidRPr="0007779F">
        <w:rPr>
          <w:color w:val="000000"/>
          <w:sz w:val="20"/>
          <w:szCs w:val="20"/>
        </w:rPr>
        <w:t>Представление документов, подтверждающих внесение задатка, признается заключением соглашения о задатке.</w:t>
      </w:r>
    </w:p>
    <w:p w:rsidR="0007779F" w:rsidRPr="0007779F" w:rsidRDefault="0007779F" w:rsidP="0007779F">
      <w:pPr>
        <w:ind w:right="-141" w:firstLine="709"/>
        <w:jc w:val="both"/>
        <w:rPr>
          <w:color w:val="000000"/>
          <w:sz w:val="20"/>
          <w:szCs w:val="20"/>
        </w:rPr>
      </w:pPr>
      <w:r w:rsidRPr="0007779F">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7779F" w:rsidRPr="0007779F" w:rsidRDefault="0007779F" w:rsidP="0007779F">
      <w:pPr>
        <w:ind w:right="-141" w:firstLine="709"/>
        <w:jc w:val="both"/>
        <w:rPr>
          <w:color w:val="000000"/>
          <w:sz w:val="20"/>
          <w:szCs w:val="20"/>
        </w:rPr>
      </w:pPr>
      <w:r w:rsidRPr="0007779F">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07779F">
        <w:rPr>
          <w:color w:val="000000"/>
          <w:sz w:val="20"/>
          <w:szCs w:val="20"/>
        </w:rPr>
        <w:t>в</w:t>
      </w:r>
      <w:proofErr w:type="gramEnd"/>
      <w:r w:rsidRPr="0007779F">
        <w:rPr>
          <w:color w:val="000000"/>
          <w:sz w:val="20"/>
          <w:szCs w:val="20"/>
        </w:rPr>
        <w:t xml:space="preserve"> ТС, либо </w:t>
      </w:r>
      <w:proofErr w:type="gramStart"/>
      <w:r w:rsidRPr="0007779F">
        <w:rPr>
          <w:color w:val="000000"/>
          <w:sz w:val="20"/>
          <w:szCs w:val="20"/>
        </w:rPr>
        <w:t>представителем</w:t>
      </w:r>
      <w:proofErr w:type="gramEnd"/>
      <w:r w:rsidRPr="0007779F">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07779F" w:rsidRPr="0007779F" w:rsidRDefault="0007779F" w:rsidP="0007779F">
      <w:pPr>
        <w:ind w:right="-141" w:firstLine="709"/>
        <w:jc w:val="both"/>
        <w:rPr>
          <w:color w:val="000000"/>
          <w:sz w:val="20"/>
          <w:szCs w:val="20"/>
        </w:rPr>
      </w:pPr>
      <w:proofErr w:type="gramStart"/>
      <w:r w:rsidRPr="0007779F">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07779F" w:rsidRPr="0007779F" w:rsidRDefault="0007779F" w:rsidP="0007779F">
      <w:pPr>
        <w:ind w:right="-141" w:firstLine="709"/>
        <w:jc w:val="both"/>
        <w:rPr>
          <w:color w:val="000000"/>
          <w:sz w:val="20"/>
          <w:szCs w:val="20"/>
        </w:rPr>
      </w:pPr>
      <w:r w:rsidRPr="0007779F">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07779F" w:rsidRPr="0007779F" w:rsidRDefault="0007779F" w:rsidP="0007779F">
      <w:pPr>
        <w:ind w:right="-141" w:firstLine="709"/>
        <w:jc w:val="both"/>
        <w:rPr>
          <w:color w:val="000000"/>
          <w:sz w:val="20"/>
          <w:szCs w:val="20"/>
        </w:rPr>
      </w:pPr>
      <w:r w:rsidRPr="0007779F">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07779F" w:rsidRPr="0007779F" w:rsidRDefault="0007779F" w:rsidP="0007779F">
      <w:pPr>
        <w:ind w:right="-141" w:firstLine="709"/>
        <w:jc w:val="both"/>
        <w:rPr>
          <w:color w:val="000000"/>
          <w:sz w:val="20"/>
          <w:szCs w:val="20"/>
        </w:rPr>
      </w:pPr>
      <w:r w:rsidRPr="0007779F">
        <w:rPr>
          <w:color w:val="000000"/>
          <w:sz w:val="20"/>
          <w:szCs w:val="20"/>
        </w:rPr>
        <w:t>- перечисление денежных сре</w:t>
      </w:r>
      <w:proofErr w:type="gramStart"/>
      <w:r w:rsidRPr="0007779F">
        <w:rPr>
          <w:color w:val="000000"/>
          <w:sz w:val="20"/>
          <w:szCs w:val="20"/>
        </w:rPr>
        <w:t>дств в к</w:t>
      </w:r>
      <w:proofErr w:type="gramEnd"/>
      <w:r w:rsidRPr="0007779F">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07779F" w:rsidRPr="0007779F" w:rsidRDefault="0007779F" w:rsidP="0007779F">
      <w:pPr>
        <w:ind w:right="-141" w:firstLine="709"/>
        <w:jc w:val="both"/>
        <w:rPr>
          <w:color w:val="000000"/>
          <w:sz w:val="20"/>
          <w:szCs w:val="20"/>
        </w:rPr>
      </w:pPr>
      <w:r w:rsidRPr="0007779F">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07779F" w:rsidRPr="0007779F" w:rsidRDefault="0007779F" w:rsidP="0007779F">
      <w:pPr>
        <w:ind w:right="-141" w:firstLine="709"/>
        <w:jc w:val="both"/>
        <w:rPr>
          <w:color w:val="000000"/>
          <w:sz w:val="20"/>
          <w:szCs w:val="20"/>
        </w:rPr>
      </w:pPr>
      <w:r w:rsidRPr="0007779F">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07779F">
        <w:rPr>
          <w:color w:val="000000"/>
          <w:sz w:val="20"/>
          <w:szCs w:val="20"/>
        </w:rPr>
        <w:t>в</w:t>
      </w:r>
      <w:proofErr w:type="gramEnd"/>
      <w:r w:rsidRPr="0007779F">
        <w:rPr>
          <w:color w:val="000000"/>
          <w:sz w:val="20"/>
          <w:szCs w:val="20"/>
        </w:rPr>
        <w:t xml:space="preserve"> ТС лично.</w:t>
      </w:r>
    </w:p>
    <w:p w:rsidR="0007779F" w:rsidRPr="0007779F" w:rsidRDefault="0007779F" w:rsidP="0007779F">
      <w:pPr>
        <w:ind w:right="-141" w:firstLine="709"/>
        <w:jc w:val="both"/>
        <w:rPr>
          <w:color w:val="000000"/>
          <w:sz w:val="20"/>
          <w:szCs w:val="20"/>
        </w:rPr>
      </w:pPr>
      <w:r w:rsidRPr="0007779F">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7779F" w:rsidRPr="0007779F" w:rsidRDefault="0007779F" w:rsidP="0007779F">
      <w:pPr>
        <w:ind w:right="-141" w:firstLine="709"/>
        <w:jc w:val="both"/>
        <w:rPr>
          <w:color w:val="000000"/>
          <w:sz w:val="20"/>
          <w:szCs w:val="20"/>
        </w:rPr>
      </w:pPr>
      <w:r w:rsidRPr="0007779F">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07779F" w:rsidRPr="0007779F" w:rsidRDefault="0007779F" w:rsidP="0007779F">
      <w:pPr>
        <w:ind w:right="-141" w:firstLine="709"/>
        <w:jc w:val="both"/>
        <w:rPr>
          <w:color w:val="000000"/>
          <w:sz w:val="20"/>
          <w:szCs w:val="20"/>
        </w:rPr>
      </w:pPr>
      <w:r w:rsidRPr="0007779F">
        <w:rPr>
          <w:color w:val="000000"/>
          <w:sz w:val="20"/>
          <w:szCs w:val="20"/>
        </w:rPr>
        <w:t xml:space="preserve"> Претендент вправе подать одну заявку на участие в аукционе.</w:t>
      </w:r>
    </w:p>
    <w:p w:rsidR="0007779F" w:rsidRPr="0007779F" w:rsidRDefault="0007779F" w:rsidP="0007779F">
      <w:pPr>
        <w:ind w:right="-141" w:firstLine="709"/>
        <w:jc w:val="both"/>
        <w:rPr>
          <w:color w:val="000000"/>
          <w:sz w:val="20"/>
          <w:szCs w:val="20"/>
        </w:rPr>
      </w:pPr>
      <w:r w:rsidRPr="0007779F">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07779F" w:rsidRPr="0007779F" w:rsidRDefault="0007779F" w:rsidP="0007779F">
      <w:pPr>
        <w:ind w:right="-141" w:firstLine="709"/>
        <w:jc w:val="both"/>
        <w:rPr>
          <w:color w:val="000000"/>
          <w:sz w:val="20"/>
          <w:szCs w:val="20"/>
        </w:rPr>
      </w:pPr>
      <w:r w:rsidRPr="0007779F">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07779F" w:rsidRPr="0007779F" w:rsidRDefault="0007779F" w:rsidP="0007779F">
      <w:pPr>
        <w:ind w:right="-141" w:firstLine="709"/>
        <w:jc w:val="both"/>
        <w:rPr>
          <w:color w:val="000000"/>
          <w:sz w:val="20"/>
          <w:szCs w:val="20"/>
        </w:rPr>
      </w:pPr>
      <w:r w:rsidRPr="0007779F">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07779F">
        <w:rPr>
          <w:color w:val="000000"/>
          <w:sz w:val="20"/>
          <w:szCs w:val="20"/>
        </w:rPr>
        <w:t>дств в р</w:t>
      </w:r>
      <w:proofErr w:type="gramEnd"/>
      <w:r w:rsidRPr="0007779F">
        <w:rPr>
          <w:color w:val="000000"/>
          <w:sz w:val="20"/>
          <w:szCs w:val="20"/>
        </w:rPr>
        <w:t>азмере задатка в порядке, предусмотренном Регламентом ТС.</w:t>
      </w:r>
    </w:p>
    <w:p w:rsidR="0007779F" w:rsidRPr="0007779F" w:rsidRDefault="0007779F" w:rsidP="0007779F">
      <w:pPr>
        <w:ind w:right="-141" w:firstLine="709"/>
        <w:jc w:val="both"/>
        <w:rPr>
          <w:color w:val="000000"/>
          <w:sz w:val="20"/>
          <w:szCs w:val="20"/>
        </w:rPr>
      </w:pPr>
      <w:r w:rsidRPr="0007779F">
        <w:rPr>
          <w:color w:val="000000"/>
          <w:sz w:val="20"/>
          <w:szCs w:val="20"/>
        </w:rPr>
        <w:t xml:space="preserve">Денежные средства в сумме задатка должны быть зачислены на лицевой счет Претендента на УТП не позднее </w:t>
      </w:r>
      <w:r w:rsidRPr="0007779F">
        <w:rPr>
          <w:sz w:val="20"/>
          <w:szCs w:val="20"/>
        </w:rPr>
        <w:t>00 часов 00 минут (время</w:t>
      </w:r>
      <w:r w:rsidRPr="0007779F">
        <w:rPr>
          <w:color w:val="000000"/>
          <w:sz w:val="20"/>
          <w:szCs w:val="20"/>
        </w:rPr>
        <w:t xml:space="preserve"> московское) дня определения участников торгов, указанного в извещении.</w:t>
      </w:r>
    </w:p>
    <w:p w:rsidR="0007779F" w:rsidRPr="0007779F" w:rsidRDefault="0007779F" w:rsidP="0007779F">
      <w:pPr>
        <w:ind w:right="-141" w:firstLine="709"/>
        <w:jc w:val="both"/>
        <w:rPr>
          <w:color w:val="000000"/>
          <w:sz w:val="20"/>
          <w:szCs w:val="20"/>
        </w:rPr>
      </w:pPr>
      <w:r w:rsidRPr="0007779F">
        <w:rPr>
          <w:color w:val="000000"/>
          <w:sz w:val="20"/>
          <w:szCs w:val="20"/>
        </w:rPr>
        <w:t>Оператор программными средствами осуществляет блокирование денежных сре</w:t>
      </w:r>
      <w:proofErr w:type="gramStart"/>
      <w:r w:rsidRPr="0007779F">
        <w:rPr>
          <w:color w:val="000000"/>
          <w:sz w:val="20"/>
          <w:szCs w:val="20"/>
        </w:rPr>
        <w:t>дств в с</w:t>
      </w:r>
      <w:proofErr w:type="gramEnd"/>
      <w:r w:rsidRPr="0007779F">
        <w:rPr>
          <w:color w:val="000000"/>
          <w:sz w:val="20"/>
          <w:szCs w:val="20"/>
        </w:rPr>
        <w:t>умме задатка в момент подачи заявки на участие (при их наличии на лицевом счете Претендента на УТП).</w:t>
      </w:r>
    </w:p>
    <w:p w:rsidR="0007779F" w:rsidRPr="0007779F" w:rsidRDefault="0007779F" w:rsidP="0007779F">
      <w:pPr>
        <w:ind w:right="-141" w:firstLine="709"/>
        <w:jc w:val="both"/>
        <w:rPr>
          <w:color w:val="000000"/>
          <w:sz w:val="20"/>
          <w:szCs w:val="20"/>
        </w:rPr>
      </w:pPr>
      <w:r w:rsidRPr="0007779F">
        <w:rPr>
          <w:color w:val="000000"/>
          <w:sz w:val="20"/>
          <w:szCs w:val="20"/>
        </w:rPr>
        <w:t>В случае</w:t>
      </w:r>
      <w:proofErr w:type="gramStart"/>
      <w:r w:rsidRPr="0007779F">
        <w:rPr>
          <w:color w:val="000000"/>
          <w:sz w:val="20"/>
          <w:szCs w:val="20"/>
        </w:rPr>
        <w:t>,</w:t>
      </w:r>
      <w:proofErr w:type="gramEnd"/>
      <w:r w:rsidRPr="0007779F">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07779F" w:rsidRPr="0007779F" w:rsidRDefault="0007779F" w:rsidP="0007779F">
      <w:pPr>
        <w:ind w:right="-141" w:firstLine="709"/>
        <w:jc w:val="both"/>
        <w:rPr>
          <w:color w:val="000000"/>
          <w:sz w:val="20"/>
          <w:szCs w:val="20"/>
        </w:rPr>
      </w:pPr>
      <w:r w:rsidRPr="0007779F">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07779F" w:rsidRPr="0007779F" w:rsidRDefault="0007779F" w:rsidP="0007779F">
      <w:pPr>
        <w:ind w:right="-141" w:firstLine="709"/>
        <w:jc w:val="both"/>
        <w:rPr>
          <w:color w:val="000000"/>
          <w:sz w:val="20"/>
          <w:szCs w:val="20"/>
        </w:rPr>
      </w:pPr>
      <w:r w:rsidRPr="0007779F">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07779F">
        <w:rPr>
          <w:color w:val="000000"/>
          <w:sz w:val="20"/>
          <w:szCs w:val="20"/>
        </w:rPr>
        <w:t>непоступлении</w:t>
      </w:r>
      <w:proofErr w:type="spellEnd"/>
      <w:r w:rsidRPr="0007779F">
        <w:rPr>
          <w:color w:val="000000"/>
          <w:sz w:val="20"/>
          <w:szCs w:val="20"/>
        </w:rPr>
        <w:t xml:space="preserve"> Оператору задатка от такого Претендента.</w:t>
      </w:r>
    </w:p>
    <w:p w:rsidR="0007779F" w:rsidRPr="0007779F" w:rsidRDefault="0007779F" w:rsidP="0007779F">
      <w:pPr>
        <w:ind w:right="-141" w:firstLine="709"/>
        <w:jc w:val="both"/>
        <w:rPr>
          <w:color w:val="000000"/>
          <w:sz w:val="20"/>
          <w:szCs w:val="20"/>
        </w:rPr>
      </w:pPr>
      <w:r w:rsidRPr="0007779F">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07779F" w:rsidRPr="0007779F" w:rsidRDefault="0007779F" w:rsidP="0007779F">
      <w:pPr>
        <w:ind w:right="-141" w:firstLine="709"/>
        <w:jc w:val="both"/>
        <w:rPr>
          <w:color w:val="000000"/>
          <w:sz w:val="20"/>
          <w:szCs w:val="20"/>
        </w:rPr>
      </w:pPr>
      <w:r w:rsidRPr="0007779F">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07779F" w:rsidRPr="0007779F" w:rsidRDefault="0007779F" w:rsidP="0007779F">
      <w:pPr>
        <w:ind w:right="-141" w:firstLine="709"/>
        <w:jc w:val="both"/>
        <w:rPr>
          <w:color w:val="000000"/>
          <w:sz w:val="20"/>
          <w:szCs w:val="20"/>
        </w:rPr>
      </w:pPr>
      <w:r w:rsidRPr="0007779F">
        <w:rPr>
          <w:color w:val="000000"/>
          <w:sz w:val="20"/>
          <w:szCs w:val="20"/>
        </w:rPr>
        <w:t xml:space="preserve"> До окончания срока подачи заявок Претендент, подавший заявку, вправе изменить или отозвать ее.</w:t>
      </w:r>
    </w:p>
    <w:p w:rsidR="0007779F" w:rsidRPr="0007779F" w:rsidRDefault="0007779F" w:rsidP="0007779F">
      <w:pPr>
        <w:ind w:right="-141" w:firstLine="709"/>
        <w:jc w:val="both"/>
        <w:rPr>
          <w:color w:val="000000"/>
          <w:sz w:val="20"/>
          <w:szCs w:val="20"/>
        </w:rPr>
      </w:pPr>
      <w:r w:rsidRPr="0007779F">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07779F" w:rsidRPr="0007779F" w:rsidRDefault="0007779F" w:rsidP="0007779F">
      <w:pPr>
        <w:ind w:right="-141" w:firstLine="709"/>
        <w:jc w:val="both"/>
        <w:rPr>
          <w:color w:val="000000"/>
          <w:sz w:val="20"/>
          <w:szCs w:val="20"/>
        </w:rPr>
      </w:pPr>
      <w:r w:rsidRPr="0007779F">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07779F" w:rsidRPr="0007779F" w:rsidRDefault="0007779F" w:rsidP="0007779F">
      <w:pPr>
        <w:ind w:right="-141" w:firstLine="709"/>
        <w:jc w:val="both"/>
        <w:rPr>
          <w:color w:val="000000"/>
          <w:sz w:val="20"/>
          <w:szCs w:val="20"/>
        </w:rPr>
      </w:pPr>
      <w:r w:rsidRPr="0007779F">
        <w:rPr>
          <w:color w:val="000000"/>
          <w:sz w:val="20"/>
          <w:szCs w:val="20"/>
        </w:rPr>
        <w:lastRenderedPageBreak/>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07779F" w:rsidRPr="0007779F" w:rsidRDefault="0007779F" w:rsidP="0007779F">
      <w:pPr>
        <w:ind w:right="-141" w:firstLine="709"/>
        <w:jc w:val="both"/>
        <w:rPr>
          <w:color w:val="000000"/>
          <w:sz w:val="20"/>
          <w:szCs w:val="20"/>
        </w:rPr>
      </w:pPr>
      <w:r w:rsidRPr="0007779F">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07779F" w:rsidRPr="0007779F" w:rsidRDefault="0007779F" w:rsidP="0007779F">
      <w:pPr>
        <w:ind w:firstLine="708"/>
        <w:jc w:val="both"/>
        <w:rPr>
          <w:sz w:val="20"/>
          <w:szCs w:val="20"/>
        </w:rPr>
      </w:pPr>
      <w:r w:rsidRPr="0007779F">
        <w:rPr>
          <w:color w:val="000000"/>
          <w:sz w:val="20"/>
          <w:szCs w:val="20"/>
        </w:rPr>
        <w:t xml:space="preserve"> Оператор обеспечивает конфиденциальность поданных Претендентами заявок.</w:t>
      </w:r>
    </w:p>
    <w:p w:rsidR="0007779F" w:rsidRPr="0007779F" w:rsidRDefault="0007779F" w:rsidP="0007779F">
      <w:pPr>
        <w:ind w:right="-141" w:firstLine="709"/>
        <w:jc w:val="both"/>
        <w:rPr>
          <w:b/>
          <w:sz w:val="20"/>
          <w:szCs w:val="20"/>
        </w:rPr>
      </w:pPr>
      <w:r w:rsidRPr="0007779F">
        <w:rPr>
          <w:b/>
          <w:color w:val="000000"/>
          <w:sz w:val="20"/>
          <w:szCs w:val="20"/>
        </w:rPr>
        <w:t xml:space="preserve">Дата и время начала приема заявок на участие в аукционе: </w:t>
      </w:r>
      <w:r w:rsidRPr="0007779F">
        <w:rPr>
          <w:b/>
          <w:sz w:val="20"/>
          <w:szCs w:val="20"/>
        </w:rPr>
        <w:t>31 января 2024 г. 8:30 ч.</w:t>
      </w:r>
    </w:p>
    <w:p w:rsidR="0007779F" w:rsidRPr="0007779F" w:rsidRDefault="0007779F" w:rsidP="0007779F">
      <w:pPr>
        <w:ind w:right="-141" w:firstLine="709"/>
        <w:jc w:val="both"/>
        <w:rPr>
          <w:b/>
          <w:sz w:val="20"/>
          <w:szCs w:val="20"/>
        </w:rPr>
      </w:pPr>
      <w:r w:rsidRPr="0007779F">
        <w:rPr>
          <w:b/>
          <w:color w:val="000000"/>
          <w:sz w:val="20"/>
          <w:szCs w:val="20"/>
        </w:rPr>
        <w:t xml:space="preserve">Дата и время окончания приема заявок на участие в аукционе: </w:t>
      </w:r>
      <w:r w:rsidRPr="0007779F">
        <w:rPr>
          <w:b/>
          <w:sz w:val="20"/>
          <w:szCs w:val="20"/>
        </w:rPr>
        <w:t xml:space="preserve"> 01 марта 2024 г. 17:30 ч.</w:t>
      </w:r>
    </w:p>
    <w:p w:rsidR="0007779F" w:rsidRPr="0007779F" w:rsidRDefault="0007779F" w:rsidP="0007779F">
      <w:pPr>
        <w:ind w:right="-141" w:firstLine="709"/>
        <w:jc w:val="both"/>
        <w:rPr>
          <w:b/>
          <w:sz w:val="20"/>
          <w:szCs w:val="20"/>
        </w:rPr>
      </w:pPr>
      <w:r w:rsidRPr="0007779F">
        <w:rPr>
          <w:b/>
          <w:color w:val="000000"/>
          <w:sz w:val="20"/>
          <w:szCs w:val="20"/>
        </w:rPr>
        <w:t xml:space="preserve">Дата рассмотрения заявок на участие в аукционе (определения участников аукциона) </w:t>
      </w:r>
      <w:r w:rsidRPr="0007779F">
        <w:rPr>
          <w:b/>
          <w:sz w:val="20"/>
          <w:szCs w:val="20"/>
        </w:rPr>
        <w:t>– 04 марта 2024 г.</w:t>
      </w:r>
    </w:p>
    <w:p w:rsidR="0007779F" w:rsidRPr="0007779F" w:rsidRDefault="0007779F" w:rsidP="0007779F">
      <w:pPr>
        <w:ind w:firstLine="709"/>
        <w:jc w:val="both"/>
        <w:rPr>
          <w:rFonts w:eastAsia="Calibri"/>
          <w:bCs/>
          <w:sz w:val="20"/>
          <w:szCs w:val="20"/>
        </w:rPr>
      </w:pPr>
      <w:r w:rsidRPr="0007779F">
        <w:rPr>
          <w:rFonts w:eastAsia="Calibri"/>
          <w:bCs/>
          <w:sz w:val="20"/>
          <w:szCs w:val="20"/>
        </w:rPr>
        <w:t>Указанное в настоящем извещении время – московское.</w:t>
      </w:r>
    </w:p>
    <w:p w:rsidR="0007779F" w:rsidRPr="0007779F" w:rsidRDefault="0007779F" w:rsidP="0007779F">
      <w:pPr>
        <w:ind w:firstLine="709"/>
        <w:jc w:val="both"/>
        <w:rPr>
          <w:rFonts w:eastAsia="Calibri"/>
          <w:bCs/>
          <w:sz w:val="20"/>
          <w:szCs w:val="20"/>
        </w:rPr>
      </w:pPr>
      <w:r w:rsidRPr="0007779F">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07779F" w:rsidRPr="0007779F" w:rsidRDefault="0007779F" w:rsidP="0007779F">
      <w:pPr>
        <w:spacing w:line="240" w:lineRule="exact"/>
        <w:ind w:right="-142"/>
        <w:rPr>
          <w:b/>
          <w:sz w:val="20"/>
          <w:szCs w:val="20"/>
        </w:rPr>
      </w:pPr>
    </w:p>
    <w:p w:rsidR="0007779F" w:rsidRPr="0007779F" w:rsidRDefault="0007779F" w:rsidP="0007779F">
      <w:pPr>
        <w:spacing w:line="240" w:lineRule="exact"/>
        <w:ind w:right="-142" w:firstLine="709"/>
        <w:jc w:val="center"/>
        <w:rPr>
          <w:b/>
          <w:sz w:val="20"/>
          <w:szCs w:val="20"/>
        </w:rPr>
      </w:pPr>
    </w:p>
    <w:p w:rsidR="0007779F" w:rsidRPr="0007779F" w:rsidRDefault="0007779F" w:rsidP="0007779F">
      <w:pPr>
        <w:spacing w:line="240" w:lineRule="exact"/>
        <w:ind w:right="-142" w:firstLine="709"/>
        <w:jc w:val="center"/>
        <w:rPr>
          <w:b/>
          <w:sz w:val="20"/>
          <w:szCs w:val="20"/>
        </w:rPr>
      </w:pPr>
      <w:r w:rsidRPr="0007779F">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07779F" w:rsidRPr="0007779F" w:rsidRDefault="0007779F" w:rsidP="0007779F">
      <w:pPr>
        <w:ind w:right="-141" w:firstLine="708"/>
        <w:jc w:val="both"/>
        <w:rPr>
          <w:sz w:val="20"/>
          <w:szCs w:val="20"/>
        </w:rPr>
      </w:pPr>
      <w:r w:rsidRPr="0007779F">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7779F" w:rsidRPr="0007779F" w:rsidRDefault="0007779F" w:rsidP="0007779F">
      <w:pPr>
        <w:ind w:right="-141" w:firstLine="708"/>
        <w:jc w:val="both"/>
        <w:rPr>
          <w:b/>
          <w:sz w:val="20"/>
          <w:szCs w:val="20"/>
        </w:rPr>
      </w:pPr>
      <w:r w:rsidRPr="0007779F">
        <w:rPr>
          <w:sz w:val="20"/>
          <w:szCs w:val="20"/>
        </w:rPr>
        <w:t>Для участия в аукционе претенденту необходимо внести задаток в размере 20 % начальной цены предмета аукциона, а именно</w:t>
      </w:r>
      <w:r w:rsidRPr="0007779F">
        <w:rPr>
          <w:b/>
          <w:sz w:val="20"/>
          <w:szCs w:val="20"/>
        </w:rPr>
        <w:t xml:space="preserve"> 11201,69</w:t>
      </w:r>
      <w:r w:rsidRPr="0007779F">
        <w:rPr>
          <w:sz w:val="20"/>
          <w:szCs w:val="20"/>
        </w:rPr>
        <w:t xml:space="preserve"> </w:t>
      </w:r>
      <w:r w:rsidRPr="0007779F">
        <w:rPr>
          <w:b/>
          <w:sz w:val="20"/>
          <w:szCs w:val="20"/>
        </w:rPr>
        <w:t>(одиннадцать  тысяч двести один) рубль 69 копеек.</w:t>
      </w:r>
    </w:p>
    <w:p w:rsidR="0007779F" w:rsidRPr="0007779F" w:rsidRDefault="0007779F" w:rsidP="0007779F">
      <w:pPr>
        <w:ind w:right="-141" w:firstLine="708"/>
        <w:jc w:val="both"/>
        <w:rPr>
          <w:sz w:val="20"/>
          <w:szCs w:val="20"/>
          <w:u w:val="single"/>
        </w:rPr>
      </w:pPr>
      <w:r w:rsidRPr="0007779F">
        <w:rPr>
          <w:sz w:val="20"/>
          <w:szCs w:val="20"/>
          <w:u w:val="single"/>
        </w:rPr>
        <w:t>Перечисление денежных средств на счёт оператора электронной площадки производится по следующим реквизитам:</w:t>
      </w:r>
    </w:p>
    <w:p w:rsidR="0007779F" w:rsidRPr="0007779F" w:rsidRDefault="0007779F" w:rsidP="0007779F">
      <w:pPr>
        <w:ind w:right="-141" w:firstLine="708"/>
        <w:jc w:val="both"/>
        <w:rPr>
          <w:sz w:val="20"/>
          <w:szCs w:val="20"/>
        </w:rPr>
      </w:pPr>
      <w:r w:rsidRPr="0007779F">
        <w:rPr>
          <w:sz w:val="20"/>
          <w:szCs w:val="20"/>
        </w:rPr>
        <w:t>Получатель платежа: АО «</w:t>
      </w:r>
      <w:proofErr w:type="spellStart"/>
      <w:r w:rsidRPr="0007779F">
        <w:rPr>
          <w:sz w:val="20"/>
          <w:szCs w:val="20"/>
        </w:rPr>
        <w:t>Сбербанк-АСТ</w:t>
      </w:r>
      <w:proofErr w:type="spellEnd"/>
      <w:r w:rsidRPr="0007779F">
        <w:rPr>
          <w:sz w:val="20"/>
          <w:szCs w:val="20"/>
        </w:rPr>
        <w:t xml:space="preserve">» </w:t>
      </w:r>
    </w:p>
    <w:p w:rsidR="0007779F" w:rsidRPr="0007779F" w:rsidRDefault="0007779F" w:rsidP="0007779F">
      <w:pPr>
        <w:ind w:right="-141" w:firstLine="708"/>
        <w:jc w:val="both"/>
        <w:rPr>
          <w:sz w:val="20"/>
          <w:szCs w:val="20"/>
        </w:rPr>
      </w:pPr>
      <w:r w:rsidRPr="0007779F">
        <w:rPr>
          <w:sz w:val="20"/>
          <w:szCs w:val="20"/>
        </w:rPr>
        <w:t xml:space="preserve">Банковские реквизиты: ПАО «Сбербанк России» </w:t>
      </w:r>
      <w:proofErr w:type="gramStart"/>
      <w:r w:rsidRPr="0007779F">
        <w:rPr>
          <w:sz w:val="20"/>
          <w:szCs w:val="20"/>
        </w:rPr>
        <w:t>г</w:t>
      </w:r>
      <w:proofErr w:type="gramEnd"/>
      <w:r w:rsidRPr="0007779F">
        <w:rPr>
          <w:sz w:val="20"/>
          <w:szCs w:val="20"/>
        </w:rPr>
        <w:t>. Москва</w:t>
      </w:r>
    </w:p>
    <w:p w:rsidR="0007779F" w:rsidRPr="0007779F" w:rsidRDefault="0007779F" w:rsidP="0007779F">
      <w:pPr>
        <w:ind w:right="-141" w:firstLine="708"/>
        <w:jc w:val="both"/>
        <w:rPr>
          <w:sz w:val="20"/>
          <w:szCs w:val="20"/>
        </w:rPr>
      </w:pPr>
      <w:r w:rsidRPr="0007779F">
        <w:rPr>
          <w:sz w:val="20"/>
          <w:szCs w:val="20"/>
        </w:rPr>
        <w:t xml:space="preserve">БИК 044525225 </w:t>
      </w:r>
    </w:p>
    <w:p w:rsidR="0007779F" w:rsidRPr="0007779F" w:rsidRDefault="0007779F" w:rsidP="0007779F">
      <w:pPr>
        <w:ind w:right="-141" w:firstLine="708"/>
        <w:jc w:val="both"/>
        <w:rPr>
          <w:sz w:val="20"/>
          <w:szCs w:val="20"/>
        </w:rPr>
      </w:pPr>
      <w:r w:rsidRPr="0007779F">
        <w:rPr>
          <w:sz w:val="20"/>
          <w:szCs w:val="20"/>
        </w:rPr>
        <w:t xml:space="preserve">Номер  счета банка получателя средств: 40702810300020038047 </w:t>
      </w:r>
    </w:p>
    <w:p w:rsidR="0007779F" w:rsidRPr="0007779F" w:rsidRDefault="0007779F" w:rsidP="0007779F">
      <w:pPr>
        <w:ind w:right="-141" w:firstLine="708"/>
        <w:jc w:val="both"/>
        <w:rPr>
          <w:sz w:val="20"/>
          <w:szCs w:val="20"/>
        </w:rPr>
      </w:pPr>
      <w:r w:rsidRPr="0007779F">
        <w:rPr>
          <w:sz w:val="20"/>
          <w:szCs w:val="20"/>
        </w:rPr>
        <w:t>Номер счета получателя: 30101810400000000225</w:t>
      </w:r>
    </w:p>
    <w:p w:rsidR="0007779F" w:rsidRPr="0007779F" w:rsidRDefault="0007779F" w:rsidP="0007779F">
      <w:pPr>
        <w:ind w:right="-141" w:firstLine="708"/>
        <w:jc w:val="both"/>
        <w:rPr>
          <w:sz w:val="20"/>
          <w:szCs w:val="20"/>
        </w:rPr>
      </w:pPr>
      <w:r w:rsidRPr="0007779F">
        <w:rPr>
          <w:sz w:val="20"/>
          <w:szCs w:val="20"/>
        </w:rPr>
        <w:t>ИНН 7707308480   КПП 770401001</w:t>
      </w:r>
    </w:p>
    <w:p w:rsidR="0007779F" w:rsidRPr="0007779F" w:rsidRDefault="0007779F" w:rsidP="0007779F">
      <w:pPr>
        <w:ind w:right="-141" w:firstLine="708"/>
        <w:jc w:val="both"/>
        <w:rPr>
          <w:sz w:val="20"/>
          <w:szCs w:val="20"/>
        </w:rPr>
      </w:pPr>
      <w:r w:rsidRPr="0007779F">
        <w:rPr>
          <w:sz w:val="20"/>
          <w:szCs w:val="20"/>
        </w:rPr>
        <w:t>Назначение платежа: «Перечисление денежных сре</w:t>
      </w:r>
      <w:proofErr w:type="gramStart"/>
      <w:r w:rsidRPr="0007779F">
        <w:rPr>
          <w:sz w:val="20"/>
          <w:szCs w:val="20"/>
        </w:rPr>
        <w:t>дств в к</w:t>
      </w:r>
      <w:proofErr w:type="gramEnd"/>
      <w:r w:rsidRPr="0007779F">
        <w:rPr>
          <w:sz w:val="20"/>
          <w:szCs w:val="20"/>
        </w:rPr>
        <w:t>ачестве задатка, ИНН плательщика. НДС не облагается».</w:t>
      </w:r>
    </w:p>
    <w:p w:rsidR="0007779F" w:rsidRPr="0007779F" w:rsidRDefault="0007779F" w:rsidP="0007779F">
      <w:pPr>
        <w:ind w:right="-141" w:firstLine="708"/>
        <w:jc w:val="both"/>
        <w:rPr>
          <w:sz w:val="20"/>
          <w:szCs w:val="20"/>
        </w:rPr>
      </w:pPr>
      <w:r w:rsidRPr="0007779F">
        <w:rPr>
          <w:sz w:val="20"/>
          <w:szCs w:val="20"/>
        </w:rPr>
        <w:t xml:space="preserve">Образец платежного поручения приведен на электронной площадке по адресу: </w:t>
      </w:r>
      <w:hyperlink r:id="rId7" w:history="1">
        <w:r w:rsidRPr="0007779F">
          <w:rPr>
            <w:rStyle w:val="a5"/>
            <w:sz w:val="20"/>
            <w:szCs w:val="20"/>
          </w:rPr>
          <w:t>https://utp.sberbank-ast.ru/AP/Notice/653/Requisites</w:t>
        </w:r>
      </w:hyperlink>
      <w:r w:rsidRPr="0007779F">
        <w:rPr>
          <w:sz w:val="20"/>
          <w:szCs w:val="20"/>
        </w:rPr>
        <w:t xml:space="preserve">. </w:t>
      </w:r>
    </w:p>
    <w:p w:rsidR="0007779F" w:rsidRPr="0007779F" w:rsidRDefault="0007779F" w:rsidP="0007779F">
      <w:pPr>
        <w:ind w:right="-141" w:firstLine="708"/>
        <w:jc w:val="both"/>
        <w:rPr>
          <w:sz w:val="20"/>
          <w:szCs w:val="20"/>
        </w:rPr>
      </w:pPr>
      <w:r w:rsidRPr="0007779F">
        <w:rPr>
          <w:sz w:val="20"/>
          <w:szCs w:val="20"/>
        </w:rPr>
        <w:t>Денежные средства, перечисленные за участника третьим лицом, не зачисляются на счет такого участника.</w:t>
      </w:r>
    </w:p>
    <w:p w:rsidR="0007779F" w:rsidRPr="0007779F" w:rsidRDefault="0007779F" w:rsidP="0007779F">
      <w:pPr>
        <w:ind w:right="-141" w:firstLine="708"/>
        <w:jc w:val="both"/>
        <w:rPr>
          <w:sz w:val="20"/>
          <w:szCs w:val="20"/>
        </w:rPr>
      </w:pPr>
      <w:r w:rsidRPr="0007779F">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07779F" w:rsidRPr="0007779F" w:rsidRDefault="0007779F" w:rsidP="0007779F">
      <w:pPr>
        <w:ind w:right="-141" w:firstLine="708"/>
        <w:jc w:val="both"/>
        <w:rPr>
          <w:sz w:val="20"/>
          <w:szCs w:val="20"/>
        </w:rPr>
      </w:pPr>
      <w:r w:rsidRPr="0007779F">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07779F" w:rsidRPr="0007779F" w:rsidRDefault="0007779F" w:rsidP="0007779F">
      <w:pPr>
        <w:autoSpaceDE w:val="0"/>
        <w:autoSpaceDN w:val="0"/>
        <w:adjustRightInd w:val="0"/>
        <w:ind w:right="-141" w:firstLine="709"/>
        <w:jc w:val="both"/>
        <w:outlineLvl w:val="1"/>
        <w:rPr>
          <w:sz w:val="20"/>
          <w:szCs w:val="20"/>
        </w:rPr>
      </w:pPr>
      <w:r w:rsidRPr="0007779F">
        <w:rPr>
          <w:sz w:val="20"/>
          <w:szCs w:val="20"/>
        </w:rPr>
        <w:t xml:space="preserve">Прекращение блокирования денежных средств на счете заявителя производится оператором электронной площадки: </w:t>
      </w:r>
    </w:p>
    <w:p w:rsidR="0007779F" w:rsidRPr="0007779F" w:rsidRDefault="0007779F" w:rsidP="0007779F">
      <w:pPr>
        <w:autoSpaceDE w:val="0"/>
        <w:autoSpaceDN w:val="0"/>
        <w:adjustRightInd w:val="0"/>
        <w:ind w:right="-141" w:firstLine="709"/>
        <w:jc w:val="both"/>
        <w:outlineLvl w:val="1"/>
        <w:rPr>
          <w:sz w:val="20"/>
          <w:szCs w:val="20"/>
        </w:rPr>
      </w:pPr>
      <w:r w:rsidRPr="0007779F">
        <w:rPr>
          <w:sz w:val="20"/>
          <w:szCs w:val="20"/>
        </w:rPr>
        <w:t>В случае</w:t>
      </w:r>
      <w:proofErr w:type="gramStart"/>
      <w:r w:rsidRPr="0007779F">
        <w:rPr>
          <w:sz w:val="20"/>
          <w:szCs w:val="20"/>
        </w:rPr>
        <w:t>,</w:t>
      </w:r>
      <w:proofErr w:type="gramEnd"/>
      <w:r w:rsidRPr="0007779F">
        <w:rPr>
          <w:sz w:val="20"/>
          <w:szCs w:val="20"/>
        </w:rPr>
        <w:t xml:space="preserve"> если заявитель</w:t>
      </w:r>
      <w:r w:rsidRPr="0007779F">
        <w:rPr>
          <w:color w:val="000000"/>
          <w:sz w:val="20"/>
          <w:szCs w:val="20"/>
        </w:rPr>
        <w:t xml:space="preserve"> не допущен к участию в аукционе, то </w:t>
      </w:r>
      <w:r w:rsidRPr="0007779F">
        <w:rPr>
          <w:sz w:val="20"/>
          <w:szCs w:val="20"/>
        </w:rPr>
        <w:t>задаток возвращается в течение 3 (трех) рабочих дней со дня оформления протокола приема заявок на участие в аукционе.</w:t>
      </w:r>
    </w:p>
    <w:p w:rsidR="0007779F" w:rsidRPr="0007779F" w:rsidRDefault="0007779F" w:rsidP="0007779F">
      <w:pPr>
        <w:ind w:right="-141" w:firstLine="709"/>
        <w:jc w:val="both"/>
        <w:rPr>
          <w:sz w:val="20"/>
          <w:szCs w:val="20"/>
        </w:rPr>
      </w:pPr>
      <w:r w:rsidRPr="0007779F">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07779F" w:rsidRPr="0007779F" w:rsidRDefault="0007779F" w:rsidP="0007779F">
      <w:pPr>
        <w:ind w:right="-141" w:firstLine="709"/>
        <w:jc w:val="both"/>
        <w:rPr>
          <w:sz w:val="20"/>
          <w:szCs w:val="20"/>
        </w:rPr>
      </w:pPr>
      <w:r w:rsidRPr="0007779F">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779F" w:rsidRPr="0007779F" w:rsidRDefault="0007779F" w:rsidP="0007779F">
      <w:pPr>
        <w:widowControl w:val="0"/>
        <w:tabs>
          <w:tab w:val="left" w:pos="1346"/>
        </w:tabs>
        <w:suppressAutoHyphens/>
        <w:autoSpaceDE w:val="0"/>
        <w:ind w:right="-141" w:firstLine="709"/>
        <w:jc w:val="both"/>
        <w:rPr>
          <w:sz w:val="20"/>
          <w:szCs w:val="20"/>
          <w:highlight w:val="yellow"/>
          <w:lang w:eastAsia="zh-CN"/>
        </w:rPr>
      </w:pPr>
      <w:r w:rsidRPr="0007779F">
        <w:rPr>
          <w:sz w:val="20"/>
          <w:szCs w:val="20"/>
        </w:rPr>
        <w:t xml:space="preserve">В случае непризнания лица, участвовавшего </w:t>
      </w:r>
      <w:r w:rsidRPr="0007779F">
        <w:rPr>
          <w:color w:val="000000"/>
          <w:sz w:val="20"/>
          <w:szCs w:val="20"/>
        </w:rPr>
        <w:t xml:space="preserve">в аукционе,  </w:t>
      </w:r>
      <w:r w:rsidRPr="0007779F">
        <w:rPr>
          <w:sz w:val="20"/>
          <w:szCs w:val="20"/>
        </w:rPr>
        <w:t>победителем аукциона задаток возвращается</w:t>
      </w:r>
      <w:r w:rsidRPr="0007779F">
        <w:rPr>
          <w:color w:val="000000"/>
          <w:sz w:val="20"/>
          <w:szCs w:val="20"/>
        </w:rPr>
        <w:t xml:space="preserve"> в течение 3 (трех) рабочих дней со дня подписания протокола о результатах аукциона</w:t>
      </w:r>
    </w:p>
    <w:p w:rsidR="0007779F" w:rsidRPr="0007779F" w:rsidRDefault="0007779F" w:rsidP="0007779F">
      <w:pPr>
        <w:widowControl w:val="0"/>
        <w:tabs>
          <w:tab w:val="left" w:pos="1343"/>
          <w:tab w:val="left" w:pos="10205"/>
        </w:tabs>
        <w:suppressAutoHyphens/>
        <w:autoSpaceDE w:val="0"/>
        <w:ind w:right="-141" w:firstLine="709"/>
        <w:jc w:val="both"/>
        <w:rPr>
          <w:sz w:val="20"/>
          <w:szCs w:val="20"/>
        </w:rPr>
      </w:pPr>
      <w:r w:rsidRPr="0007779F">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07779F">
        <w:rPr>
          <w:color w:val="000000"/>
          <w:sz w:val="20"/>
          <w:szCs w:val="20"/>
        </w:rPr>
        <w:t>.</w:t>
      </w:r>
    </w:p>
    <w:p w:rsidR="0007779F" w:rsidRPr="0007779F" w:rsidRDefault="0007779F" w:rsidP="0007779F">
      <w:pPr>
        <w:ind w:right="-141" w:firstLine="708"/>
        <w:jc w:val="both"/>
        <w:rPr>
          <w:b/>
          <w:sz w:val="20"/>
          <w:szCs w:val="20"/>
        </w:rPr>
      </w:pPr>
      <w:r w:rsidRPr="0007779F">
        <w:rPr>
          <w:sz w:val="20"/>
          <w:szCs w:val="20"/>
          <w:lang w:eastAsia="zh-CN"/>
        </w:rPr>
        <w:t>Перечисление задатка</w:t>
      </w:r>
      <w:r w:rsidRPr="0007779F">
        <w:rPr>
          <w:spacing w:val="1"/>
          <w:sz w:val="20"/>
          <w:szCs w:val="20"/>
          <w:lang w:eastAsia="zh-CN"/>
        </w:rPr>
        <w:t xml:space="preserve"> продавцу </w:t>
      </w:r>
      <w:r w:rsidRPr="0007779F">
        <w:rPr>
          <w:sz w:val="20"/>
          <w:szCs w:val="20"/>
          <w:lang w:eastAsia="zh-CN"/>
        </w:rPr>
        <w:t>в</w:t>
      </w:r>
      <w:r w:rsidRPr="0007779F">
        <w:rPr>
          <w:spacing w:val="1"/>
          <w:sz w:val="20"/>
          <w:szCs w:val="20"/>
          <w:lang w:eastAsia="zh-CN"/>
        </w:rPr>
        <w:t xml:space="preserve"> </w:t>
      </w:r>
      <w:r w:rsidRPr="0007779F">
        <w:rPr>
          <w:sz w:val="20"/>
          <w:szCs w:val="20"/>
          <w:lang w:eastAsia="zh-CN"/>
        </w:rPr>
        <w:t>счет</w:t>
      </w:r>
      <w:r w:rsidRPr="0007779F">
        <w:rPr>
          <w:spacing w:val="1"/>
          <w:sz w:val="20"/>
          <w:szCs w:val="20"/>
          <w:lang w:eastAsia="zh-CN"/>
        </w:rPr>
        <w:t xml:space="preserve"> оплаты </w:t>
      </w:r>
      <w:r w:rsidRPr="0007779F">
        <w:rPr>
          <w:sz w:val="20"/>
          <w:szCs w:val="20"/>
          <w:lang w:eastAsia="zh-CN"/>
        </w:rPr>
        <w:t>за</w:t>
      </w:r>
      <w:r w:rsidRPr="0007779F">
        <w:rPr>
          <w:spacing w:val="1"/>
          <w:sz w:val="20"/>
          <w:szCs w:val="20"/>
          <w:lang w:eastAsia="zh-CN"/>
        </w:rPr>
        <w:t xml:space="preserve"> </w:t>
      </w:r>
      <w:r w:rsidRPr="0007779F">
        <w:rPr>
          <w:sz w:val="20"/>
          <w:szCs w:val="20"/>
          <w:lang w:eastAsia="zh-CN"/>
        </w:rPr>
        <w:t>земельный</w:t>
      </w:r>
      <w:r w:rsidRPr="0007779F">
        <w:rPr>
          <w:spacing w:val="1"/>
          <w:sz w:val="20"/>
          <w:szCs w:val="20"/>
          <w:lang w:eastAsia="zh-CN"/>
        </w:rPr>
        <w:t xml:space="preserve"> </w:t>
      </w:r>
      <w:r w:rsidRPr="0007779F">
        <w:rPr>
          <w:sz w:val="20"/>
          <w:szCs w:val="20"/>
          <w:lang w:eastAsia="zh-CN"/>
        </w:rPr>
        <w:t>участок</w:t>
      </w:r>
      <w:r w:rsidRPr="0007779F">
        <w:rPr>
          <w:spacing w:val="1"/>
          <w:sz w:val="20"/>
          <w:szCs w:val="20"/>
          <w:lang w:eastAsia="zh-CN"/>
        </w:rPr>
        <w:t xml:space="preserve"> </w:t>
      </w:r>
      <w:r w:rsidRPr="0007779F">
        <w:rPr>
          <w:sz w:val="20"/>
          <w:szCs w:val="20"/>
          <w:lang w:eastAsia="zh-CN"/>
        </w:rPr>
        <w:t>осуществляется</w:t>
      </w:r>
      <w:r w:rsidRPr="0007779F">
        <w:rPr>
          <w:spacing w:val="1"/>
          <w:sz w:val="20"/>
          <w:szCs w:val="20"/>
          <w:lang w:eastAsia="zh-CN"/>
        </w:rPr>
        <w:t xml:space="preserve"> о</w:t>
      </w:r>
      <w:r w:rsidRPr="0007779F">
        <w:rPr>
          <w:sz w:val="20"/>
          <w:szCs w:val="20"/>
          <w:lang w:eastAsia="zh-CN"/>
        </w:rPr>
        <w:t>ператором</w:t>
      </w:r>
      <w:r w:rsidRPr="0007779F">
        <w:rPr>
          <w:spacing w:val="1"/>
          <w:sz w:val="20"/>
          <w:szCs w:val="20"/>
          <w:lang w:eastAsia="zh-CN"/>
        </w:rPr>
        <w:t xml:space="preserve"> </w:t>
      </w:r>
      <w:r w:rsidRPr="0007779F">
        <w:rPr>
          <w:sz w:val="20"/>
          <w:szCs w:val="20"/>
          <w:lang w:eastAsia="zh-CN"/>
        </w:rPr>
        <w:t>электронной</w:t>
      </w:r>
      <w:r w:rsidRPr="0007779F">
        <w:rPr>
          <w:spacing w:val="1"/>
          <w:sz w:val="20"/>
          <w:szCs w:val="20"/>
          <w:lang w:eastAsia="zh-CN"/>
        </w:rPr>
        <w:t xml:space="preserve"> </w:t>
      </w:r>
      <w:r w:rsidRPr="0007779F">
        <w:rPr>
          <w:sz w:val="20"/>
          <w:szCs w:val="20"/>
          <w:lang w:eastAsia="zh-CN"/>
        </w:rPr>
        <w:t>площадки.</w:t>
      </w:r>
    </w:p>
    <w:p w:rsidR="0007779F" w:rsidRPr="0007779F" w:rsidRDefault="0007779F" w:rsidP="0007779F">
      <w:pPr>
        <w:ind w:right="-141" w:firstLine="709"/>
        <w:jc w:val="both"/>
        <w:rPr>
          <w:color w:val="000000"/>
          <w:sz w:val="20"/>
          <w:szCs w:val="20"/>
        </w:rPr>
      </w:pPr>
      <w:r w:rsidRPr="0007779F">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779F" w:rsidRPr="0007779F" w:rsidRDefault="0007779F" w:rsidP="0007779F">
      <w:pPr>
        <w:autoSpaceDE w:val="0"/>
        <w:autoSpaceDN w:val="0"/>
        <w:adjustRightInd w:val="0"/>
        <w:ind w:right="-141"/>
        <w:jc w:val="center"/>
        <w:rPr>
          <w:color w:val="000000"/>
          <w:sz w:val="20"/>
          <w:szCs w:val="20"/>
        </w:rPr>
      </w:pPr>
      <w:r w:rsidRPr="0007779F">
        <w:rPr>
          <w:b/>
          <w:bCs/>
          <w:iCs/>
          <w:color w:val="000000"/>
          <w:sz w:val="20"/>
          <w:szCs w:val="20"/>
        </w:rPr>
        <w:t xml:space="preserve"> Определение участников торгов</w:t>
      </w:r>
    </w:p>
    <w:p w:rsidR="0007779F" w:rsidRPr="0007779F" w:rsidRDefault="0007779F" w:rsidP="0007779F">
      <w:pPr>
        <w:autoSpaceDE w:val="0"/>
        <w:autoSpaceDN w:val="0"/>
        <w:adjustRightInd w:val="0"/>
        <w:ind w:right="-141" w:firstLine="709"/>
        <w:jc w:val="both"/>
        <w:rPr>
          <w:sz w:val="20"/>
          <w:szCs w:val="20"/>
        </w:rPr>
      </w:pPr>
      <w:r w:rsidRPr="0007779F">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 xml:space="preserve"> Претендент не допускается к участию в аукционе в следующих случаях:</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1) непредставление необходимых для участия в аукционе документов или представление недостоверных сведений;</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lastRenderedPageBreak/>
        <w:t xml:space="preserve">2) </w:t>
      </w:r>
      <w:proofErr w:type="spellStart"/>
      <w:r w:rsidRPr="0007779F">
        <w:rPr>
          <w:sz w:val="20"/>
          <w:szCs w:val="20"/>
        </w:rPr>
        <w:t>непоступление</w:t>
      </w:r>
      <w:proofErr w:type="spellEnd"/>
      <w:r w:rsidRPr="0007779F">
        <w:rPr>
          <w:sz w:val="20"/>
          <w:szCs w:val="20"/>
        </w:rPr>
        <w:t xml:space="preserve"> задатка на дату рассмотрения заявок на участие в аукционе;</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7779F" w:rsidRPr="0007779F" w:rsidRDefault="0007779F" w:rsidP="0007779F">
      <w:pPr>
        <w:autoSpaceDE w:val="0"/>
        <w:autoSpaceDN w:val="0"/>
        <w:adjustRightInd w:val="0"/>
        <w:ind w:right="-141" w:firstLine="709"/>
        <w:jc w:val="both"/>
        <w:rPr>
          <w:b/>
          <w:sz w:val="20"/>
          <w:szCs w:val="20"/>
        </w:rPr>
      </w:pPr>
      <w:r w:rsidRPr="0007779F">
        <w:rPr>
          <w:b/>
          <w:sz w:val="20"/>
          <w:szCs w:val="20"/>
        </w:rPr>
        <w:t>Аукцион является открытым по составу участников.</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07779F">
        <w:rPr>
          <w:sz w:val="20"/>
          <w:szCs w:val="20"/>
        </w:rPr>
        <w:t>позднее</w:t>
      </w:r>
      <w:proofErr w:type="gramEnd"/>
      <w:r w:rsidRPr="0007779F">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Оператор обеспечивает направление выписки из протокола в установленный срок в ГИС Торги.</w:t>
      </w:r>
    </w:p>
    <w:p w:rsidR="0007779F" w:rsidRPr="0007779F" w:rsidRDefault="0007779F" w:rsidP="0007779F">
      <w:pPr>
        <w:autoSpaceDE w:val="0"/>
        <w:autoSpaceDN w:val="0"/>
        <w:adjustRightInd w:val="0"/>
        <w:ind w:right="-141" w:firstLine="709"/>
        <w:jc w:val="both"/>
        <w:rPr>
          <w:sz w:val="20"/>
          <w:szCs w:val="20"/>
        </w:rPr>
      </w:pPr>
      <w:proofErr w:type="gramStart"/>
      <w:r w:rsidRPr="0007779F">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07779F">
        <w:rPr>
          <w:color w:val="000000"/>
          <w:sz w:val="20"/>
          <w:szCs w:val="20"/>
        </w:rPr>
        <w:t xml:space="preserve"> </w:t>
      </w:r>
      <w:r w:rsidRPr="0007779F">
        <w:rPr>
          <w:sz w:val="20"/>
          <w:szCs w:val="20"/>
        </w:rPr>
        <w:t xml:space="preserve">рассмотрения заявок, в порядке, предусмотренном Регламентом ТС. </w:t>
      </w:r>
      <w:proofErr w:type="gramEnd"/>
    </w:p>
    <w:p w:rsidR="0007779F" w:rsidRPr="0007779F" w:rsidRDefault="0007779F" w:rsidP="0007779F">
      <w:pPr>
        <w:autoSpaceDE w:val="0"/>
        <w:autoSpaceDN w:val="0"/>
        <w:adjustRightInd w:val="0"/>
        <w:ind w:right="-141" w:firstLine="709"/>
        <w:jc w:val="both"/>
        <w:rPr>
          <w:sz w:val="20"/>
          <w:szCs w:val="20"/>
        </w:rPr>
      </w:pPr>
      <w:r w:rsidRPr="0007779F">
        <w:rPr>
          <w:sz w:val="20"/>
          <w:szCs w:val="20"/>
        </w:rPr>
        <w:t xml:space="preserve"> </w:t>
      </w:r>
      <w:proofErr w:type="gramStart"/>
      <w:r w:rsidRPr="0007779F">
        <w:rPr>
          <w:sz w:val="20"/>
          <w:szCs w:val="20"/>
        </w:rPr>
        <w:t>В случае отказа в допуске к участию в торгах по лоту</w:t>
      </w:r>
      <w:proofErr w:type="gramEnd"/>
      <w:r w:rsidRPr="0007779F">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07779F" w:rsidRPr="0007779F" w:rsidRDefault="0007779F" w:rsidP="0007779F">
      <w:pPr>
        <w:ind w:right="-141" w:firstLine="709"/>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7779F" w:rsidRPr="0007779F" w:rsidRDefault="0007779F" w:rsidP="0007779F">
      <w:pPr>
        <w:ind w:right="-141" w:firstLine="709"/>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07779F">
        <w:rPr>
          <w:color w:val="000000"/>
          <w:sz w:val="20"/>
          <w:szCs w:val="20"/>
          <w:highlight w:val="yellow"/>
        </w:rPr>
        <w:t xml:space="preserve"> </w:t>
      </w:r>
    </w:p>
    <w:p w:rsidR="0007779F" w:rsidRPr="0007779F" w:rsidRDefault="0007779F" w:rsidP="0007779F">
      <w:pPr>
        <w:ind w:right="-141"/>
        <w:jc w:val="center"/>
        <w:rPr>
          <w:color w:val="000000"/>
          <w:sz w:val="20"/>
          <w:szCs w:val="20"/>
        </w:rPr>
      </w:pPr>
      <w:r w:rsidRPr="0007779F">
        <w:rPr>
          <w:b/>
          <w:color w:val="000000"/>
          <w:sz w:val="20"/>
          <w:szCs w:val="20"/>
        </w:rPr>
        <w:t xml:space="preserve"> Порядок проведения электронного аукциона</w:t>
      </w:r>
    </w:p>
    <w:p w:rsidR="0007779F" w:rsidRPr="0007779F" w:rsidRDefault="0007779F" w:rsidP="0007779F">
      <w:pPr>
        <w:ind w:right="-141" w:firstLine="709"/>
        <w:jc w:val="both"/>
        <w:rPr>
          <w:color w:val="000000"/>
          <w:sz w:val="20"/>
          <w:szCs w:val="20"/>
        </w:rPr>
      </w:pPr>
      <w:r w:rsidRPr="0007779F">
        <w:rPr>
          <w:color w:val="000000"/>
          <w:sz w:val="20"/>
          <w:szCs w:val="20"/>
        </w:rPr>
        <w:t xml:space="preserve"> Порядок проведения электронного аукциона определяется статьями 39.12 и 39.13 ЗК РФ.</w:t>
      </w:r>
    </w:p>
    <w:p w:rsidR="0007779F" w:rsidRPr="0007779F" w:rsidRDefault="0007779F" w:rsidP="0007779F">
      <w:pPr>
        <w:ind w:right="-141" w:firstLine="709"/>
        <w:jc w:val="both"/>
        <w:rPr>
          <w:b/>
          <w:color w:val="000000"/>
          <w:sz w:val="20"/>
          <w:szCs w:val="20"/>
        </w:rPr>
      </w:pPr>
      <w:r w:rsidRPr="0007779F">
        <w:rPr>
          <w:sz w:val="20"/>
          <w:szCs w:val="20"/>
          <w:lang w:eastAsia="zh-CN"/>
        </w:rPr>
        <w:t>Электронный аукцион проводится на электронной площадке ее оператором в соответствии с Регламентом ТС.</w:t>
      </w:r>
    </w:p>
    <w:p w:rsidR="0007779F" w:rsidRPr="0007779F" w:rsidRDefault="0007779F" w:rsidP="0007779F">
      <w:pPr>
        <w:ind w:right="-141" w:firstLine="709"/>
        <w:jc w:val="both"/>
        <w:rPr>
          <w:color w:val="000000"/>
          <w:sz w:val="20"/>
          <w:szCs w:val="20"/>
        </w:rPr>
      </w:pPr>
      <w:r w:rsidRPr="0007779F">
        <w:rPr>
          <w:color w:val="000000"/>
          <w:sz w:val="20"/>
          <w:szCs w:val="20"/>
        </w:rPr>
        <w:t xml:space="preserve"> Подача предложений о цене.</w:t>
      </w:r>
    </w:p>
    <w:p w:rsidR="0007779F" w:rsidRPr="0007779F" w:rsidRDefault="0007779F" w:rsidP="0007779F">
      <w:pPr>
        <w:ind w:right="-141" w:firstLine="709"/>
        <w:jc w:val="both"/>
        <w:rPr>
          <w:color w:val="000000"/>
          <w:sz w:val="20"/>
          <w:szCs w:val="20"/>
        </w:rPr>
      </w:pPr>
      <w:r w:rsidRPr="0007779F">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07779F" w:rsidRPr="0007779F" w:rsidRDefault="0007779F" w:rsidP="0007779F">
      <w:pPr>
        <w:ind w:right="-141" w:firstLine="709"/>
        <w:jc w:val="both"/>
        <w:rPr>
          <w:color w:val="000000"/>
          <w:sz w:val="20"/>
          <w:szCs w:val="20"/>
        </w:rPr>
      </w:pPr>
      <w:r w:rsidRPr="0007779F">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07779F" w:rsidRPr="0007779F" w:rsidRDefault="0007779F" w:rsidP="0007779F">
      <w:pPr>
        <w:ind w:right="-141" w:firstLine="709"/>
        <w:jc w:val="both"/>
        <w:rPr>
          <w:color w:val="000000"/>
          <w:sz w:val="20"/>
          <w:szCs w:val="20"/>
        </w:rPr>
      </w:pPr>
      <w:r w:rsidRPr="0007779F">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Подача предложений о </w:t>
      </w:r>
      <w:r w:rsidRPr="0007779F">
        <w:rPr>
          <w:sz w:val="20"/>
          <w:szCs w:val="20"/>
        </w:rPr>
        <w:t>цене</w:t>
      </w:r>
      <w:r w:rsidRPr="0007779F">
        <w:rPr>
          <w:color w:val="000000"/>
          <w:sz w:val="20"/>
          <w:szCs w:val="20"/>
        </w:rPr>
        <w:t xml:space="preserve"> (торговая сессия) проводится в день и время, </w:t>
      </w:r>
      <w:proofErr w:type="gramStart"/>
      <w:r w:rsidRPr="0007779F">
        <w:rPr>
          <w:color w:val="000000"/>
          <w:sz w:val="20"/>
          <w:szCs w:val="20"/>
        </w:rPr>
        <w:t>указанные</w:t>
      </w:r>
      <w:proofErr w:type="gramEnd"/>
      <w:r w:rsidRPr="0007779F">
        <w:rPr>
          <w:color w:val="000000"/>
          <w:sz w:val="20"/>
          <w:szCs w:val="20"/>
        </w:rPr>
        <w:t xml:space="preserve"> в извещении.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Торговая сессия не проводится в случаях, если: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на участие в торгах не подано или не принято ни одной заявки, либо принята только одна заявка;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в результате рассмотрения заявок на участие в торгах все заявки отклонены;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в результате рассмотрения заявок на участие в торгах участником признан только один Претендент;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торги (лоты) отменены Организатором процедуры;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этап подачи предложений о </w:t>
      </w:r>
      <w:r w:rsidRPr="0007779F">
        <w:rPr>
          <w:sz w:val="20"/>
          <w:szCs w:val="20"/>
        </w:rPr>
        <w:t>цене</w:t>
      </w:r>
      <w:r w:rsidRPr="0007779F">
        <w:rPr>
          <w:color w:val="C0504D"/>
          <w:sz w:val="20"/>
          <w:szCs w:val="20"/>
        </w:rPr>
        <w:t xml:space="preserve"> </w:t>
      </w:r>
      <w:r w:rsidRPr="0007779F">
        <w:rPr>
          <w:color w:val="000000"/>
          <w:sz w:val="20"/>
          <w:szCs w:val="20"/>
        </w:rPr>
        <w:t xml:space="preserve">по торгам (лоту) приостановлен.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С момента начала подачи предложений о </w:t>
      </w:r>
      <w:r w:rsidRPr="0007779F">
        <w:rPr>
          <w:sz w:val="20"/>
          <w:szCs w:val="20"/>
        </w:rPr>
        <w:t>цене</w:t>
      </w:r>
      <w:r w:rsidRPr="0007779F">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Предложением о </w:t>
      </w:r>
      <w:r w:rsidRPr="0007779F">
        <w:rPr>
          <w:sz w:val="20"/>
          <w:szCs w:val="20"/>
        </w:rPr>
        <w:t>цене</w:t>
      </w:r>
      <w:r w:rsidRPr="0007779F">
        <w:rPr>
          <w:color w:val="000000"/>
          <w:sz w:val="20"/>
          <w:szCs w:val="20"/>
        </w:rPr>
        <w:t xml:space="preserve"> признается подписанное ЭП Участника ценовое предложение.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В соответствии с п.9 статьи 39.13. ЗК РФ, время ожидания предложения участника электронного аукциона о </w:t>
      </w:r>
      <w:r w:rsidRPr="0007779F">
        <w:rPr>
          <w:sz w:val="20"/>
          <w:szCs w:val="20"/>
        </w:rPr>
        <w:t>цене</w:t>
      </w:r>
      <w:r w:rsidRPr="0007779F">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07779F">
        <w:rPr>
          <w:sz w:val="20"/>
          <w:szCs w:val="20"/>
        </w:rPr>
        <w:t xml:space="preserve">цене </w:t>
      </w:r>
      <w:r w:rsidRPr="0007779F">
        <w:rPr>
          <w:color w:val="000000"/>
          <w:sz w:val="20"/>
          <w:szCs w:val="20"/>
        </w:rPr>
        <w:t>предмета аукциона не поступило, электронный аукцион завершается.</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В соответствии с п.23.4.3. Регламента ТС, время для подачи предложений о цене определяется в следующем порядке:</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время для подачи первого предложения о цене составляет 10 минут с момента начала аукциона;</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07779F" w:rsidRPr="0007779F" w:rsidRDefault="0007779F" w:rsidP="0007779F">
      <w:pPr>
        <w:autoSpaceDE w:val="0"/>
        <w:autoSpaceDN w:val="0"/>
        <w:adjustRightInd w:val="0"/>
        <w:ind w:right="-141" w:firstLine="709"/>
        <w:jc w:val="both"/>
        <w:rPr>
          <w:b/>
          <w:color w:val="000000"/>
          <w:sz w:val="20"/>
          <w:szCs w:val="20"/>
        </w:rPr>
      </w:pPr>
      <w:r w:rsidRPr="0007779F">
        <w:rPr>
          <w:b/>
          <w:color w:val="000000"/>
          <w:sz w:val="20"/>
          <w:szCs w:val="20"/>
        </w:rPr>
        <w:t>Победителем аукциона признается участник аукциона, предложивший наибольшую цену за земельный участок.</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lastRenderedPageBreak/>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предложение о цене подано до начала или по истечении установленного времени для подачи предложений о цене;</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предложение о цене ниже начальной цены;</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предложение о цене равно нулю;</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предложение о цене не соответствует увеличению текущей цены в соответствии с «шагом аукциона»;</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Участником предложение о цене меньше ранее представленных предложений;</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Участником предложение о цене является лучшим текущим предложением о цене.</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При подаче предложений о цене Оператор обеспечивает конфиденциальность информации об участниках.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07779F" w:rsidRPr="0007779F" w:rsidRDefault="0007779F" w:rsidP="0007779F">
      <w:pPr>
        <w:autoSpaceDE w:val="0"/>
        <w:autoSpaceDN w:val="0"/>
        <w:adjustRightInd w:val="0"/>
        <w:ind w:right="-141"/>
        <w:jc w:val="center"/>
        <w:rPr>
          <w:b/>
          <w:bCs/>
          <w:iCs/>
          <w:color w:val="000000"/>
          <w:sz w:val="20"/>
          <w:szCs w:val="20"/>
        </w:rPr>
      </w:pPr>
    </w:p>
    <w:p w:rsidR="0007779F" w:rsidRPr="0007779F" w:rsidRDefault="0007779F" w:rsidP="0007779F">
      <w:pPr>
        <w:autoSpaceDE w:val="0"/>
        <w:autoSpaceDN w:val="0"/>
        <w:adjustRightInd w:val="0"/>
        <w:ind w:right="-141"/>
        <w:jc w:val="center"/>
        <w:rPr>
          <w:b/>
          <w:color w:val="000000"/>
          <w:sz w:val="20"/>
          <w:szCs w:val="20"/>
        </w:rPr>
      </w:pPr>
      <w:r w:rsidRPr="0007779F">
        <w:rPr>
          <w:b/>
          <w:bCs/>
          <w:iCs/>
          <w:color w:val="000000"/>
          <w:sz w:val="20"/>
          <w:szCs w:val="20"/>
        </w:rPr>
        <w:t xml:space="preserve"> Подведение итогов торгов</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размещает в открытой части ТС протокол о результатах аукциона (об итогах) (по решению Организатора процедуры).</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07779F" w:rsidRPr="0007779F" w:rsidRDefault="0007779F" w:rsidP="0007779F">
      <w:pPr>
        <w:autoSpaceDE w:val="0"/>
        <w:autoSpaceDN w:val="0"/>
        <w:adjustRightInd w:val="0"/>
        <w:ind w:right="-141"/>
        <w:jc w:val="center"/>
        <w:rPr>
          <w:b/>
          <w:color w:val="000000"/>
          <w:sz w:val="20"/>
          <w:szCs w:val="20"/>
        </w:rPr>
      </w:pPr>
      <w:r w:rsidRPr="0007779F">
        <w:rPr>
          <w:b/>
          <w:color w:val="000000"/>
          <w:sz w:val="20"/>
          <w:szCs w:val="20"/>
        </w:rPr>
        <w:t xml:space="preserve"> Заключение договора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По результатам проведения электронного аукциона не допускается заключение договора </w:t>
      </w:r>
      <w:proofErr w:type="gramStart"/>
      <w:r w:rsidRPr="0007779F">
        <w:rPr>
          <w:color w:val="000000"/>
          <w:sz w:val="20"/>
          <w:szCs w:val="20"/>
        </w:rPr>
        <w:t>ранее</w:t>
      </w:r>
      <w:proofErr w:type="gramEnd"/>
      <w:r w:rsidRPr="0007779F">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w:t>
      </w:r>
      <w:proofErr w:type="gramStart"/>
      <w:r w:rsidRPr="0007779F">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lastRenderedPageBreak/>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07779F">
        <w:rPr>
          <w:color w:val="000000"/>
          <w:sz w:val="20"/>
          <w:szCs w:val="20"/>
        </w:rPr>
        <w:t>ии ау</w:t>
      </w:r>
      <w:proofErr w:type="gramEnd"/>
      <w:r w:rsidRPr="0007779F">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7779F" w:rsidRPr="0007779F" w:rsidRDefault="0007779F" w:rsidP="0007779F">
      <w:pPr>
        <w:autoSpaceDE w:val="0"/>
        <w:autoSpaceDN w:val="0"/>
        <w:adjustRightInd w:val="0"/>
        <w:ind w:right="-141" w:firstLine="708"/>
        <w:jc w:val="both"/>
        <w:rPr>
          <w:sz w:val="20"/>
          <w:szCs w:val="20"/>
        </w:rPr>
      </w:pPr>
      <w:r w:rsidRPr="0007779F">
        <w:rPr>
          <w:sz w:val="20"/>
          <w:szCs w:val="20"/>
        </w:rPr>
        <w:t>Договор подлежит обязательной государственной регистрации.</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7779F" w:rsidRPr="0007779F" w:rsidRDefault="0007779F" w:rsidP="0007779F">
      <w:pPr>
        <w:autoSpaceDE w:val="0"/>
        <w:autoSpaceDN w:val="0"/>
        <w:adjustRightInd w:val="0"/>
        <w:ind w:right="-141" w:firstLine="708"/>
        <w:jc w:val="both"/>
        <w:rPr>
          <w:color w:val="000000"/>
          <w:sz w:val="20"/>
          <w:szCs w:val="20"/>
        </w:rPr>
      </w:pPr>
    </w:p>
    <w:p w:rsidR="0007779F" w:rsidRPr="0007779F" w:rsidRDefault="0007779F" w:rsidP="0007779F">
      <w:pPr>
        <w:suppressAutoHyphens/>
        <w:ind w:right="-141"/>
        <w:jc w:val="center"/>
        <w:rPr>
          <w:b/>
          <w:sz w:val="20"/>
          <w:szCs w:val="20"/>
          <w:lang w:eastAsia="ar-SA"/>
        </w:rPr>
      </w:pPr>
      <w:r w:rsidRPr="0007779F">
        <w:rPr>
          <w:b/>
          <w:sz w:val="20"/>
          <w:szCs w:val="20"/>
          <w:lang w:eastAsia="ar-SA"/>
        </w:rPr>
        <w:t>Дополнительная информация</w:t>
      </w:r>
    </w:p>
    <w:p w:rsidR="0007779F" w:rsidRPr="0007779F" w:rsidRDefault="0007779F" w:rsidP="0007779F">
      <w:pPr>
        <w:suppressAutoHyphens/>
        <w:ind w:right="-141" w:firstLine="709"/>
        <w:jc w:val="both"/>
        <w:rPr>
          <w:sz w:val="20"/>
          <w:szCs w:val="20"/>
          <w:lang w:eastAsia="ar-SA"/>
        </w:rPr>
      </w:pPr>
      <w:r w:rsidRPr="0007779F">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07779F" w:rsidRPr="0007779F" w:rsidRDefault="0007779F" w:rsidP="0007779F">
      <w:pPr>
        <w:suppressAutoHyphens/>
        <w:ind w:right="-141" w:firstLine="709"/>
        <w:jc w:val="both"/>
        <w:rPr>
          <w:b/>
          <w:sz w:val="20"/>
          <w:szCs w:val="20"/>
          <w:lang w:eastAsia="ar-SA"/>
        </w:rPr>
      </w:pPr>
      <w:proofErr w:type="gramStart"/>
      <w:r w:rsidRPr="0007779F">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8" w:anchor="/document/71941528/entry/1000" w:history="1">
        <w:r w:rsidRPr="0007779F">
          <w:rPr>
            <w:rStyle w:val="a5"/>
            <w:color w:val="auto"/>
            <w:sz w:val="20"/>
            <w:szCs w:val="20"/>
            <w:u w:val="none"/>
            <w:lang w:eastAsia="ar-SA"/>
          </w:rPr>
          <w:t>Правилами</w:t>
        </w:r>
      </w:hyperlink>
      <w:r w:rsidRPr="0007779F">
        <w:rPr>
          <w:sz w:val="20"/>
          <w:szCs w:val="20"/>
          <w:lang w:eastAsia="ar-SA"/>
        </w:rPr>
        <w:t>, утвержденными вышеуказанным постановлением, взимать с победителя аукциона или иного лица, с</w:t>
      </w:r>
      <w:proofErr w:type="gramEnd"/>
      <w:r w:rsidRPr="0007779F">
        <w:rPr>
          <w:sz w:val="20"/>
          <w:szCs w:val="20"/>
          <w:lang w:eastAsia="ar-SA"/>
        </w:rPr>
        <w:t xml:space="preserve"> которыми в соответствии с </w:t>
      </w:r>
      <w:hyperlink r:id="rId9" w:anchor="/document/12124624/entry/391213" w:history="1">
        <w:r w:rsidRPr="0007779F">
          <w:rPr>
            <w:rStyle w:val="a5"/>
            <w:color w:val="auto"/>
            <w:sz w:val="20"/>
            <w:szCs w:val="20"/>
            <w:u w:val="none"/>
            <w:lang w:eastAsia="ar-SA"/>
          </w:rPr>
          <w:t>пунктами 13</w:t>
        </w:r>
      </w:hyperlink>
      <w:r w:rsidRPr="0007779F">
        <w:rPr>
          <w:sz w:val="20"/>
          <w:szCs w:val="20"/>
          <w:lang w:eastAsia="ar-SA"/>
        </w:rPr>
        <w:t xml:space="preserve">, </w:t>
      </w:r>
      <w:hyperlink r:id="rId10" w:anchor="/document/12124624/entry/391214" w:history="1">
        <w:r w:rsidRPr="0007779F">
          <w:rPr>
            <w:rStyle w:val="a5"/>
            <w:color w:val="auto"/>
            <w:sz w:val="20"/>
            <w:szCs w:val="20"/>
            <w:u w:val="none"/>
            <w:lang w:eastAsia="ar-SA"/>
          </w:rPr>
          <w:t>14</w:t>
        </w:r>
      </w:hyperlink>
      <w:r w:rsidRPr="0007779F">
        <w:rPr>
          <w:sz w:val="20"/>
          <w:szCs w:val="20"/>
          <w:lang w:eastAsia="ar-SA"/>
        </w:rPr>
        <w:t xml:space="preserve">, </w:t>
      </w:r>
      <w:hyperlink r:id="rId11" w:anchor="/document/12124624/entry/391220" w:history="1">
        <w:r w:rsidRPr="0007779F">
          <w:rPr>
            <w:rStyle w:val="a5"/>
            <w:color w:val="auto"/>
            <w:sz w:val="20"/>
            <w:szCs w:val="20"/>
            <w:u w:val="none"/>
            <w:lang w:eastAsia="ar-SA"/>
          </w:rPr>
          <w:t>20</w:t>
        </w:r>
      </w:hyperlink>
      <w:r w:rsidRPr="0007779F">
        <w:rPr>
          <w:sz w:val="20"/>
          <w:szCs w:val="20"/>
          <w:lang w:eastAsia="ar-SA"/>
        </w:rPr>
        <w:t xml:space="preserve"> и 25 статьи 39</w:t>
      </w:r>
      <w:r w:rsidRPr="0007779F">
        <w:rPr>
          <w:sz w:val="20"/>
          <w:szCs w:val="20"/>
          <w:vertAlign w:val="superscript"/>
          <w:lang w:eastAsia="ar-SA"/>
        </w:rPr>
        <w:t> </w:t>
      </w:r>
      <w:r w:rsidRPr="0007779F">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07779F" w:rsidRPr="0007779F" w:rsidRDefault="0007779F" w:rsidP="0007779F">
      <w:pPr>
        <w:tabs>
          <w:tab w:val="left" w:pos="0"/>
        </w:tabs>
        <w:suppressAutoHyphens/>
        <w:ind w:right="-141" w:firstLine="709"/>
        <w:jc w:val="both"/>
        <w:rPr>
          <w:bCs/>
          <w:sz w:val="20"/>
          <w:szCs w:val="20"/>
          <w:lang w:eastAsia="ar-SA"/>
        </w:rPr>
      </w:pPr>
      <w:r w:rsidRPr="0007779F">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07779F" w:rsidRPr="0007779F" w:rsidRDefault="0007779F" w:rsidP="0007779F">
      <w:pPr>
        <w:ind w:right="-141" w:firstLine="709"/>
        <w:jc w:val="both"/>
        <w:rPr>
          <w:b/>
          <w:sz w:val="20"/>
          <w:szCs w:val="20"/>
        </w:rPr>
      </w:pPr>
      <w:r w:rsidRPr="0007779F">
        <w:rPr>
          <w:sz w:val="20"/>
          <w:szCs w:val="20"/>
          <w:lang w:eastAsia="ar-SA"/>
        </w:rPr>
        <w:t>Доступ на участок свободный, осмотр земельного участка на местности проводится претендентами самостоятельно.</w:t>
      </w:r>
    </w:p>
    <w:p w:rsidR="0007779F" w:rsidRPr="0007779F" w:rsidRDefault="0007779F" w:rsidP="0007779F">
      <w:pPr>
        <w:ind w:right="-141" w:firstLine="709"/>
        <w:jc w:val="both"/>
        <w:rPr>
          <w:sz w:val="20"/>
          <w:szCs w:val="20"/>
        </w:rPr>
      </w:pPr>
      <w:r w:rsidRPr="0007779F">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07779F">
        <w:rPr>
          <w:sz w:val="20"/>
          <w:szCs w:val="20"/>
        </w:rPr>
        <w:t>рп</w:t>
      </w:r>
      <w:proofErr w:type="spellEnd"/>
      <w:r w:rsidRPr="0007779F">
        <w:rPr>
          <w:sz w:val="20"/>
          <w:szCs w:val="20"/>
        </w:rPr>
        <w:t>. Угловка, ул</w:t>
      </w:r>
      <w:proofErr w:type="gramStart"/>
      <w:r w:rsidRPr="0007779F">
        <w:rPr>
          <w:sz w:val="20"/>
          <w:szCs w:val="20"/>
        </w:rPr>
        <w:t>.Ц</w:t>
      </w:r>
      <w:proofErr w:type="gramEnd"/>
      <w:r w:rsidRPr="0007779F">
        <w:rPr>
          <w:sz w:val="20"/>
          <w:szCs w:val="20"/>
        </w:rPr>
        <w:t>ентральная, д.9, каб.2, по рабочим дням с 8 часов 30 мин. до 17 час. 30 мин., перерыв с 13 час. 00 мин. до 14 час. 00 мин.</w:t>
      </w:r>
    </w:p>
    <w:p w:rsidR="0007779F" w:rsidRPr="0007779F" w:rsidRDefault="0007779F" w:rsidP="0007779F">
      <w:pPr>
        <w:ind w:right="-141" w:firstLine="709"/>
        <w:jc w:val="both"/>
        <w:rPr>
          <w:sz w:val="20"/>
          <w:szCs w:val="20"/>
        </w:rPr>
      </w:pPr>
      <w:r w:rsidRPr="0007779F">
        <w:rPr>
          <w:sz w:val="20"/>
          <w:szCs w:val="20"/>
        </w:rPr>
        <w:t>Дополнительную информацию по проведению аукциона можно получить по телефону: (8-816-57) 262-98.</w:t>
      </w:r>
    </w:p>
    <w:p w:rsidR="0007779F" w:rsidRPr="0007779F" w:rsidRDefault="0007779F" w:rsidP="0007779F">
      <w:pPr>
        <w:jc w:val="both"/>
        <w:rPr>
          <w:sz w:val="20"/>
          <w:szCs w:val="20"/>
        </w:rPr>
      </w:pPr>
    </w:p>
    <w:p w:rsidR="0007779F" w:rsidRPr="0007779F" w:rsidRDefault="0007779F" w:rsidP="0007779F">
      <w:pPr>
        <w:autoSpaceDE w:val="0"/>
        <w:autoSpaceDN w:val="0"/>
        <w:jc w:val="right"/>
        <w:rPr>
          <w:sz w:val="20"/>
          <w:szCs w:val="20"/>
        </w:rPr>
      </w:pPr>
      <w:r w:rsidRPr="0007779F">
        <w:rPr>
          <w:sz w:val="20"/>
          <w:szCs w:val="20"/>
        </w:rPr>
        <w:t>УТВЕРЖДЕНО</w:t>
      </w:r>
    </w:p>
    <w:p w:rsidR="0007779F" w:rsidRPr="0007779F" w:rsidRDefault="0007779F" w:rsidP="0007779F">
      <w:pPr>
        <w:autoSpaceDE w:val="0"/>
        <w:autoSpaceDN w:val="0"/>
        <w:jc w:val="right"/>
        <w:rPr>
          <w:sz w:val="20"/>
          <w:szCs w:val="20"/>
        </w:rPr>
      </w:pPr>
      <w:r w:rsidRPr="0007779F">
        <w:rPr>
          <w:sz w:val="20"/>
          <w:szCs w:val="20"/>
        </w:rPr>
        <w:t>постановлением Администрации</w:t>
      </w:r>
    </w:p>
    <w:p w:rsidR="0007779F" w:rsidRPr="0007779F" w:rsidRDefault="0007779F" w:rsidP="0007779F">
      <w:pPr>
        <w:autoSpaceDE w:val="0"/>
        <w:autoSpaceDN w:val="0"/>
        <w:jc w:val="right"/>
        <w:rPr>
          <w:sz w:val="20"/>
          <w:szCs w:val="20"/>
        </w:rPr>
      </w:pPr>
      <w:r w:rsidRPr="0007779F">
        <w:rPr>
          <w:sz w:val="20"/>
          <w:szCs w:val="20"/>
        </w:rPr>
        <w:t>Угловского городского поселения</w:t>
      </w:r>
    </w:p>
    <w:p w:rsidR="0007779F" w:rsidRPr="0007779F" w:rsidRDefault="0007779F" w:rsidP="0007779F">
      <w:pPr>
        <w:autoSpaceDE w:val="0"/>
        <w:autoSpaceDN w:val="0"/>
        <w:jc w:val="right"/>
        <w:rPr>
          <w:color w:val="FF0000"/>
          <w:sz w:val="20"/>
          <w:szCs w:val="20"/>
        </w:rPr>
      </w:pPr>
      <w:r w:rsidRPr="0007779F">
        <w:rPr>
          <w:sz w:val="20"/>
          <w:szCs w:val="20"/>
        </w:rPr>
        <w:t xml:space="preserve"> от  30.01.2024 № 50</w:t>
      </w:r>
    </w:p>
    <w:p w:rsidR="0007779F" w:rsidRPr="0007779F" w:rsidRDefault="0007779F" w:rsidP="0007779F">
      <w:pPr>
        <w:rPr>
          <w:b/>
          <w:sz w:val="20"/>
          <w:szCs w:val="20"/>
        </w:rPr>
      </w:pPr>
    </w:p>
    <w:p w:rsidR="0007779F" w:rsidRPr="0007779F" w:rsidRDefault="0007779F" w:rsidP="0007779F">
      <w:pPr>
        <w:jc w:val="center"/>
        <w:rPr>
          <w:b/>
          <w:sz w:val="20"/>
          <w:szCs w:val="20"/>
        </w:rPr>
      </w:pPr>
      <w:r w:rsidRPr="0007779F">
        <w:rPr>
          <w:b/>
          <w:sz w:val="20"/>
          <w:szCs w:val="20"/>
        </w:rPr>
        <w:t>ИЗВЕЩЕНИЕ О ПРОВЕДЕНИИ  ОТКРЫТОГО ПО СОСТАВУ УЧАСТНИКОВ АУКЦИОНА В ЭЛЕКТРОННОЙ ФОРМЕ ПО ПРОДАЖЕ</w:t>
      </w:r>
    </w:p>
    <w:p w:rsidR="0007779F" w:rsidRPr="0007779F" w:rsidRDefault="0007779F" w:rsidP="0007779F">
      <w:pPr>
        <w:jc w:val="center"/>
        <w:rPr>
          <w:b/>
          <w:sz w:val="20"/>
          <w:szCs w:val="20"/>
        </w:rPr>
      </w:pPr>
      <w:r w:rsidRPr="0007779F">
        <w:rPr>
          <w:b/>
          <w:sz w:val="20"/>
          <w:szCs w:val="20"/>
        </w:rPr>
        <w:t xml:space="preserve"> ЗЕМЕЛЬНОГО  УЧАСТКА </w:t>
      </w:r>
    </w:p>
    <w:p w:rsidR="0007779F" w:rsidRPr="0007779F" w:rsidRDefault="0007779F" w:rsidP="0007779F">
      <w:pPr>
        <w:jc w:val="center"/>
        <w:rPr>
          <w:b/>
          <w:sz w:val="20"/>
          <w:szCs w:val="20"/>
        </w:rPr>
      </w:pPr>
    </w:p>
    <w:p w:rsidR="0007779F" w:rsidRPr="0007779F" w:rsidRDefault="0007779F" w:rsidP="0007779F">
      <w:pPr>
        <w:ind w:firstLine="708"/>
        <w:jc w:val="both"/>
        <w:rPr>
          <w:sz w:val="20"/>
          <w:szCs w:val="20"/>
        </w:rPr>
      </w:pPr>
      <w:r w:rsidRPr="0007779F">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30  января  2024 года №  50 «О проведен</w:t>
      </w:r>
      <w:proofErr w:type="gramStart"/>
      <w:r w:rsidRPr="0007779F">
        <w:rPr>
          <w:sz w:val="20"/>
          <w:szCs w:val="20"/>
        </w:rPr>
        <w:t>ии ау</w:t>
      </w:r>
      <w:proofErr w:type="gramEnd"/>
      <w:r w:rsidRPr="0007779F">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07779F" w:rsidRPr="0007779F" w:rsidRDefault="0007779F" w:rsidP="0007779F">
      <w:pPr>
        <w:ind w:firstLine="708"/>
        <w:jc w:val="both"/>
        <w:rPr>
          <w:sz w:val="20"/>
          <w:szCs w:val="20"/>
        </w:rPr>
      </w:pPr>
      <w:r w:rsidRPr="0007779F">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07779F" w:rsidRPr="0007779F" w:rsidRDefault="0007779F" w:rsidP="0007779F">
      <w:pPr>
        <w:ind w:firstLine="708"/>
        <w:jc w:val="both"/>
        <w:rPr>
          <w:sz w:val="20"/>
          <w:szCs w:val="20"/>
        </w:rPr>
      </w:pPr>
    </w:p>
    <w:p w:rsidR="0007779F" w:rsidRPr="0007779F" w:rsidRDefault="0007779F" w:rsidP="0007779F">
      <w:pPr>
        <w:ind w:right="-141"/>
        <w:jc w:val="center"/>
        <w:rPr>
          <w:b/>
          <w:color w:val="000000"/>
          <w:sz w:val="20"/>
          <w:szCs w:val="20"/>
        </w:rPr>
      </w:pPr>
      <w:r w:rsidRPr="0007779F">
        <w:rPr>
          <w:b/>
          <w:color w:val="000000"/>
          <w:sz w:val="20"/>
          <w:szCs w:val="20"/>
        </w:rPr>
        <w:t>Место, дата и время проведения аукциона</w:t>
      </w:r>
    </w:p>
    <w:p w:rsidR="0007779F" w:rsidRPr="0007779F" w:rsidRDefault="0007779F" w:rsidP="0007779F">
      <w:pPr>
        <w:ind w:right="-141" w:firstLine="709"/>
        <w:jc w:val="both"/>
        <w:rPr>
          <w:color w:val="000000"/>
          <w:sz w:val="20"/>
          <w:szCs w:val="20"/>
        </w:rPr>
      </w:pPr>
      <w:r w:rsidRPr="0007779F">
        <w:rPr>
          <w:b/>
          <w:color w:val="000000"/>
          <w:sz w:val="20"/>
          <w:szCs w:val="20"/>
        </w:rPr>
        <w:t>Место</w:t>
      </w:r>
      <w:r w:rsidRPr="0007779F">
        <w:rPr>
          <w:color w:val="000000"/>
          <w:sz w:val="20"/>
          <w:szCs w:val="20"/>
        </w:rPr>
        <w:t xml:space="preserve"> проведения электронного аукциона: Электронная площадка – </w:t>
      </w:r>
    </w:p>
    <w:p w:rsidR="0007779F" w:rsidRPr="0007779F" w:rsidRDefault="0007779F" w:rsidP="0007779F">
      <w:pPr>
        <w:autoSpaceDE w:val="0"/>
        <w:autoSpaceDN w:val="0"/>
        <w:adjustRightInd w:val="0"/>
        <w:ind w:right="-141"/>
        <w:rPr>
          <w:sz w:val="20"/>
          <w:szCs w:val="20"/>
        </w:rPr>
      </w:pPr>
      <w:r w:rsidRPr="0007779F">
        <w:rPr>
          <w:sz w:val="20"/>
          <w:szCs w:val="20"/>
        </w:rPr>
        <w:lastRenderedPageBreak/>
        <w:t xml:space="preserve">Акционерное общество «Сбербанк – Автоматизированная система торгов», сокращенное наименование – АО «Сбербанк – АСТ». </w:t>
      </w:r>
    </w:p>
    <w:p w:rsidR="0007779F" w:rsidRPr="0007779F" w:rsidRDefault="0007779F" w:rsidP="0007779F">
      <w:pPr>
        <w:autoSpaceDE w:val="0"/>
        <w:autoSpaceDN w:val="0"/>
        <w:adjustRightInd w:val="0"/>
        <w:ind w:right="-141" w:firstLine="708"/>
        <w:rPr>
          <w:sz w:val="20"/>
          <w:szCs w:val="20"/>
        </w:rPr>
      </w:pPr>
      <w:r w:rsidRPr="0007779F">
        <w:rPr>
          <w:b/>
          <w:color w:val="000000"/>
          <w:sz w:val="20"/>
          <w:szCs w:val="20"/>
        </w:rPr>
        <w:t>Адрес</w:t>
      </w:r>
      <w:r w:rsidRPr="0007779F">
        <w:rPr>
          <w:color w:val="000000"/>
          <w:sz w:val="20"/>
          <w:szCs w:val="20"/>
        </w:rPr>
        <w:t xml:space="preserve"> электронной площадки</w:t>
      </w:r>
      <w:r w:rsidRPr="0007779F">
        <w:rPr>
          <w:sz w:val="20"/>
          <w:szCs w:val="20"/>
        </w:rPr>
        <w:t xml:space="preserve">: http://utp.sberbank-ast.ru/AP. </w:t>
      </w:r>
    </w:p>
    <w:p w:rsidR="0007779F" w:rsidRPr="0007779F" w:rsidRDefault="0007779F" w:rsidP="0007779F">
      <w:pPr>
        <w:ind w:right="-141" w:firstLine="709"/>
        <w:jc w:val="both"/>
        <w:rPr>
          <w:b/>
          <w:color w:val="000000"/>
          <w:sz w:val="20"/>
          <w:szCs w:val="20"/>
        </w:rPr>
      </w:pPr>
      <w:r w:rsidRPr="0007779F">
        <w:rPr>
          <w:b/>
          <w:color w:val="000000"/>
          <w:sz w:val="20"/>
          <w:szCs w:val="20"/>
        </w:rPr>
        <w:t>Дата и время</w:t>
      </w:r>
      <w:r w:rsidRPr="0007779F">
        <w:rPr>
          <w:color w:val="000000"/>
          <w:sz w:val="20"/>
          <w:szCs w:val="20"/>
        </w:rPr>
        <w:t xml:space="preserve"> проведения аукциона: </w:t>
      </w:r>
      <w:r w:rsidRPr="0007779F">
        <w:rPr>
          <w:b/>
          <w:color w:val="000000"/>
          <w:sz w:val="20"/>
          <w:szCs w:val="20"/>
        </w:rPr>
        <w:t>05 марта 2024 года в 11 часов 00 минут.</w:t>
      </w:r>
    </w:p>
    <w:p w:rsidR="0007779F" w:rsidRPr="0007779F" w:rsidRDefault="0007779F" w:rsidP="0007779F">
      <w:pPr>
        <w:ind w:right="-141" w:firstLine="709"/>
        <w:jc w:val="both"/>
        <w:rPr>
          <w:sz w:val="20"/>
          <w:szCs w:val="20"/>
        </w:rPr>
      </w:pPr>
      <w:r w:rsidRPr="0007779F">
        <w:rPr>
          <w:b/>
          <w:color w:val="000000"/>
          <w:sz w:val="20"/>
          <w:szCs w:val="20"/>
        </w:rPr>
        <w:t>Порядок</w:t>
      </w:r>
      <w:r w:rsidRPr="0007779F">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07779F">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07779F">
        <w:rPr>
          <w:sz w:val="20"/>
          <w:szCs w:val="20"/>
        </w:rPr>
        <w:t>Сбербанк-АСТ</w:t>
      </w:r>
      <w:proofErr w:type="spellEnd"/>
      <w:r w:rsidRPr="0007779F">
        <w:rPr>
          <w:sz w:val="20"/>
          <w:szCs w:val="20"/>
        </w:rPr>
        <w:t>» (далее – УПТ), который предназначен для проведения торгов в электронной форме.</w:t>
      </w:r>
    </w:p>
    <w:p w:rsidR="0007779F" w:rsidRPr="0007779F" w:rsidRDefault="0007779F" w:rsidP="0007779F">
      <w:pPr>
        <w:ind w:firstLine="708"/>
        <w:jc w:val="both"/>
        <w:rPr>
          <w:sz w:val="20"/>
          <w:szCs w:val="20"/>
        </w:rPr>
      </w:pPr>
    </w:p>
    <w:p w:rsidR="0007779F" w:rsidRPr="0007779F" w:rsidRDefault="0007779F" w:rsidP="0007779F">
      <w:pPr>
        <w:ind w:firstLine="708"/>
        <w:jc w:val="both"/>
        <w:rPr>
          <w:b/>
          <w:sz w:val="20"/>
          <w:szCs w:val="20"/>
        </w:rPr>
      </w:pPr>
      <w:r w:rsidRPr="0007779F">
        <w:rPr>
          <w:b/>
          <w:sz w:val="20"/>
          <w:szCs w:val="20"/>
        </w:rPr>
        <w:t>Предмет аукциона:</w:t>
      </w:r>
    </w:p>
    <w:p w:rsidR="0007779F" w:rsidRPr="0007779F" w:rsidRDefault="0007779F" w:rsidP="0007779F">
      <w:pPr>
        <w:ind w:firstLine="708"/>
        <w:jc w:val="both"/>
        <w:rPr>
          <w:sz w:val="20"/>
          <w:szCs w:val="20"/>
        </w:rPr>
      </w:pPr>
      <w:r w:rsidRPr="0007779F">
        <w:rPr>
          <w:sz w:val="20"/>
          <w:szCs w:val="20"/>
        </w:rPr>
        <w:t xml:space="preserve">Продажа земельного участка, расположенного по адресу: </w:t>
      </w:r>
    </w:p>
    <w:p w:rsidR="0007779F" w:rsidRPr="0007779F" w:rsidRDefault="0007779F" w:rsidP="0007779F">
      <w:pPr>
        <w:pStyle w:val="a3"/>
        <w:rPr>
          <w:sz w:val="20"/>
        </w:rPr>
      </w:pPr>
      <w:r w:rsidRPr="0007779F">
        <w:rPr>
          <w:sz w:val="20"/>
        </w:rPr>
        <w:t xml:space="preserve">Новгородская область, Окуловский  район, Угловское городское поселение, д. Горушка, </w:t>
      </w:r>
      <w:proofErr w:type="spellStart"/>
      <w:r w:rsidRPr="0007779F">
        <w:rPr>
          <w:sz w:val="20"/>
        </w:rPr>
        <w:t>уч</w:t>
      </w:r>
      <w:proofErr w:type="spellEnd"/>
      <w:r w:rsidRPr="0007779F">
        <w:rPr>
          <w:sz w:val="20"/>
        </w:rPr>
        <w:t xml:space="preserve"> 40,  с кадастровым номером 53:12:1035001:47, площадью 2003 кв.м., вид разрешённого использования: для ведения личного подсобного хозяйства, категория земель – земли населенных пунктов.</w:t>
      </w:r>
    </w:p>
    <w:p w:rsidR="0007779F" w:rsidRPr="0007779F" w:rsidRDefault="0007779F" w:rsidP="0007779F">
      <w:pPr>
        <w:pStyle w:val="a3"/>
        <w:rPr>
          <w:sz w:val="20"/>
        </w:rPr>
      </w:pPr>
      <w:r w:rsidRPr="0007779F">
        <w:rPr>
          <w:sz w:val="20"/>
        </w:rPr>
        <w:t xml:space="preserve"> Собственник земельного участка – муниципальное образование Угловское городское поселение, право зарегистрировано 10.10.2023 № 53:12:1035001:47-53/093/2023-4 . </w:t>
      </w:r>
    </w:p>
    <w:p w:rsidR="0007779F" w:rsidRPr="0007779F" w:rsidRDefault="0007779F" w:rsidP="0007779F">
      <w:pPr>
        <w:pStyle w:val="a3"/>
        <w:rPr>
          <w:sz w:val="20"/>
        </w:rPr>
      </w:pPr>
    </w:p>
    <w:p w:rsidR="0007779F" w:rsidRPr="0007779F" w:rsidRDefault="0007779F" w:rsidP="0007779F">
      <w:pPr>
        <w:autoSpaceDE w:val="0"/>
        <w:autoSpaceDN w:val="0"/>
        <w:adjustRightInd w:val="0"/>
        <w:ind w:firstLine="708"/>
        <w:rPr>
          <w:b/>
          <w:sz w:val="20"/>
          <w:szCs w:val="20"/>
        </w:rPr>
      </w:pPr>
      <w:r w:rsidRPr="0007779F">
        <w:rPr>
          <w:b/>
          <w:sz w:val="20"/>
          <w:szCs w:val="20"/>
        </w:rPr>
        <w:t xml:space="preserve">Ограничение прав и обременение объекта недвижимости  имеется. </w:t>
      </w:r>
    </w:p>
    <w:p w:rsidR="0007779F" w:rsidRPr="0007779F" w:rsidRDefault="0007779F" w:rsidP="0007779F">
      <w:pPr>
        <w:autoSpaceDE w:val="0"/>
        <w:autoSpaceDN w:val="0"/>
        <w:adjustRightInd w:val="0"/>
        <w:ind w:firstLine="708"/>
        <w:rPr>
          <w:sz w:val="20"/>
          <w:szCs w:val="20"/>
        </w:rPr>
      </w:pPr>
      <w:r w:rsidRPr="0007779F">
        <w:rPr>
          <w:sz w:val="20"/>
          <w:szCs w:val="20"/>
        </w:rPr>
        <w:t xml:space="preserve">Имеются ограничения в использовании или ограничения права на объект недвижимости или обременение объекта недвижимости. </w:t>
      </w:r>
    </w:p>
    <w:p w:rsidR="0007779F" w:rsidRPr="0007779F" w:rsidRDefault="0007779F" w:rsidP="0007779F">
      <w:pPr>
        <w:autoSpaceDE w:val="0"/>
        <w:autoSpaceDN w:val="0"/>
        <w:adjustRightInd w:val="0"/>
        <w:jc w:val="both"/>
        <w:rPr>
          <w:rFonts w:eastAsiaTheme="minorHAnsi"/>
          <w:sz w:val="20"/>
          <w:szCs w:val="20"/>
          <w:lang w:eastAsia="en-US"/>
        </w:rPr>
      </w:pPr>
      <w:proofErr w:type="gramStart"/>
      <w:r w:rsidRPr="0007779F">
        <w:rPr>
          <w:rFonts w:eastAsiaTheme="minorHAnsi"/>
          <w:sz w:val="20"/>
          <w:szCs w:val="20"/>
          <w:lang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07779F">
        <w:rPr>
          <w:rFonts w:eastAsiaTheme="minorHAnsi"/>
          <w:sz w:val="20"/>
          <w:szCs w:val="20"/>
          <w:lang w:eastAsia="en-US"/>
        </w:rPr>
        <w:t>c</w:t>
      </w:r>
      <w:proofErr w:type="spellEnd"/>
      <w:r w:rsidRPr="0007779F">
        <w:rPr>
          <w:rFonts w:eastAsiaTheme="minorHAnsi"/>
          <w:sz w:val="20"/>
          <w:szCs w:val="20"/>
          <w:lang w:eastAsia="en-US"/>
        </w:rPr>
        <w:t xml:space="preserve"> 02.08.2021; реквизиты документа-основания: </w:t>
      </w:r>
      <w:proofErr w:type="spellStart"/>
      <w:r w:rsidRPr="0007779F">
        <w:rPr>
          <w:rFonts w:eastAsiaTheme="minorHAnsi"/>
          <w:sz w:val="20"/>
          <w:szCs w:val="20"/>
          <w:lang w:eastAsia="en-US"/>
        </w:rPr>
        <w:t>рЕШЕНИЕ</w:t>
      </w:r>
      <w:proofErr w:type="spellEnd"/>
      <w:r w:rsidRPr="0007779F">
        <w:rPr>
          <w:rFonts w:eastAsiaTheme="minorHAnsi"/>
          <w:sz w:val="20"/>
          <w:szCs w:val="20"/>
          <w:lang w:eastAsia="en-US"/>
        </w:rPr>
        <w:t xml:space="preserve"> о согласование границ охранной зоны объекта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от 12.07.2021 № 44-1407/РС выдан:</w:t>
      </w:r>
      <w:proofErr w:type="gramEnd"/>
      <w:r w:rsidRPr="0007779F">
        <w:rPr>
          <w:rFonts w:eastAsiaTheme="minorHAnsi"/>
          <w:sz w:val="20"/>
          <w:szCs w:val="20"/>
          <w:lang w:eastAsia="en-US"/>
        </w:rPr>
        <w:t xml:space="preserve"> Федеральная служба по экологическому, технологическому и атомному надзору (РОСТЕХНАДЗОР) Северо-Западное Управление</w:t>
      </w:r>
      <w:proofErr w:type="gramStart"/>
      <w:r w:rsidRPr="0007779F">
        <w:rPr>
          <w:rFonts w:eastAsiaTheme="minorHAnsi"/>
          <w:sz w:val="20"/>
          <w:szCs w:val="20"/>
          <w:lang w:eastAsia="en-US"/>
        </w:rPr>
        <w:t>.</w:t>
      </w:r>
      <w:proofErr w:type="gramEnd"/>
      <w:r w:rsidRPr="0007779F">
        <w:rPr>
          <w:rFonts w:eastAsiaTheme="minorHAnsi"/>
          <w:sz w:val="20"/>
          <w:szCs w:val="20"/>
          <w:lang w:eastAsia="en-US"/>
        </w:rPr>
        <w:t xml:space="preserve"> </w:t>
      </w:r>
      <w:proofErr w:type="gramStart"/>
      <w:r w:rsidRPr="0007779F">
        <w:rPr>
          <w:rFonts w:eastAsiaTheme="minorHAnsi"/>
          <w:sz w:val="20"/>
          <w:szCs w:val="20"/>
          <w:lang w:eastAsia="en-US"/>
        </w:rPr>
        <w:t>в</w:t>
      </w:r>
      <w:proofErr w:type="gramEnd"/>
      <w:r w:rsidRPr="0007779F">
        <w:rPr>
          <w:rFonts w:eastAsiaTheme="minorHAnsi"/>
          <w:sz w:val="20"/>
          <w:szCs w:val="20"/>
          <w:lang w:eastAsia="en-US"/>
        </w:rPr>
        <w:t>ид ограничения</w:t>
      </w:r>
      <w:r w:rsidRPr="0007779F">
        <w:rPr>
          <w:rFonts w:ascii="TimesNewRomanPSMT" w:eastAsiaTheme="minorHAnsi" w:hAnsi="TimesNewRomanPSMT" w:cs="TimesNewRomanPSMT"/>
          <w:sz w:val="20"/>
          <w:szCs w:val="20"/>
          <w:lang w:eastAsia="en-US"/>
        </w:rPr>
        <w:t xml:space="preserve"> </w:t>
      </w:r>
      <w:r w:rsidRPr="0007779F">
        <w:rPr>
          <w:rFonts w:eastAsiaTheme="minorHAnsi"/>
          <w:sz w:val="20"/>
          <w:szCs w:val="20"/>
          <w:lang w:eastAsia="en-US"/>
        </w:rPr>
        <w:t xml:space="preserve">(обременения):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07779F">
        <w:rPr>
          <w:rFonts w:eastAsiaTheme="minorHAnsi"/>
          <w:sz w:val="20"/>
          <w:szCs w:val="20"/>
          <w:lang w:eastAsia="en-US"/>
        </w:rPr>
        <w:t>c</w:t>
      </w:r>
      <w:proofErr w:type="spellEnd"/>
      <w:r w:rsidRPr="0007779F">
        <w:rPr>
          <w:rFonts w:eastAsiaTheme="minorHAnsi"/>
          <w:sz w:val="20"/>
          <w:szCs w:val="20"/>
          <w:lang w:eastAsia="en-US"/>
        </w:rPr>
        <w:t xml:space="preserve"> 08.04.2022; реквизиты документа-основания: </w:t>
      </w:r>
      <w:proofErr w:type="spellStart"/>
      <w:r w:rsidRPr="0007779F">
        <w:rPr>
          <w:rFonts w:eastAsiaTheme="minorHAnsi"/>
          <w:sz w:val="20"/>
          <w:szCs w:val="20"/>
          <w:lang w:eastAsia="en-US"/>
        </w:rPr>
        <w:t>пОСТАНОВЛЕНИЕ</w:t>
      </w:r>
      <w:proofErr w:type="spellEnd"/>
      <w:r w:rsidRPr="0007779F">
        <w:rPr>
          <w:rFonts w:eastAsiaTheme="minorHAnsi"/>
          <w:sz w:val="20"/>
          <w:szCs w:val="20"/>
          <w:lang w:eastAsia="en-US"/>
        </w:rPr>
        <w:t xml:space="preserve"> "Об установлении публичного сервитута" от 07.02.2022 № 84 выдан: Администрация Угловского городского поселения Окуловского муниципального район Новгородской области.</w:t>
      </w:r>
    </w:p>
    <w:p w:rsidR="0007779F" w:rsidRPr="0007779F" w:rsidRDefault="0007779F" w:rsidP="0007779F">
      <w:pPr>
        <w:autoSpaceDE w:val="0"/>
        <w:autoSpaceDN w:val="0"/>
        <w:adjustRightInd w:val="0"/>
        <w:jc w:val="both"/>
        <w:rPr>
          <w:rFonts w:eastAsiaTheme="minorHAnsi"/>
          <w:sz w:val="20"/>
          <w:szCs w:val="20"/>
          <w:lang w:eastAsia="en-US"/>
        </w:rPr>
      </w:pPr>
    </w:p>
    <w:p w:rsidR="0007779F" w:rsidRPr="0007779F" w:rsidRDefault="0007779F" w:rsidP="0007779F">
      <w:pPr>
        <w:autoSpaceDE w:val="0"/>
        <w:autoSpaceDN w:val="0"/>
        <w:adjustRightInd w:val="0"/>
        <w:jc w:val="both"/>
        <w:rPr>
          <w:rFonts w:eastAsiaTheme="minorHAnsi"/>
          <w:sz w:val="20"/>
          <w:szCs w:val="20"/>
          <w:lang w:eastAsia="en-US"/>
        </w:rPr>
      </w:pPr>
      <w:r w:rsidRPr="0007779F">
        <w:rPr>
          <w:sz w:val="20"/>
          <w:szCs w:val="20"/>
        </w:rPr>
        <w:t>Учетный номер части 53:12:1035001:47/1, площадь -43 м.кв.</w:t>
      </w:r>
    </w:p>
    <w:p w:rsidR="0007779F" w:rsidRPr="0007779F" w:rsidRDefault="0007779F" w:rsidP="0007779F">
      <w:pPr>
        <w:autoSpaceDE w:val="0"/>
        <w:autoSpaceDN w:val="0"/>
        <w:adjustRightInd w:val="0"/>
        <w:jc w:val="both"/>
        <w:rPr>
          <w:rFonts w:eastAsiaTheme="minorHAnsi"/>
          <w:sz w:val="20"/>
          <w:szCs w:val="20"/>
          <w:lang w:eastAsia="en-US"/>
        </w:rPr>
      </w:pPr>
      <w:r w:rsidRPr="0007779F">
        <w:rPr>
          <w:rFonts w:eastAsiaTheme="minorHAnsi"/>
          <w:sz w:val="20"/>
          <w:szCs w:val="20"/>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07779F">
        <w:rPr>
          <w:rFonts w:eastAsiaTheme="minorHAnsi"/>
          <w:sz w:val="20"/>
          <w:szCs w:val="20"/>
          <w:lang w:eastAsia="en-US"/>
        </w:rPr>
        <w:t>рЕШЕНИЕ</w:t>
      </w:r>
      <w:proofErr w:type="spellEnd"/>
      <w:r w:rsidRPr="0007779F">
        <w:rPr>
          <w:rFonts w:eastAsiaTheme="minorHAnsi"/>
          <w:sz w:val="20"/>
          <w:szCs w:val="20"/>
          <w:lang w:eastAsia="en-US"/>
        </w:rPr>
        <w:t xml:space="preserve"> о согласование границ охранной зоны объекта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от 12.07.2021 № 44-1407/РС выдан: Федеральная служба по экологическому, технологическому и атомному надзору (РОСТЕХНАДЗОР) Северо-Западное Управление; Содержание ограничения (обременения): В охранных зонах запрещается осуществлять любые действия, которые могут нарушить безопасную работу объектов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в том числе привести к их повреждению или уничтожению, и (или) повлечь причинение</w:t>
      </w:r>
    </w:p>
    <w:p w:rsidR="0007779F" w:rsidRPr="0007779F" w:rsidRDefault="0007779F" w:rsidP="0007779F">
      <w:pPr>
        <w:autoSpaceDE w:val="0"/>
        <w:autoSpaceDN w:val="0"/>
        <w:adjustRightInd w:val="0"/>
        <w:jc w:val="both"/>
        <w:rPr>
          <w:rFonts w:eastAsiaTheme="minorHAnsi"/>
          <w:sz w:val="20"/>
          <w:szCs w:val="20"/>
          <w:lang w:eastAsia="en-US"/>
        </w:rPr>
      </w:pPr>
      <w:r w:rsidRPr="0007779F">
        <w:rPr>
          <w:rFonts w:eastAsiaTheme="minorHAnsi"/>
          <w:sz w:val="20"/>
          <w:szCs w:val="20"/>
          <w:lang w:eastAsia="en-US"/>
        </w:rPr>
        <w:t xml:space="preserve">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w:t>
      </w:r>
      <w:proofErr w:type="gramStart"/>
      <w:r w:rsidRPr="0007779F">
        <w:rPr>
          <w:rFonts w:eastAsiaTheme="minorHAnsi"/>
          <w:sz w:val="20"/>
          <w:szCs w:val="20"/>
          <w:lang w:eastAsia="en-US"/>
        </w:rPr>
        <w:t>пределах</w:t>
      </w:r>
      <w:proofErr w:type="gramEnd"/>
      <w:r w:rsidRPr="0007779F">
        <w:rPr>
          <w:rFonts w:eastAsiaTheme="minorHAnsi"/>
          <w:sz w:val="20"/>
          <w:szCs w:val="20"/>
          <w:lang w:eastAsia="en-US"/>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без создания необходимых для такого доступа проходов и подъездов; </w:t>
      </w:r>
      <w:proofErr w:type="gramStart"/>
      <w:r w:rsidRPr="0007779F">
        <w:rPr>
          <w:rFonts w:eastAsiaTheme="minorHAnsi"/>
          <w:sz w:val="20"/>
          <w:szCs w:val="20"/>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w:t>
      </w:r>
      <w:proofErr w:type="gramEnd"/>
      <w:r w:rsidRPr="0007779F">
        <w:rPr>
          <w:rFonts w:eastAsiaTheme="minorHAnsi"/>
          <w:sz w:val="20"/>
          <w:szCs w:val="20"/>
          <w:lang w:eastAsia="en-US"/>
        </w:rPr>
        <w:t xml:space="preserve"> </w:t>
      </w:r>
      <w:proofErr w:type="spellStart"/>
      <w:r w:rsidRPr="0007779F">
        <w:rPr>
          <w:rFonts w:eastAsiaTheme="minorHAnsi"/>
          <w:sz w:val="20"/>
          <w:szCs w:val="20"/>
          <w:lang w:eastAsia="en-US"/>
        </w:rPr>
        <w:t>д</w:t>
      </w:r>
      <w:proofErr w:type="spellEnd"/>
      <w:proofErr w:type="gramStart"/>
      <w:r w:rsidRPr="0007779F">
        <w:rPr>
          <w:rFonts w:eastAsiaTheme="minorHAnsi"/>
          <w:sz w:val="20"/>
          <w:szCs w:val="20"/>
          <w:lang w:eastAsia="en-US"/>
        </w:rPr>
        <w:t>)п</w:t>
      </w:r>
      <w:proofErr w:type="gramEnd"/>
      <w:r w:rsidRPr="0007779F">
        <w:rPr>
          <w:rFonts w:eastAsiaTheme="minorHAnsi"/>
          <w:sz w:val="20"/>
          <w:szCs w:val="20"/>
          <w:lang w:eastAsia="en-US"/>
        </w:rPr>
        <w:t xml:space="preserve">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установленных для объектов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напряжением свыше 1000 вольт, запрещается: а) складировать или размещать хранилища любых, в том числе горюче-смазочных, материалов; </w:t>
      </w:r>
      <w:proofErr w:type="gramStart"/>
      <w:r w:rsidRPr="0007779F">
        <w:rPr>
          <w:rFonts w:eastAsiaTheme="minorHAnsi"/>
          <w:sz w:val="20"/>
          <w:szCs w:val="20"/>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использовать (запускать) любые летательные аппараты, в том числе воздушных змеев, спортивные модели летательных аппаратов;</w:t>
      </w:r>
      <w:proofErr w:type="gramEnd"/>
      <w:r w:rsidRPr="0007779F">
        <w:rPr>
          <w:rFonts w:eastAsiaTheme="minorHAnsi"/>
          <w:sz w:val="20"/>
          <w:szCs w:val="20"/>
          <w:lang w:eastAsia="en-US"/>
        </w:rPr>
        <w:t xml:space="preserve"> г) бросать якоря с судов и осуществлять их проход с отданными якорями, цепями, лотами, волокушами и тралами; </w:t>
      </w:r>
      <w:proofErr w:type="spellStart"/>
      <w:r w:rsidRPr="0007779F">
        <w:rPr>
          <w:rFonts w:eastAsiaTheme="minorHAnsi"/>
          <w:sz w:val="20"/>
          <w:szCs w:val="20"/>
          <w:lang w:eastAsia="en-US"/>
        </w:rPr>
        <w:t>д</w:t>
      </w:r>
      <w:proofErr w:type="spellEnd"/>
      <w:r w:rsidRPr="0007779F">
        <w:rPr>
          <w:rFonts w:eastAsiaTheme="minorHAnsi"/>
          <w:sz w:val="20"/>
          <w:szCs w:val="20"/>
          <w:lang w:eastAsia="en-US"/>
        </w:rPr>
        <w:t>) осуществлять проход судов</w:t>
      </w:r>
      <w:r w:rsidRPr="0007779F">
        <w:rPr>
          <w:rFonts w:ascii="TimesNewRomanPSMT" w:eastAsiaTheme="minorHAnsi" w:hAnsi="TimesNewRomanPSMT" w:cs="TimesNewRomanPSMT"/>
          <w:sz w:val="20"/>
          <w:szCs w:val="20"/>
          <w:lang w:eastAsia="en-US"/>
        </w:rPr>
        <w:t xml:space="preserve"> </w:t>
      </w:r>
      <w:r w:rsidRPr="0007779F">
        <w:rPr>
          <w:rFonts w:eastAsiaTheme="minorHAnsi"/>
          <w:sz w:val="20"/>
          <w:szCs w:val="20"/>
          <w:lang w:eastAsia="en-US"/>
        </w:rPr>
        <w:t xml:space="preserve">с поднятыми стрелами кранов и других механизмов.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w:t>
      </w:r>
      <w:r w:rsidRPr="0007779F">
        <w:rPr>
          <w:rFonts w:eastAsiaTheme="minorHAnsi"/>
          <w:sz w:val="20"/>
          <w:szCs w:val="20"/>
          <w:lang w:eastAsia="en-US"/>
        </w:rPr>
        <w:lastRenderedPageBreak/>
        <w:t xml:space="preserve">устройство водопоев, колка и заготовка льда; </w:t>
      </w:r>
      <w:proofErr w:type="spellStart"/>
      <w:r w:rsidRPr="0007779F">
        <w:rPr>
          <w:rFonts w:eastAsiaTheme="minorHAnsi"/>
          <w:sz w:val="20"/>
          <w:szCs w:val="20"/>
          <w:lang w:eastAsia="en-US"/>
        </w:rPr>
        <w:t>д</w:t>
      </w:r>
      <w:proofErr w:type="spellEnd"/>
      <w:r w:rsidRPr="0007779F">
        <w:rPr>
          <w:rFonts w:eastAsiaTheme="minorHAnsi"/>
          <w:sz w:val="20"/>
          <w:szCs w:val="20"/>
          <w:lang w:eastAsia="en-US"/>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7779F">
        <w:rPr>
          <w:rFonts w:eastAsiaTheme="minorHAnsi"/>
          <w:sz w:val="20"/>
          <w:szCs w:val="20"/>
          <w:lang w:eastAsia="en-US"/>
        </w:rPr>
        <w:t>провеса проводов переходов воздушных линий электропередачи</w:t>
      </w:r>
      <w:proofErr w:type="gramEnd"/>
      <w:r w:rsidRPr="0007779F">
        <w:rPr>
          <w:rFonts w:eastAsiaTheme="minorHAnsi"/>
          <w:sz w:val="20"/>
          <w:szCs w:val="20"/>
          <w:lang w:eastAsia="en-US"/>
        </w:rPr>
        <w:t xml:space="preserve"> через водоемы менее минимально допустимого расстояния, в том числе с учетом максимального уровня подъема воды при паводке; </w:t>
      </w:r>
      <w:proofErr w:type="gramStart"/>
      <w:r w:rsidRPr="0007779F">
        <w:rPr>
          <w:rFonts w:eastAsiaTheme="minorHAnsi"/>
          <w:sz w:val="20"/>
          <w:szCs w:val="20"/>
          <w:lang w:eastAsia="en-US"/>
        </w:rPr>
        <w:t xml:space="preserve">е) проезд машин и механизмов, имеющих общую высоту с грузом или без груза от поверхности дороги более 4,5 метра; ж) земляные работы на глубине более 0,3 метра (на вспахиваемых землях на глубине более 0,45 метра), а также планировка грунта; </w:t>
      </w:r>
      <w:proofErr w:type="spellStart"/>
      <w:r w:rsidRPr="0007779F">
        <w:rPr>
          <w:rFonts w:eastAsiaTheme="minorHAnsi"/>
          <w:sz w:val="20"/>
          <w:szCs w:val="20"/>
          <w:lang w:eastAsia="en-US"/>
        </w:rPr>
        <w:t>з</w:t>
      </w:r>
      <w:proofErr w:type="spellEnd"/>
      <w:r w:rsidRPr="0007779F">
        <w:rPr>
          <w:rFonts w:eastAsiaTheme="minorHAnsi"/>
          <w:sz w:val="20"/>
          <w:szCs w:val="20"/>
          <w:lang w:eastAsia="en-US"/>
        </w:rPr>
        <w:t>) полив сельскохозяйственных культур в случае, если высота струи воды может составить свыше 3 метров;</w:t>
      </w:r>
      <w:proofErr w:type="gramEnd"/>
      <w:r w:rsidRPr="0007779F">
        <w:rPr>
          <w:rFonts w:eastAsiaTheme="minorHAnsi"/>
          <w:sz w:val="20"/>
          <w:szCs w:val="20"/>
          <w:lang w:eastAsia="en-US"/>
        </w:rPr>
        <w:t xml:space="preserve">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(Постановление Правительства РФ от 24 февраля 2009 г. №160 </w:t>
      </w:r>
      <w:r w:rsidRPr="0007779F">
        <w:rPr>
          <w:rFonts w:ascii="Cambria Math" w:eastAsiaTheme="minorHAnsi" w:hAnsi="Cambria Math" w:cs="Cambria Math"/>
          <w:sz w:val="20"/>
          <w:szCs w:val="20"/>
          <w:lang w:eastAsia="en-US"/>
        </w:rPr>
        <w:t>≪</w:t>
      </w:r>
      <w:r w:rsidRPr="0007779F">
        <w:rPr>
          <w:rFonts w:eastAsiaTheme="minorHAnsi"/>
          <w:sz w:val="20"/>
          <w:szCs w:val="20"/>
          <w:lang w:eastAsia="en-US"/>
        </w:rPr>
        <w:t xml:space="preserve">О порядке установления охранных зон объектов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и особых условий использования земельных участков, расположенных в границах таких зон</w:t>
      </w:r>
      <w:proofErr w:type="gramStart"/>
      <w:r w:rsidRPr="0007779F">
        <w:rPr>
          <w:rFonts w:eastAsiaTheme="minorHAnsi"/>
          <w:sz w:val="20"/>
          <w:szCs w:val="20"/>
          <w:lang w:eastAsia="en-US"/>
        </w:rPr>
        <w:t xml:space="preserve">").; </w:t>
      </w:r>
      <w:proofErr w:type="gramEnd"/>
      <w:r w:rsidRPr="0007779F">
        <w:rPr>
          <w:rFonts w:eastAsiaTheme="minorHAnsi"/>
          <w:sz w:val="20"/>
          <w:szCs w:val="20"/>
          <w:lang w:eastAsia="en-US"/>
        </w:rPr>
        <w:t>Реестровый номер границы: 53:12-6.792; Вид объекта реестра границ: Зона с особыми условиями использования территории; Вид зоны по документу: Охранная зона объекта ВЛИ-0,4кВ Л-2 от</w:t>
      </w:r>
      <w:r w:rsidRPr="0007779F">
        <w:rPr>
          <w:rFonts w:ascii="TimesNewRomanPSMT" w:eastAsiaTheme="minorHAnsi" w:hAnsi="TimesNewRomanPSMT" w:cs="TimesNewRomanPSMT"/>
          <w:sz w:val="20"/>
          <w:szCs w:val="20"/>
          <w:lang w:eastAsia="en-US"/>
        </w:rPr>
        <w:t xml:space="preserve"> </w:t>
      </w:r>
      <w:r w:rsidRPr="0007779F">
        <w:rPr>
          <w:rFonts w:eastAsiaTheme="minorHAnsi"/>
          <w:sz w:val="20"/>
          <w:szCs w:val="20"/>
          <w:lang w:eastAsia="en-US"/>
        </w:rPr>
        <w:t>КТП-10/0,4кВ "Горушка</w:t>
      </w:r>
      <w:proofErr w:type="gramStart"/>
      <w:r w:rsidRPr="0007779F">
        <w:rPr>
          <w:rFonts w:eastAsiaTheme="minorHAnsi"/>
          <w:sz w:val="20"/>
          <w:szCs w:val="20"/>
          <w:lang w:eastAsia="en-US"/>
        </w:rPr>
        <w:t>"(</w:t>
      </w:r>
      <w:proofErr w:type="gramEnd"/>
      <w:r w:rsidRPr="0007779F">
        <w:rPr>
          <w:rFonts w:eastAsiaTheme="minorHAnsi"/>
          <w:sz w:val="20"/>
          <w:szCs w:val="20"/>
          <w:lang w:eastAsia="en-US"/>
        </w:rPr>
        <w:t>Л-5 10 кВ ТПС "Угловка"); Тип зоны: Охранная зона инженерных коммуникаций; Номер: -</w:t>
      </w:r>
    </w:p>
    <w:p w:rsidR="0007779F" w:rsidRPr="0007779F" w:rsidRDefault="0007779F" w:rsidP="0007779F">
      <w:pPr>
        <w:autoSpaceDE w:val="0"/>
        <w:autoSpaceDN w:val="0"/>
        <w:adjustRightInd w:val="0"/>
        <w:jc w:val="both"/>
        <w:rPr>
          <w:rFonts w:eastAsiaTheme="minorHAnsi"/>
          <w:sz w:val="20"/>
          <w:szCs w:val="20"/>
          <w:lang w:eastAsia="en-US"/>
        </w:rPr>
      </w:pPr>
    </w:p>
    <w:p w:rsidR="0007779F" w:rsidRPr="0007779F" w:rsidRDefault="0007779F" w:rsidP="0007779F">
      <w:pPr>
        <w:autoSpaceDE w:val="0"/>
        <w:autoSpaceDN w:val="0"/>
        <w:adjustRightInd w:val="0"/>
        <w:jc w:val="both"/>
        <w:rPr>
          <w:rFonts w:eastAsiaTheme="minorHAnsi"/>
          <w:sz w:val="20"/>
          <w:szCs w:val="20"/>
          <w:lang w:eastAsia="en-US"/>
        </w:rPr>
      </w:pPr>
      <w:r w:rsidRPr="0007779F">
        <w:rPr>
          <w:sz w:val="20"/>
          <w:szCs w:val="20"/>
        </w:rPr>
        <w:t>Учетный номер части 53:12:1035001:47/2, площадь -43 м.кв.</w:t>
      </w:r>
    </w:p>
    <w:p w:rsidR="0007779F" w:rsidRPr="0007779F" w:rsidRDefault="0007779F" w:rsidP="0007779F">
      <w:pPr>
        <w:autoSpaceDE w:val="0"/>
        <w:autoSpaceDN w:val="0"/>
        <w:adjustRightInd w:val="0"/>
        <w:jc w:val="both"/>
        <w:rPr>
          <w:rFonts w:eastAsiaTheme="minorHAnsi"/>
          <w:sz w:val="20"/>
          <w:szCs w:val="20"/>
          <w:lang w:eastAsia="en-US"/>
        </w:rPr>
      </w:pPr>
      <w:r w:rsidRPr="0007779F">
        <w:rPr>
          <w:rFonts w:eastAsiaTheme="minorHAnsi"/>
          <w:sz w:val="20"/>
          <w:szCs w:val="20"/>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07779F">
        <w:rPr>
          <w:rFonts w:eastAsiaTheme="minorHAnsi"/>
          <w:sz w:val="20"/>
          <w:szCs w:val="20"/>
          <w:lang w:eastAsia="en-US"/>
        </w:rPr>
        <w:t>пОСТАНОВЛЕНИЕ</w:t>
      </w:r>
      <w:proofErr w:type="spellEnd"/>
      <w:r w:rsidRPr="0007779F">
        <w:rPr>
          <w:rFonts w:eastAsiaTheme="minorHAnsi"/>
          <w:sz w:val="20"/>
          <w:szCs w:val="20"/>
          <w:lang w:eastAsia="en-US"/>
        </w:rPr>
        <w:t xml:space="preserve"> "Об установлении публичного сервитута" от 07.02.2022 № 84 выдан: Администрация Угловского городского поселения Окуловского</w:t>
      </w:r>
    </w:p>
    <w:p w:rsidR="0007779F" w:rsidRPr="0007779F" w:rsidRDefault="0007779F" w:rsidP="0007779F">
      <w:pPr>
        <w:autoSpaceDE w:val="0"/>
        <w:autoSpaceDN w:val="0"/>
        <w:adjustRightInd w:val="0"/>
        <w:jc w:val="both"/>
        <w:rPr>
          <w:rFonts w:eastAsiaTheme="minorHAnsi"/>
          <w:sz w:val="20"/>
          <w:szCs w:val="20"/>
          <w:lang w:eastAsia="en-US"/>
        </w:rPr>
      </w:pPr>
      <w:r w:rsidRPr="0007779F">
        <w:rPr>
          <w:rFonts w:eastAsiaTheme="minorHAnsi"/>
          <w:sz w:val="20"/>
          <w:szCs w:val="20"/>
          <w:lang w:eastAsia="en-US"/>
        </w:rPr>
        <w:t xml:space="preserve">муниципального район Новгородской области; Содержание ограничения (обременения): Публичный сервитут в целях размещения объекта </w:t>
      </w:r>
      <w:proofErr w:type="spellStart"/>
      <w:r w:rsidRPr="0007779F">
        <w:rPr>
          <w:rFonts w:eastAsiaTheme="minorHAnsi"/>
          <w:sz w:val="20"/>
          <w:szCs w:val="20"/>
          <w:lang w:eastAsia="en-US"/>
        </w:rPr>
        <w:t>электросетевого</w:t>
      </w:r>
      <w:proofErr w:type="spellEnd"/>
      <w:r w:rsidRPr="0007779F">
        <w:rPr>
          <w:rFonts w:eastAsiaTheme="minorHAnsi"/>
          <w:sz w:val="20"/>
          <w:szCs w:val="20"/>
          <w:lang w:eastAsia="en-US"/>
        </w:rPr>
        <w:t xml:space="preserve"> хозяйства ВЛИ-0,4кВ Л-2 от КТП-10/0,4кВ "Горушка</w:t>
      </w:r>
      <w:proofErr w:type="gramStart"/>
      <w:r w:rsidRPr="0007779F">
        <w:rPr>
          <w:rFonts w:eastAsiaTheme="minorHAnsi"/>
          <w:sz w:val="20"/>
          <w:szCs w:val="20"/>
          <w:lang w:eastAsia="en-US"/>
        </w:rPr>
        <w:t>"(</w:t>
      </w:r>
      <w:proofErr w:type="gramEnd"/>
      <w:r w:rsidRPr="0007779F">
        <w:rPr>
          <w:rFonts w:eastAsiaTheme="minorHAnsi"/>
          <w:sz w:val="20"/>
          <w:szCs w:val="20"/>
          <w:lang w:eastAsia="en-US"/>
        </w:rPr>
        <w:t xml:space="preserve">Л-5 10 кВ ТПС "Угловка") сроком на 49 (сорок девять) лет. </w:t>
      </w:r>
      <w:proofErr w:type="gramStart"/>
      <w:r w:rsidRPr="0007779F">
        <w:rPr>
          <w:rFonts w:eastAsiaTheme="minorHAnsi"/>
          <w:sz w:val="20"/>
          <w:szCs w:val="20"/>
          <w:lang w:eastAsia="en-US"/>
        </w:rPr>
        <w:t xml:space="preserve">Обладатель публичного </w:t>
      </w:r>
      <w:proofErr w:type="spellStart"/>
      <w:r w:rsidRPr="0007779F">
        <w:rPr>
          <w:rFonts w:eastAsiaTheme="minorHAnsi"/>
          <w:sz w:val="20"/>
          <w:szCs w:val="20"/>
          <w:lang w:eastAsia="en-US"/>
        </w:rPr>
        <w:t>сервитута-Публичное</w:t>
      </w:r>
      <w:proofErr w:type="spellEnd"/>
      <w:r w:rsidRPr="0007779F">
        <w:rPr>
          <w:rFonts w:eastAsiaTheme="minorHAnsi"/>
          <w:sz w:val="20"/>
          <w:szCs w:val="20"/>
          <w:lang w:eastAsia="en-US"/>
        </w:rPr>
        <w:t xml:space="preserve"> акционерное общество </w:t>
      </w:r>
      <w:r w:rsidRPr="0007779F">
        <w:rPr>
          <w:rFonts w:ascii="Cambria Math" w:eastAsiaTheme="minorHAnsi" w:hAnsi="Cambria Math" w:cs="Cambria Math"/>
          <w:sz w:val="20"/>
          <w:szCs w:val="20"/>
          <w:lang w:eastAsia="en-US"/>
        </w:rPr>
        <w:t>≪</w:t>
      </w:r>
      <w:proofErr w:type="spellStart"/>
      <w:r w:rsidRPr="0007779F">
        <w:rPr>
          <w:rFonts w:eastAsiaTheme="minorHAnsi"/>
          <w:sz w:val="20"/>
          <w:szCs w:val="20"/>
          <w:lang w:eastAsia="en-US"/>
        </w:rPr>
        <w:t>Россети</w:t>
      </w:r>
      <w:proofErr w:type="spellEnd"/>
      <w:r w:rsidRPr="0007779F">
        <w:rPr>
          <w:rFonts w:eastAsiaTheme="minorHAnsi"/>
          <w:sz w:val="20"/>
          <w:szCs w:val="20"/>
          <w:lang w:eastAsia="en-US"/>
        </w:rPr>
        <w:t xml:space="preserve"> </w:t>
      </w:r>
      <w:proofErr w:type="spellStart"/>
      <w:r w:rsidRPr="0007779F">
        <w:rPr>
          <w:rFonts w:eastAsiaTheme="minorHAnsi"/>
          <w:sz w:val="20"/>
          <w:szCs w:val="20"/>
          <w:lang w:eastAsia="en-US"/>
        </w:rPr>
        <w:t>Северо-Запад</w:t>
      </w:r>
      <w:proofErr w:type="spellEnd"/>
      <w:r w:rsidRPr="0007779F">
        <w:rPr>
          <w:rFonts w:ascii="Cambria Math" w:eastAsiaTheme="minorHAnsi" w:hAnsi="Cambria Math" w:cs="Cambria Math"/>
          <w:sz w:val="20"/>
          <w:szCs w:val="20"/>
          <w:lang w:eastAsia="en-US"/>
        </w:rPr>
        <w:t>≫</w:t>
      </w:r>
      <w:r w:rsidRPr="0007779F">
        <w:rPr>
          <w:rFonts w:eastAsiaTheme="minorHAnsi"/>
          <w:sz w:val="20"/>
          <w:szCs w:val="20"/>
          <w:lang w:eastAsia="en-US"/>
        </w:rPr>
        <w:t>, (ОГРН 1047855175785, ИНН 7802312751, КПП 781001001, адрес (место нахождения): 196247, г. Санкт-Петербург, площадь Конституции, д. 3, лит.</w:t>
      </w:r>
      <w:proofErr w:type="gramEnd"/>
      <w:r w:rsidRPr="0007779F">
        <w:rPr>
          <w:rFonts w:eastAsiaTheme="minorHAnsi"/>
          <w:sz w:val="20"/>
          <w:szCs w:val="20"/>
          <w:lang w:eastAsia="en-US"/>
        </w:rPr>
        <w:t xml:space="preserve"> </w:t>
      </w:r>
      <w:proofErr w:type="gramStart"/>
      <w:r w:rsidRPr="0007779F">
        <w:rPr>
          <w:rFonts w:eastAsiaTheme="minorHAnsi"/>
          <w:sz w:val="20"/>
          <w:szCs w:val="20"/>
          <w:lang w:eastAsia="en-US"/>
        </w:rPr>
        <w:t xml:space="preserve">А, помещение 16Н), </w:t>
      </w:r>
      <w:proofErr w:type="spellStart"/>
      <w:r w:rsidRPr="0007779F">
        <w:rPr>
          <w:rFonts w:eastAsiaTheme="minorHAnsi"/>
          <w:sz w:val="20"/>
          <w:szCs w:val="20"/>
          <w:lang w:eastAsia="en-US"/>
        </w:rPr>
        <w:t>post@mrsksevzap.ru</w:t>
      </w:r>
      <w:proofErr w:type="spellEnd"/>
      <w:r w:rsidRPr="0007779F">
        <w:rPr>
          <w:rFonts w:eastAsiaTheme="minorHAnsi"/>
          <w:sz w:val="20"/>
          <w:szCs w:val="20"/>
          <w:lang w:eastAsia="en-US"/>
        </w:rPr>
        <w:t>; Реестровый номер границы: 53:12-6.1152; Вид объекта реестра границ:</w:t>
      </w:r>
      <w:proofErr w:type="gramEnd"/>
      <w:r w:rsidRPr="0007779F">
        <w:rPr>
          <w:rFonts w:eastAsiaTheme="minorHAnsi"/>
          <w:sz w:val="20"/>
          <w:szCs w:val="20"/>
          <w:lang w:eastAsia="en-US"/>
        </w:rPr>
        <w:t xml:space="preserve"> Зона с особыми условиями использования территории; Вид зоны по документу: Публичный сервитут ВЛИ-0,4кВ Л-2 от КТП-10/0,4кВ "Горушка</w:t>
      </w:r>
      <w:proofErr w:type="gramStart"/>
      <w:r w:rsidRPr="0007779F">
        <w:rPr>
          <w:rFonts w:eastAsiaTheme="minorHAnsi"/>
          <w:sz w:val="20"/>
          <w:szCs w:val="20"/>
          <w:lang w:eastAsia="en-US"/>
        </w:rPr>
        <w:t>"(</w:t>
      </w:r>
      <w:proofErr w:type="gramEnd"/>
      <w:r w:rsidRPr="0007779F">
        <w:rPr>
          <w:rFonts w:eastAsiaTheme="minorHAnsi"/>
          <w:sz w:val="20"/>
          <w:szCs w:val="20"/>
          <w:lang w:eastAsia="en-US"/>
        </w:rPr>
        <w:t>Л-5 10 кВ ТПС "Угловка"); Тип зоны: Зона публичного сервитута; Номер: -</w:t>
      </w:r>
    </w:p>
    <w:p w:rsidR="0007779F" w:rsidRPr="0007779F" w:rsidRDefault="0007779F" w:rsidP="0007779F">
      <w:pPr>
        <w:autoSpaceDE w:val="0"/>
        <w:autoSpaceDN w:val="0"/>
        <w:adjustRightInd w:val="0"/>
        <w:jc w:val="both"/>
        <w:rPr>
          <w:rFonts w:eastAsiaTheme="minorHAnsi"/>
          <w:sz w:val="20"/>
          <w:szCs w:val="20"/>
          <w:lang w:eastAsia="en-US"/>
        </w:rPr>
      </w:pPr>
    </w:p>
    <w:p w:rsidR="0007779F" w:rsidRPr="0007779F" w:rsidRDefault="0007779F" w:rsidP="0007779F">
      <w:pPr>
        <w:tabs>
          <w:tab w:val="left" w:pos="720"/>
          <w:tab w:val="left" w:pos="800"/>
        </w:tabs>
        <w:suppressAutoHyphens/>
        <w:autoSpaceDE w:val="0"/>
        <w:spacing w:line="360" w:lineRule="auto"/>
        <w:jc w:val="both"/>
        <w:rPr>
          <w:rFonts w:eastAsia="Arial"/>
          <w:b/>
          <w:sz w:val="20"/>
          <w:szCs w:val="20"/>
          <w:lang w:eastAsia="ar-SA"/>
        </w:rPr>
      </w:pPr>
      <w:r w:rsidRPr="0007779F">
        <w:rPr>
          <w:rFonts w:eastAsia="Arial"/>
          <w:b/>
          <w:sz w:val="20"/>
          <w:szCs w:val="20"/>
          <w:lang w:eastAsia="ar-SA"/>
        </w:rPr>
        <w:t>Определить:</w:t>
      </w:r>
    </w:p>
    <w:p w:rsidR="0007779F" w:rsidRPr="0007779F" w:rsidRDefault="0007779F" w:rsidP="0007779F">
      <w:pPr>
        <w:ind w:firstLine="708"/>
        <w:jc w:val="both"/>
        <w:rPr>
          <w:sz w:val="20"/>
          <w:szCs w:val="20"/>
        </w:rPr>
      </w:pPr>
      <w:r w:rsidRPr="0007779F">
        <w:rPr>
          <w:sz w:val="20"/>
          <w:szCs w:val="20"/>
        </w:rPr>
        <w:t xml:space="preserve">Начальная (минимальная) цена продажи предмета аукциона (земельного участка) – </w:t>
      </w:r>
      <w:r w:rsidRPr="0007779F">
        <w:rPr>
          <w:b/>
          <w:sz w:val="20"/>
          <w:szCs w:val="20"/>
        </w:rPr>
        <w:t>237193,29</w:t>
      </w:r>
      <w:r w:rsidRPr="0007779F">
        <w:rPr>
          <w:sz w:val="20"/>
          <w:szCs w:val="20"/>
        </w:rPr>
        <w:t xml:space="preserve"> руб.</w:t>
      </w:r>
    </w:p>
    <w:p w:rsidR="0007779F" w:rsidRPr="0007779F" w:rsidRDefault="0007779F" w:rsidP="0007779F">
      <w:pPr>
        <w:ind w:firstLine="720"/>
        <w:jc w:val="both"/>
        <w:rPr>
          <w:sz w:val="20"/>
          <w:szCs w:val="20"/>
        </w:rPr>
      </w:pPr>
      <w:r w:rsidRPr="0007779F">
        <w:rPr>
          <w:sz w:val="20"/>
          <w:szCs w:val="20"/>
        </w:rPr>
        <w:t xml:space="preserve">Шаг аукциона – </w:t>
      </w:r>
      <w:r w:rsidRPr="0007779F">
        <w:rPr>
          <w:b/>
          <w:sz w:val="20"/>
          <w:szCs w:val="20"/>
        </w:rPr>
        <w:t>7115,80</w:t>
      </w:r>
      <w:r w:rsidRPr="0007779F">
        <w:rPr>
          <w:sz w:val="20"/>
          <w:szCs w:val="20"/>
        </w:rPr>
        <w:t xml:space="preserve"> руб., что составляет 3 процента от  начальной цены предмета аукциона.</w:t>
      </w:r>
    </w:p>
    <w:p w:rsidR="0007779F" w:rsidRPr="0007779F" w:rsidRDefault="0007779F" w:rsidP="0007779F">
      <w:pPr>
        <w:ind w:firstLine="720"/>
        <w:jc w:val="both"/>
        <w:rPr>
          <w:sz w:val="20"/>
          <w:szCs w:val="20"/>
        </w:rPr>
      </w:pPr>
      <w:r w:rsidRPr="0007779F">
        <w:rPr>
          <w:sz w:val="20"/>
          <w:szCs w:val="20"/>
        </w:rPr>
        <w:t xml:space="preserve">Задаток для участия в аукционе – </w:t>
      </w:r>
      <w:r w:rsidRPr="0007779F">
        <w:rPr>
          <w:b/>
          <w:sz w:val="20"/>
          <w:szCs w:val="20"/>
        </w:rPr>
        <w:t>47438,70</w:t>
      </w:r>
      <w:r w:rsidRPr="0007779F">
        <w:rPr>
          <w:sz w:val="20"/>
          <w:szCs w:val="20"/>
        </w:rPr>
        <w:t xml:space="preserve"> руб., что составляет 20 процентов от начальной цены предмета аукциона.</w:t>
      </w:r>
    </w:p>
    <w:p w:rsidR="0007779F" w:rsidRPr="0007779F" w:rsidRDefault="0007779F" w:rsidP="0007779F">
      <w:pPr>
        <w:widowControl w:val="0"/>
        <w:tabs>
          <w:tab w:val="left" w:pos="900"/>
        </w:tabs>
        <w:suppressAutoHyphens/>
        <w:autoSpaceDE w:val="0"/>
        <w:ind w:firstLine="709"/>
        <w:jc w:val="both"/>
        <w:rPr>
          <w:rFonts w:eastAsia="Arial"/>
          <w:b/>
          <w:sz w:val="20"/>
          <w:szCs w:val="20"/>
          <w:lang w:eastAsia="ar-SA"/>
        </w:rPr>
      </w:pPr>
    </w:p>
    <w:p w:rsidR="0007779F" w:rsidRPr="0007779F" w:rsidRDefault="0007779F" w:rsidP="0007779F">
      <w:pPr>
        <w:widowControl w:val="0"/>
        <w:tabs>
          <w:tab w:val="left" w:pos="900"/>
        </w:tabs>
        <w:suppressAutoHyphens/>
        <w:autoSpaceDE w:val="0"/>
        <w:ind w:firstLine="709"/>
        <w:jc w:val="both"/>
        <w:rPr>
          <w:rFonts w:eastAsia="Arial"/>
          <w:b/>
          <w:sz w:val="20"/>
          <w:szCs w:val="20"/>
          <w:lang w:eastAsia="ar-SA"/>
        </w:rPr>
      </w:pPr>
      <w:r w:rsidRPr="0007779F">
        <w:rPr>
          <w:rFonts w:eastAsia="Arial"/>
          <w:sz w:val="20"/>
          <w:szCs w:val="20"/>
          <w:lang w:eastAsia="ar-SA"/>
        </w:rPr>
        <w:t xml:space="preserve">Градостроительный регламент земельного участка установлен – участок расположен в зоне </w:t>
      </w:r>
      <w:r w:rsidRPr="0007779F">
        <w:rPr>
          <w:b/>
          <w:sz w:val="20"/>
          <w:szCs w:val="20"/>
        </w:rPr>
        <w:t>Ж.1. ЗОНА ЗАСТРОЙКИ ИНДИВИДУАЛЬНЫМИ И МАЛОЭТАЖНЫМИ ЖИЛЫМИ ДОМАМИ</w:t>
      </w:r>
    </w:p>
    <w:p w:rsidR="0007779F" w:rsidRPr="0007779F" w:rsidRDefault="0007779F" w:rsidP="0007779F">
      <w:pPr>
        <w:widowControl w:val="0"/>
        <w:tabs>
          <w:tab w:val="left" w:pos="900"/>
        </w:tabs>
        <w:suppressAutoHyphens/>
        <w:autoSpaceDE w:val="0"/>
        <w:jc w:val="both"/>
        <w:rPr>
          <w:rFonts w:eastAsia="Arial"/>
          <w:b/>
          <w:sz w:val="20"/>
          <w:szCs w:val="20"/>
          <w:lang w:eastAsia="ar-SA"/>
        </w:rPr>
      </w:pPr>
    </w:p>
    <w:p w:rsidR="0007779F" w:rsidRPr="0007779F" w:rsidRDefault="0007779F" w:rsidP="0007779F">
      <w:pPr>
        <w:autoSpaceDE w:val="0"/>
        <w:autoSpaceDN w:val="0"/>
        <w:adjustRightInd w:val="0"/>
        <w:ind w:firstLine="709"/>
        <w:jc w:val="both"/>
        <w:outlineLvl w:val="7"/>
        <w:rPr>
          <w:rFonts w:eastAsia="Calibri"/>
          <w:b/>
          <w:bCs/>
          <w:sz w:val="20"/>
          <w:szCs w:val="20"/>
        </w:rPr>
      </w:pPr>
      <w:r w:rsidRPr="0007779F">
        <w:rPr>
          <w:rFonts w:eastAsia="Calibri"/>
          <w:b/>
          <w:bCs/>
          <w:sz w:val="20"/>
          <w:szCs w:val="20"/>
        </w:rPr>
        <w:t>Предельные параметры разрешенного строительства,</w:t>
      </w:r>
    </w:p>
    <w:p w:rsidR="0007779F" w:rsidRPr="0007779F" w:rsidRDefault="0007779F" w:rsidP="0007779F">
      <w:pPr>
        <w:autoSpaceDE w:val="0"/>
        <w:autoSpaceDN w:val="0"/>
        <w:adjustRightInd w:val="0"/>
        <w:ind w:firstLine="709"/>
        <w:jc w:val="both"/>
        <w:rPr>
          <w:rFonts w:eastAsia="Calibri"/>
          <w:b/>
          <w:bCs/>
          <w:sz w:val="20"/>
          <w:szCs w:val="20"/>
        </w:rPr>
      </w:pPr>
      <w:r w:rsidRPr="0007779F">
        <w:rPr>
          <w:rFonts w:eastAsia="Calibri"/>
          <w:b/>
          <w:bCs/>
          <w:sz w:val="20"/>
          <w:szCs w:val="20"/>
        </w:rPr>
        <w:t>реконструкции объектов капитального строительства</w:t>
      </w:r>
    </w:p>
    <w:p w:rsidR="0007779F" w:rsidRPr="0007779F" w:rsidRDefault="0007779F" w:rsidP="0007779F">
      <w:pPr>
        <w:autoSpaceDE w:val="0"/>
        <w:autoSpaceDN w:val="0"/>
        <w:adjustRightInd w:val="0"/>
        <w:ind w:firstLine="709"/>
        <w:jc w:val="both"/>
        <w:rPr>
          <w:sz w:val="20"/>
          <w:szCs w:val="20"/>
          <w:lang w:eastAsia="en-US"/>
        </w:rPr>
      </w:pPr>
      <w:r w:rsidRPr="0007779F">
        <w:rPr>
          <w:rFonts w:eastAsia="Calibri"/>
          <w:b/>
          <w:bCs/>
          <w:sz w:val="20"/>
          <w:szCs w:val="20"/>
        </w:rPr>
        <w:t xml:space="preserve">для зоны </w:t>
      </w:r>
      <w:r w:rsidRPr="0007779F">
        <w:rPr>
          <w:b/>
          <w:sz w:val="20"/>
          <w:szCs w:val="20"/>
        </w:rPr>
        <w:t>Ж.1. ЗОНА ЗАСТРОЙКИ ИНДИВИДУАЛЬНЫМИ И МАЛОЭТАЖНЫМИ ЖИЛЫМИ ДОМАМИ</w:t>
      </w:r>
      <w:r w:rsidRPr="0007779F">
        <w:rPr>
          <w:sz w:val="20"/>
          <w:szCs w:val="20"/>
          <w:lang w:eastAsia="en-US"/>
        </w:rPr>
        <w:t xml:space="preserve"> </w:t>
      </w:r>
    </w:p>
    <w:p w:rsidR="0007779F" w:rsidRPr="0007779F" w:rsidRDefault="0007779F" w:rsidP="0007779F">
      <w:pPr>
        <w:suppressAutoHyphens/>
        <w:autoSpaceDE w:val="0"/>
        <w:ind w:firstLine="709"/>
        <w:jc w:val="both"/>
        <w:rPr>
          <w:sz w:val="20"/>
          <w:szCs w:val="20"/>
          <w:lang w:eastAsia="ar-SA"/>
        </w:rPr>
      </w:pPr>
      <w:r w:rsidRPr="0007779F">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779F" w:rsidRPr="0007779F" w:rsidRDefault="0007779F" w:rsidP="0007779F">
      <w:pPr>
        <w:jc w:val="both"/>
        <w:rPr>
          <w:b/>
          <w:sz w:val="20"/>
          <w:szCs w:val="20"/>
        </w:rPr>
      </w:pPr>
      <w:r w:rsidRPr="0007779F">
        <w:rPr>
          <w:sz w:val="20"/>
          <w:szCs w:val="20"/>
        </w:rPr>
        <w:t xml:space="preserve"> </w:t>
      </w:r>
      <w:hyperlink r:id="rId12" w:history="1">
        <w:r w:rsidRPr="0007779F">
          <w:rPr>
            <w:rStyle w:val="a5"/>
            <w:b/>
            <w:bCs/>
            <w:color w:val="auto"/>
            <w:sz w:val="20"/>
            <w:szCs w:val="20"/>
            <w:u w:val="none"/>
          </w:rPr>
          <w:t>Предельные</w:t>
        </w:r>
      </w:hyperlink>
      <w:r w:rsidRPr="0007779F">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7779F">
        <w:rPr>
          <w:b/>
          <w:sz w:val="20"/>
          <w:szCs w:val="20"/>
        </w:rPr>
        <w:t>:</w:t>
      </w:r>
    </w:p>
    <w:tbl>
      <w:tblPr>
        <w:tblW w:w="9930" w:type="dxa"/>
        <w:jc w:val="center"/>
        <w:tblInd w:w="108" w:type="dxa"/>
        <w:tblLayout w:type="fixed"/>
        <w:tblLook w:val="04A0"/>
      </w:tblPr>
      <w:tblGrid>
        <w:gridCol w:w="716"/>
        <w:gridCol w:w="5384"/>
        <w:gridCol w:w="3830"/>
      </w:tblGrid>
      <w:tr w:rsidR="0007779F" w:rsidRPr="0007779F" w:rsidTr="0007779F">
        <w:trPr>
          <w:tblHeade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jc w:val="center"/>
              <w:rPr>
                <w:b/>
                <w:bCs/>
                <w:sz w:val="20"/>
                <w:szCs w:val="20"/>
                <w:lang w:eastAsia="zh-CN"/>
              </w:rPr>
            </w:pPr>
            <w:r w:rsidRPr="0007779F">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jc w:val="center"/>
              <w:rPr>
                <w:b/>
                <w:bCs/>
                <w:sz w:val="20"/>
                <w:szCs w:val="20"/>
                <w:lang w:eastAsia="zh-CN"/>
              </w:rPr>
            </w:pPr>
            <w:r w:rsidRPr="0007779F">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jc w:val="center"/>
              <w:rPr>
                <w:b/>
                <w:bCs/>
                <w:sz w:val="20"/>
                <w:szCs w:val="20"/>
                <w:lang w:eastAsia="zh-CN"/>
              </w:rPr>
            </w:pPr>
            <w:r w:rsidRPr="0007779F">
              <w:rPr>
                <w:b/>
                <w:bCs/>
                <w:sz w:val="20"/>
                <w:szCs w:val="20"/>
                <w:lang w:eastAsia="zh-CN"/>
              </w:rPr>
              <w:t>Значения предельных размеров и параметров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индивидуального жилищного строительства</w:t>
            </w:r>
          </w:p>
          <w:p w:rsidR="0007779F" w:rsidRPr="0007779F" w:rsidRDefault="0007779F" w:rsidP="0007779F">
            <w:pPr>
              <w:rPr>
                <w:sz w:val="20"/>
                <w:szCs w:val="20"/>
                <w:lang w:eastAsia="zh-CN"/>
              </w:rPr>
            </w:pPr>
            <w:r w:rsidRPr="0007779F">
              <w:rPr>
                <w:sz w:val="20"/>
                <w:szCs w:val="20"/>
                <w:lang w:eastAsia="zh-CN"/>
              </w:rPr>
              <w:t xml:space="preserve">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0,04 га</w:t>
              </w:r>
            </w:smartTag>
            <w:r w:rsidRPr="0007779F">
              <w:rPr>
                <w:sz w:val="20"/>
                <w:szCs w:val="20"/>
                <w:lang w:eastAsia="zh-CN"/>
              </w:rPr>
              <w:t>.</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0,25 га</w:t>
              </w:r>
            </w:smartTag>
            <w:r w:rsidRPr="0007779F">
              <w:rPr>
                <w:sz w:val="20"/>
                <w:szCs w:val="20"/>
                <w:lang w:eastAsia="zh-CN"/>
              </w:rPr>
              <w:t>.</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личного подсобного хозяйства</w:t>
            </w:r>
          </w:p>
          <w:p w:rsidR="0007779F" w:rsidRPr="0007779F" w:rsidRDefault="0007779F" w:rsidP="0007779F">
            <w:pPr>
              <w:rPr>
                <w:sz w:val="20"/>
                <w:szCs w:val="20"/>
                <w:lang w:eastAsia="zh-CN"/>
              </w:rPr>
            </w:pPr>
            <w:r w:rsidRPr="0007779F">
              <w:rPr>
                <w:sz w:val="20"/>
                <w:szCs w:val="20"/>
                <w:lang w:eastAsia="zh-CN"/>
              </w:rPr>
              <w:t>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0,04 га</w:t>
              </w:r>
            </w:smartTag>
            <w:r w:rsidRPr="0007779F">
              <w:rPr>
                <w:sz w:val="20"/>
                <w:szCs w:val="20"/>
                <w:lang w:eastAsia="zh-CN"/>
              </w:rPr>
              <w:t>.</w:t>
            </w:r>
          </w:p>
          <w:p w:rsidR="0007779F" w:rsidRPr="0007779F" w:rsidRDefault="0007779F" w:rsidP="0007779F">
            <w:pPr>
              <w:rPr>
                <w:sz w:val="20"/>
                <w:szCs w:val="20"/>
                <w:lang w:eastAsia="zh-CN"/>
              </w:rPr>
            </w:pPr>
            <w:r w:rsidRPr="0007779F">
              <w:rPr>
                <w:sz w:val="20"/>
                <w:szCs w:val="20"/>
                <w:lang w:eastAsia="zh-CN"/>
              </w:rPr>
              <w:t xml:space="preserve">0, </w:t>
            </w:r>
            <w:smartTag w:uri="urn:schemas-microsoft-com:office:smarttags" w:element="metricconverter">
              <w:smartTagPr>
                <w:attr w:name="ProductID" w:val="0,10 м"/>
              </w:smartTagPr>
              <w:r w:rsidRPr="0007779F">
                <w:rPr>
                  <w:sz w:val="20"/>
                  <w:szCs w:val="20"/>
                  <w:lang w:eastAsia="zh-CN"/>
                </w:rPr>
                <w:t>5 га</w:t>
              </w:r>
            </w:smartTag>
            <w:r w:rsidRPr="0007779F">
              <w:rPr>
                <w:sz w:val="20"/>
                <w:szCs w:val="20"/>
                <w:lang w:eastAsia="zh-CN"/>
              </w:rPr>
              <w:t>.</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07779F" w:rsidRPr="0007779F" w:rsidRDefault="0007779F" w:rsidP="0007779F">
            <w:pPr>
              <w:rPr>
                <w:sz w:val="20"/>
                <w:szCs w:val="20"/>
                <w:lang w:eastAsia="zh-CN"/>
              </w:rPr>
            </w:pPr>
            <w:r w:rsidRPr="0007779F">
              <w:rPr>
                <w:sz w:val="20"/>
                <w:szCs w:val="20"/>
                <w:lang w:eastAsia="zh-CN"/>
              </w:rPr>
              <w:t>Малоэтажная многоквартирная жилая застройка</w:t>
            </w:r>
          </w:p>
          <w:p w:rsidR="0007779F" w:rsidRPr="0007779F" w:rsidRDefault="0007779F" w:rsidP="0007779F">
            <w:pPr>
              <w:rPr>
                <w:sz w:val="20"/>
                <w:szCs w:val="20"/>
                <w:lang w:eastAsia="zh-CN"/>
              </w:rPr>
            </w:pPr>
            <w:r w:rsidRPr="0007779F">
              <w:rPr>
                <w:sz w:val="20"/>
                <w:szCs w:val="20"/>
                <w:lang w:eastAsia="zh-CN"/>
              </w:rPr>
              <w:t>минимальный размер земельного участка  - максимальный размер земельного участка -</w:t>
            </w:r>
          </w:p>
          <w:p w:rsidR="0007779F" w:rsidRPr="0007779F" w:rsidRDefault="0007779F" w:rsidP="0007779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0,04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20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07779F" w:rsidRPr="0007779F" w:rsidRDefault="0007779F" w:rsidP="0007779F">
            <w:pPr>
              <w:rPr>
                <w:sz w:val="20"/>
                <w:szCs w:val="20"/>
                <w:lang w:eastAsia="zh-CN"/>
              </w:rPr>
            </w:pPr>
            <w:r w:rsidRPr="0007779F">
              <w:rPr>
                <w:sz w:val="20"/>
                <w:szCs w:val="20"/>
                <w:lang w:eastAsia="zh-CN"/>
              </w:rPr>
              <w:t>Блокированная жилая застройка:</w:t>
            </w:r>
          </w:p>
          <w:p w:rsidR="0007779F" w:rsidRPr="0007779F" w:rsidRDefault="0007779F" w:rsidP="0007779F">
            <w:pPr>
              <w:rPr>
                <w:sz w:val="20"/>
                <w:szCs w:val="20"/>
                <w:lang w:eastAsia="zh-CN"/>
              </w:rPr>
            </w:pPr>
            <w:r w:rsidRPr="0007779F">
              <w:rPr>
                <w:sz w:val="20"/>
                <w:szCs w:val="20"/>
                <w:lang w:eastAsia="zh-CN"/>
              </w:rPr>
              <w:t xml:space="preserve">минимальный размер земельного участка </w:t>
            </w:r>
            <w:proofErr w:type="gramStart"/>
            <w:r w:rsidRPr="0007779F">
              <w:rPr>
                <w:sz w:val="20"/>
                <w:szCs w:val="20"/>
                <w:lang w:eastAsia="zh-CN"/>
              </w:rPr>
              <w:t>-м</w:t>
            </w:r>
            <w:proofErr w:type="gramEnd"/>
            <w:r w:rsidRPr="0007779F">
              <w:rPr>
                <w:sz w:val="20"/>
                <w:szCs w:val="20"/>
                <w:lang w:eastAsia="zh-CN"/>
              </w:rPr>
              <w:t>аксимальный размер земельного участка -</w:t>
            </w:r>
          </w:p>
          <w:p w:rsidR="0007779F" w:rsidRPr="0007779F" w:rsidRDefault="0007779F" w:rsidP="0007779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0,01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0,15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lastRenderedPageBreak/>
              <w:t>1.5.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proofErr w:type="spellStart"/>
            <w:r w:rsidRPr="0007779F">
              <w:rPr>
                <w:sz w:val="20"/>
                <w:szCs w:val="20"/>
                <w:lang w:eastAsia="zh-CN"/>
              </w:rPr>
              <w:t>Среднеэтажная</w:t>
            </w:r>
            <w:proofErr w:type="spellEnd"/>
            <w:r w:rsidRPr="0007779F">
              <w:rPr>
                <w:sz w:val="20"/>
                <w:szCs w:val="20"/>
                <w:lang w:eastAsia="zh-CN"/>
              </w:rPr>
              <w:t xml:space="preserve"> жилая застройка:</w:t>
            </w:r>
          </w:p>
          <w:p w:rsidR="0007779F" w:rsidRPr="0007779F" w:rsidRDefault="0007779F" w:rsidP="0007779F">
            <w:pPr>
              <w:rPr>
                <w:sz w:val="20"/>
                <w:szCs w:val="20"/>
                <w:lang w:eastAsia="zh-CN"/>
              </w:rPr>
            </w:pPr>
            <w:r w:rsidRPr="0007779F">
              <w:rPr>
                <w:sz w:val="20"/>
                <w:szCs w:val="20"/>
                <w:lang w:eastAsia="zh-CN"/>
              </w:rPr>
              <w:t>минимальный размер земельного участка -</w:t>
            </w:r>
          </w:p>
          <w:p w:rsidR="0007779F" w:rsidRPr="0007779F" w:rsidRDefault="0007779F" w:rsidP="0007779F">
            <w:pPr>
              <w:rPr>
                <w:sz w:val="20"/>
                <w:szCs w:val="20"/>
                <w:lang w:eastAsia="zh-CN"/>
              </w:rPr>
            </w:pPr>
            <w:r w:rsidRPr="0007779F">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0,1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20 га</w:t>
              </w:r>
            </w:smartTag>
          </w:p>
          <w:p w:rsidR="0007779F" w:rsidRPr="0007779F" w:rsidRDefault="0007779F" w:rsidP="0007779F">
            <w:pPr>
              <w:rPr>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Для индивидуальных гаражей: </w:t>
            </w:r>
          </w:p>
          <w:p w:rsidR="0007779F" w:rsidRPr="0007779F" w:rsidRDefault="0007779F" w:rsidP="0007779F">
            <w:pPr>
              <w:rPr>
                <w:sz w:val="20"/>
                <w:szCs w:val="20"/>
                <w:lang w:eastAsia="zh-CN"/>
              </w:rPr>
            </w:pPr>
            <w:r w:rsidRPr="0007779F">
              <w:rPr>
                <w:sz w:val="20"/>
                <w:szCs w:val="20"/>
                <w:lang w:eastAsia="zh-CN"/>
              </w:rPr>
              <w:t xml:space="preserve"> -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r w:rsidRPr="0007779F">
              <w:rPr>
                <w:sz w:val="20"/>
                <w:szCs w:val="20"/>
                <w:lang w:eastAsia="zh-CN"/>
              </w:rPr>
              <w:t>18 кв</w:t>
            </w:r>
            <w:proofErr w:type="gramStart"/>
            <w:r w:rsidRPr="0007779F">
              <w:rPr>
                <w:sz w:val="20"/>
                <w:szCs w:val="20"/>
                <w:lang w:eastAsia="zh-CN"/>
              </w:rPr>
              <w:t>.м</w:t>
            </w:r>
            <w:proofErr w:type="gramEnd"/>
          </w:p>
          <w:p w:rsidR="0007779F" w:rsidRPr="0007779F" w:rsidRDefault="0007779F" w:rsidP="0007779F">
            <w:pPr>
              <w:rPr>
                <w:sz w:val="20"/>
                <w:szCs w:val="20"/>
                <w:lang w:eastAsia="zh-CN"/>
              </w:rPr>
            </w:pPr>
            <w:r w:rsidRPr="0007779F">
              <w:rPr>
                <w:sz w:val="20"/>
                <w:szCs w:val="20"/>
                <w:lang w:eastAsia="zh-CN"/>
              </w:rPr>
              <w:t>50 кв</w:t>
            </w:r>
            <w:proofErr w:type="gramStart"/>
            <w:r w:rsidRPr="0007779F">
              <w:rPr>
                <w:sz w:val="20"/>
                <w:szCs w:val="20"/>
                <w:lang w:eastAsia="zh-CN"/>
              </w:rPr>
              <w:t>.м</w:t>
            </w:r>
            <w:proofErr w:type="gramEnd"/>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огородничества:</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0,01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0,15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видом разрешенного использования "Магазины", "Общественное питание"</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50 м</w:t>
              </w:r>
            </w:smartTag>
            <w:r w:rsidRPr="0007779F">
              <w:rPr>
                <w:sz w:val="20"/>
                <w:szCs w:val="20"/>
                <w:lang w:eastAsia="zh-CN"/>
              </w:rPr>
              <w:t>.кв.</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1800 м</w:t>
              </w:r>
            </w:smartTag>
            <w:r w:rsidRPr="0007779F">
              <w:rPr>
                <w:sz w:val="20"/>
                <w:szCs w:val="20"/>
                <w:lang w:eastAsia="zh-CN"/>
              </w:rPr>
              <w:t>.кв.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r w:rsidRPr="0007779F">
              <w:rPr>
                <w:sz w:val="20"/>
                <w:szCs w:val="20"/>
                <w:lang w:eastAsia="zh-CN"/>
              </w:rPr>
              <w:t>не подлежит установлению</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1800 м</w:t>
              </w:r>
            </w:smartTag>
            <w:r w:rsidRPr="0007779F">
              <w:rPr>
                <w:sz w:val="20"/>
                <w:szCs w:val="20"/>
                <w:lang w:eastAsia="zh-CN"/>
              </w:rPr>
              <w:t>.кв.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с видом разрешенного использования «Служебные гаражи»</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50 м</w:t>
              </w:r>
            </w:smartTag>
            <w:r w:rsidRPr="0007779F">
              <w:rPr>
                <w:sz w:val="20"/>
                <w:szCs w:val="20"/>
                <w:lang w:eastAsia="zh-CN"/>
              </w:rPr>
              <w:t>.кв.</w:t>
            </w: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20000 м</w:t>
              </w:r>
            </w:smartTag>
            <w:r w:rsidRPr="0007779F">
              <w:rPr>
                <w:sz w:val="20"/>
                <w:szCs w:val="20"/>
                <w:lang w:eastAsia="zh-CN"/>
              </w:rPr>
              <w:t>.кв.</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другими видами разрешенного использования:</w:t>
            </w:r>
          </w:p>
          <w:p w:rsidR="0007779F" w:rsidRPr="0007779F" w:rsidRDefault="0007779F" w:rsidP="0007779F">
            <w:pPr>
              <w:rPr>
                <w:sz w:val="20"/>
                <w:szCs w:val="20"/>
                <w:lang w:eastAsia="zh-CN"/>
              </w:rPr>
            </w:pPr>
            <w:r w:rsidRPr="0007779F">
              <w:rPr>
                <w:sz w:val="20"/>
                <w:szCs w:val="20"/>
                <w:lang w:eastAsia="zh-CN"/>
              </w:rPr>
              <w:t>- минимальный размер земельного участка;</w:t>
            </w:r>
          </w:p>
          <w:p w:rsidR="0007779F" w:rsidRPr="0007779F" w:rsidRDefault="0007779F" w:rsidP="0007779F">
            <w:pPr>
              <w:rPr>
                <w:sz w:val="20"/>
                <w:szCs w:val="20"/>
                <w:lang w:eastAsia="zh-CN"/>
              </w:rPr>
            </w:pPr>
            <w:r w:rsidRPr="0007779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0,03 га</w:t>
              </w:r>
            </w:smartTag>
          </w:p>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 га</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07779F">
                <w:rPr>
                  <w:sz w:val="20"/>
                  <w:szCs w:val="20"/>
                  <w:lang w:eastAsia="zh-CN"/>
                </w:rPr>
                <w:t>800 м</w:t>
              </w:r>
              <w:proofErr w:type="gramStart"/>
              <w:r w:rsidRPr="0007779F">
                <w:rPr>
                  <w:sz w:val="20"/>
                  <w:szCs w:val="20"/>
                  <w:vertAlign w:val="superscript"/>
                  <w:lang w:eastAsia="zh-CN"/>
                </w:rPr>
                <w:t>2</w:t>
              </w:r>
            </w:smartTag>
            <w:proofErr w:type="gramEnd"/>
            <w:r w:rsidRPr="0007779F">
              <w:rPr>
                <w:sz w:val="20"/>
                <w:szCs w:val="20"/>
                <w:lang w:eastAsia="zh-CN"/>
              </w:rPr>
              <w:t xml:space="preserve"> и менее</w:t>
            </w:r>
          </w:p>
          <w:p w:rsidR="0007779F" w:rsidRPr="0007779F" w:rsidRDefault="0007779F" w:rsidP="0007779F">
            <w:pPr>
              <w:rPr>
                <w:sz w:val="20"/>
                <w:szCs w:val="20"/>
                <w:lang w:eastAsia="zh-CN"/>
              </w:rPr>
            </w:pPr>
            <w:r w:rsidRPr="0007779F">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07779F">
                <w:rPr>
                  <w:sz w:val="20"/>
                  <w:szCs w:val="20"/>
                  <w:lang w:eastAsia="zh-CN"/>
                </w:rPr>
                <w:t>800 м</w:t>
              </w:r>
              <w:proofErr w:type="gramStart"/>
              <w:r w:rsidRPr="0007779F">
                <w:rPr>
                  <w:sz w:val="20"/>
                  <w:szCs w:val="20"/>
                  <w:vertAlign w:val="superscript"/>
                  <w:lang w:eastAsia="zh-CN"/>
                </w:rPr>
                <w:t>2</w:t>
              </w:r>
            </w:smartTag>
            <w:proofErr w:type="gramEnd"/>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25%</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90%</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100 %</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80 %</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80 %</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3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4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779F" w:rsidRPr="0007779F" w:rsidRDefault="0007779F" w:rsidP="0007779F">
            <w:pPr>
              <w:rPr>
                <w:bCs/>
                <w:sz w:val="20"/>
                <w:szCs w:val="20"/>
                <w:lang w:eastAsia="zh-CN"/>
              </w:rPr>
            </w:pPr>
            <w:r w:rsidRPr="0007779F">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smartTag w:uri="urn:schemas-microsoft-com:office:smarttags" w:element="metricconverter">
              <w:smartTagPr>
                <w:attr w:name="ProductID" w:val="0,10 м"/>
              </w:smartTagPr>
              <w:r w:rsidRPr="0007779F">
                <w:rPr>
                  <w:bCs/>
                  <w:sz w:val="20"/>
                  <w:szCs w:val="20"/>
                  <w:lang w:eastAsia="zh-CN"/>
                </w:rPr>
                <w:t>6 м</w:t>
              </w:r>
            </w:smartTag>
          </w:p>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Cs/>
                <w:sz w:val="20"/>
                <w:szCs w:val="20"/>
                <w:lang w:eastAsia="zh-CN"/>
              </w:rPr>
            </w:pPr>
            <w:r w:rsidRPr="0007779F">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07779F" w:rsidRPr="0007779F" w:rsidRDefault="0007779F" w:rsidP="0007779F">
            <w:pPr>
              <w:rPr>
                <w:bCs/>
                <w:sz w:val="20"/>
                <w:szCs w:val="20"/>
                <w:lang w:eastAsia="zh-CN"/>
              </w:rPr>
            </w:pPr>
            <w:r w:rsidRPr="0007779F">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p>
          <w:p w:rsidR="0007779F" w:rsidRPr="0007779F" w:rsidRDefault="0007779F" w:rsidP="0007779F">
            <w:pPr>
              <w:snapToGrid w:val="0"/>
              <w:rPr>
                <w:b/>
                <w:bCs/>
                <w:sz w:val="20"/>
                <w:szCs w:val="20"/>
                <w:lang w:eastAsia="zh-CN"/>
              </w:rPr>
            </w:pPr>
            <w:smartTag w:uri="urn:schemas-microsoft-com:office:smarttags" w:element="metricconverter">
              <w:smartTagPr>
                <w:attr w:name="ProductID" w:val="0,10 м"/>
              </w:smartTagPr>
              <w:r w:rsidRPr="0007779F">
                <w:rPr>
                  <w:bCs/>
                  <w:sz w:val="20"/>
                  <w:szCs w:val="20"/>
                  <w:lang w:eastAsia="zh-CN"/>
                </w:rPr>
                <w:t>12 м</w:t>
              </w:r>
            </w:smartTag>
          </w:p>
          <w:p w:rsidR="0007779F" w:rsidRPr="0007779F" w:rsidRDefault="0007779F" w:rsidP="0007779F">
            <w:pPr>
              <w:snapToGrid w:val="0"/>
              <w:rPr>
                <w:b/>
                <w:bCs/>
                <w:sz w:val="20"/>
                <w:szCs w:val="20"/>
                <w:lang w:eastAsia="zh-CN"/>
              </w:rPr>
            </w:pPr>
            <w:smartTag w:uri="urn:schemas-microsoft-com:office:smarttags" w:element="metricconverter">
              <w:smartTagPr>
                <w:attr w:name="ProductID" w:val="0,10 м"/>
              </w:smartTagPr>
              <w:r w:rsidRPr="0007779F">
                <w:rPr>
                  <w:bCs/>
                  <w:sz w:val="20"/>
                  <w:szCs w:val="20"/>
                  <w:lang w:eastAsia="zh-CN"/>
                </w:rPr>
                <w:t>25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5м</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3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5м</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0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25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5 м</w:t>
              </w:r>
            </w:smartTag>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snapToGrid w:val="0"/>
              <w:rPr>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 xml:space="preserve">3 </w:t>
            </w:r>
            <w:proofErr w:type="gramStart"/>
            <w:r w:rsidRPr="0007779F">
              <w:rPr>
                <w:sz w:val="20"/>
                <w:szCs w:val="20"/>
                <w:lang w:eastAsia="zh-CN"/>
              </w:rPr>
              <w:t>надземных</w:t>
            </w:r>
            <w:proofErr w:type="gramEnd"/>
            <w:r w:rsidRPr="0007779F">
              <w:rPr>
                <w:sz w:val="20"/>
                <w:szCs w:val="20"/>
                <w:lang w:eastAsia="zh-CN"/>
              </w:rPr>
              <w:t xml:space="preserve"> этажа </w:t>
            </w:r>
          </w:p>
          <w:p w:rsidR="0007779F" w:rsidRPr="0007779F" w:rsidRDefault="0007779F" w:rsidP="0007779F">
            <w:pPr>
              <w:rPr>
                <w:sz w:val="20"/>
                <w:szCs w:val="20"/>
                <w:lang w:eastAsia="zh-CN"/>
              </w:rPr>
            </w:pPr>
            <w:r w:rsidRPr="0007779F">
              <w:rPr>
                <w:sz w:val="20"/>
                <w:szCs w:val="20"/>
                <w:lang w:eastAsia="zh-CN"/>
              </w:rPr>
              <w:t xml:space="preserve">и не более </w:t>
            </w:r>
            <w:smartTag w:uri="urn:schemas-microsoft-com:office:smarttags" w:element="metricconverter">
              <w:smartTagPr>
                <w:attr w:name="ProductID" w:val="0,10 м"/>
              </w:smartTagPr>
              <w:r w:rsidRPr="0007779F">
                <w:rPr>
                  <w:sz w:val="20"/>
                  <w:szCs w:val="20"/>
                  <w:lang w:eastAsia="zh-CN"/>
                </w:rPr>
                <w:t>12 м</w:t>
              </w:r>
            </w:smartTag>
            <w:r w:rsidRPr="0007779F">
              <w:rPr>
                <w:sz w:val="20"/>
                <w:szCs w:val="20"/>
                <w:lang w:eastAsia="zh-CN"/>
              </w:rPr>
              <w:t>.</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779F" w:rsidRPr="0007779F" w:rsidRDefault="0007779F" w:rsidP="0007779F">
            <w:pPr>
              <w:rPr>
                <w:sz w:val="20"/>
                <w:szCs w:val="20"/>
                <w:lang w:eastAsia="zh-CN"/>
              </w:rPr>
            </w:pPr>
            <w:r w:rsidRPr="0007779F">
              <w:rPr>
                <w:sz w:val="20"/>
                <w:szCs w:val="20"/>
                <w:lang w:eastAsia="zh-CN"/>
              </w:rPr>
              <w:t>-до верха плоской кровли не более:</w:t>
            </w:r>
          </w:p>
          <w:p w:rsidR="0007779F" w:rsidRPr="0007779F" w:rsidRDefault="0007779F" w:rsidP="0007779F">
            <w:pPr>
              <w:rPr>
                <w:sz w:val="20"/>
                <w:szCs w:val="20"/>
                <w:lang w:eastAsia="zh-CN"/>
              </w:rPr>
            </w:pPr>
            <w:r w:rsidRPr="0007779F">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p>
          <w:p w:rsidR="0007779F" w:rsidRPr="0007779F" w:rsidRDefault="0007779F" w:rsidP="0007779F">
            <w:pPr>
              <w:rPr>
                <w:sz w:val="20"/>
                <w:szCs w:val="20"/>
                <w:lang w:eastAsia="zh-CN"/>
              </w:rPr>
            </w:pPr>
            <w:r w:rsidRPr="0007779F">
              <w:rPr>
                <w:sz w:val="20"/>
                <w:szCs w:val="20"/>
                <w:lang w:eastAsia="zh-CN"/>
              </w:rPr>
              <w:t>3м.</w:t>
            </w:r>
          </w:p>
          <w:p w:rsidR="0007779F" w:rsidRPr="0007779F" w:rsidRDefault="0007779F" w:rsidP="0007779F">
            <w:pPr>
              <w:rPr>
                <w:sz w:val="20"/>
                <w:szCs w:val="20"/>
                <w:lang w:eastAsia="zh-CN"/>
              </w:rPr>
            </w:pPr>
            <w:r w:rsidRPr="0007779F">
              <w:rPr>
                <w:sz w:val="20"/>
                <w:szCs w:val="20"/>
                <w:lang w:eastAsia="zh-CN"/>
              </w:rPr>
              <w:t>3м.</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07779F" w:rsidRPr="0007779F" w:rsidRDefault="0007779F" w:rsidP="0007779F">
            <w:pPr>
              <w:rPr>
                <w:sz w:val="20"/>
                <w:szCs w:val="20"/>
                <w:lang w:eastAsia="zh-CN"/>
              </w:rPr>
            </w:pPr>
            <w:r w:rsidRPr="0007779F">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779F" w:rsidRPr="0007779F" w:rsidRDefault="0007779F" w:rsidP="0007779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sz w:val="20"/>
                <w:szCs w:val="20"/>
                <w:lang w:eastAsia="zh-CN"/>
              </w:rPr>
            </w:pPr>
            <w:r w:rsidRPr="0007779F">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779F" w:rsidRPr="0007779F" w:rsidRDefault="0007779F" w:rsidP="0007779F">
            <w:pPr>
              <w:rPr>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1,8 м</w:t>
              </w:r>
            </w:smartTag>
            <w:r w:rsidRPr="0007779F">
              <w:rPr>
                <w:sz w:val="20"/>
                <w:szCs w:val="20"/>
                <w:lang w:eastAsia="zh-CN"/>
              </w:rPr>
              <w:t xml:space="preserve">. </w:t>
            </w:r>
          </w:p>
          <w:p w:rsidR="0007779F" w:rsidRPr="0007779F" w:rsidRDefault="0007779F" w:rsidP="0007779F">
            <w:pPr>
              <w:rPr>
                <w:sz w:val="20"/>
                <w:szCs w:val="20"/>
                <w:lang w:eastAsia="zh-CN"/>
              </w:rPr>
            </w:pPr>
            <w:r w:rsidRPr="0007779F">
              <w:rPr>
                <w:sz w:val="20"/>
                <w:szCs w:val="20"/>
                <w:lang w:eastAsia="zh-CN"/>
              </w:rPr>
              <w:t>до наиболее высокой части ограждения</w:t>
            </w: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b/>
                <w:bCs/>
                <w:sz w:val="20"/>
                <w:szCs w:val="20"/>
                <w:lang w:eastAsia="zh-CN"/>
              </w:rPr>
            </w:pPr>
            <w:r w:rsidRPr="0007779F">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779F" w:rsidRPr="0007779F" w:rsidRDefault="0007779F" w:rsidP="0007779F">
            <w:pPr>
              <w:rPr>
                <w:b/>
                <w:bCs/>
                <w:sz w:val="20"/>
                <w:szCs w:val="20"/>
                <w:lang w:eastAsia="zh-CN"/>
              </w:rPr>
            </w:pPr>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smartTag w:uri="urn:schemas-microsoft-com:office:smarttags" w:element="metricconverter">
              <w:smartTagPr>
                <w:attr w:name="ProductID" w:val="0,10 м"/>
              </w:smartTagPr>
              <w:r w:rsidRPr="0007779F">
                <w:rPr>
                  <w:sz w:val="20"/>
                  <w:szCs w:val="20"/>
                  <w:lang w:eastAsia="zh-CN"/>
                </w:rPr>
                <w:t>300 м</w:t>
              </w:r>
              <w:proofErr w:type="gramStart"/>
              <w:r w:rsidRPr="0007779F">
                <w:rPr>
                  <w:sz w:val="20"/>
                  <w:szCs w:val="20"/>
                  <w:vertAlign w:val="superscript"/>
                  <w:lang w:eastAsia="zh-CN"/>
                </w:rPr>
                <w:t>2</w:t>
              </w:r>
            </w:smartTag>
            <w:proofErr w:type="gramEnd"/>
          </w:p>
        </w:tc>
      </w:tr>
      <w:tr w:rsidR="0007779F" w:rsidRPr="0007779F" w:rsidTr="0007779F">
        <w:trPr>
          <w:jc w:val="center"/>
        </w:trPr>
        <w:tc>
          <w:tcPr>
            <w:tcW w:w="71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07779F" w:rsidRPr="0007779F" w:rsidRDefault="0007779F" w:rsidP="0007779F">
            <w:pPr>
              <w:rPr>
                <w:sz w:val="20"/>
                <w:szCs w:val="20"/>
                <w:lang w:eastAsia="zh-CN"/>
              </w:rPr>
            </w:pPr>
            <w:r w:rsidRPr="0007779F">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779F" w:rsidRPr="0007779F" w:rsidRDefault="0007779F" w:rsidP="0007779F">
            <w:pPr>
              <w:rPr>
                <w:sz w:val="20"/>
                <w:szCs w:val="20"/>
                <w:lang w:eastAsia="zh-CN"/>
              </w:rPr>
            </w:pPr>
            <w:r w:rsidRPr="0007779F">
              <w:rPr>
                <w:sz w:val="20"/>
                <w:szCs w:val="20"/>
                <w:lang w:eastAsia="zh-CN"/>
              </w:rPr>
              <w:t>Не подлежит установлению</w:t>
            </w:r>
          </w:p>
        </w:tc>
      </w:tr>
    </w:tbl>
    <w:p w:rsidR="0007779F" w:rsidRPr="0007779F" w:rsidRDefault="0007779F" w:rsidP="0007779F">
      <w:pPr>
        <w:jc w:val="both"/>
        <w:rPr>
          <w:sz w:val="20"/>
          <w:szCs w:val="20"/>
        </w:rPr>
      </w:pPr>
      <w:r w:rsidRPr="0007779F">
        <w:rPr>
          <w:sz w:val="20"/>
          <w:szCs w:val="20"/>
        </w:rPr>
        <w:t xml:space="preserve">           </w:t>
      </w:r>
    </w:p>
    <w:p w:rsidR="0007779F" w:rsidRPr="0007779F" w:rsidRDefault="0007779F" w:rsidP="0007779F">
      <w:pPr>
        <w:jc w:val="both"/>
        <w:rPr>
          <w:sz w:val="20"/>
          <w:szCs w:val="20"/>
        </w:rPr>
      </w:pPr>
    </w:p>
    <w:p w:rsidR="0007779F" w:rsidRPr="0007779F" w:rsidRDefault="0007779F" w:rsidP="0007779F">
      <w:pPr>
        <w:ind w:firstLine="708"/>
        <w:jc w:val="center"/>
        <w:rPr>
          <w:b/>
          <w:sz w:val="20"/>
          <w:szCs w:val="20"/>
        </w:rPr>
      </w:pPr>
      <w:r w:rsidRPr="0007779F">
        <w:rPr>
          <w:b/>
          <w:sz w:val="20"/>
          <w:szCs w:val="20"/>
        </w:rPr>
        <w:t>Технические условия (предварительные) подключения к сетям инженерно-технического обеспечения:</w:t>
      </w:r>
    </w:p>
    <w:p w:rsidR="0007779F" w:rsidRPr="0007779F" w:rsidRDefault="0007779F" w:rsidP="0007779F">
      <w:pPr>
        <w:ind w:firstLine="708"/>
        <w:jc w:val="both"/>
        <w:rPr>
          <w:b/>
          <w:sz w:val="20"/>
          <w:szCs w:val="20"/>
        </w:rPr>
      </w:pPr>
      <w:r w:rsidRPr="0007779F">
        <w:rPr>
          <w:b/>
          <w:sz w:val="20"/>
          <w:szCs w:val="20"/>
        </w:rPr>
        <w:t>Теплоснабжение:</w:t>
      </w:r>
    </w:p>
    <w:p w:rsidR="0007779F" w:rsidRPr="0007779F" w:rsidRDefault="0007779F" w:rsidP="0007779F">
      <w:pPr>
        <w:ind w:firstLine="708"/>
        <w:jc w:val="both"/>
        <w:rPr>
          <w:sz w:val="20"/>
          <w:szCs w:val="20"/>
        </w:rPr>
      </w:pPr>
      <w:r w:rsidRPr="0007779F">
        <w:rPr>
          <w:sz w:val="20"/>
          <w:szCs w:val="20"/>
        </w:rPr>
        <w:t>Подключение к сетям теплоснабжения объекта невозможно из-за отсутствия технической возможности для подключения.</w:t>
      </w:r>
    </w:p>
    <w:p w:rsidR="0007779F" w:rsidRPr="0007779F" w:rsidRDefault="0007779F" w:rsidP="0007779F">
      <w:pPr>
        <w:tabs>
          <w:tab w:val="left" w:pos="851"/>
          <w:tab w:val="left" w:pos="993"/>
        </w:tabs>
        <w:ind w:firstLine="708"/>
        <w:jc w:val="both"/>
        <w:rPr>
          <w:sz w:val="20"/>
          <w:szCs w:val="20"/>
        </w:rPr>
      </w:pPr>
      <w:r w:rsidRPr="0007779F">
        <w:rPr>
          <w:b/>
          <w:sz w:val="20"/>
          <w:szCs w:val="20"/>
        </w:rPr>
        <w:t>Водоснабжение, водоотведение:</w:t>
      </w:r>
      <w:r w:rsidRPr="0007779F">
        <w:rPr>
          <w:sz w:val="20"/>
          <w:szCs w:val="20"/>
        </w:rPr>
        <w:t xml:space="preserve"> </w:t>
      </w:r>
    </w:p>
    <w:p w:rsidR="0007779F" w:rsidRPr="0007779F" w:rsidRDefault="0007779F" w:rsidP="0007779F">
      <w:pPr>
        <w:jc w:val="both"/>
        <w:rPr>
          <w:sz w:val="20"/>
          <w:szCs w:val="20"/>
        </w:rPr>
      </w:pPr>
      <w:r w:rsidRPr="0007779F">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07779F" w:rsidRPr="0007779F" w:rsidRDefault="0007779F" w:rsidP="0007779F">
      <w:pPr>
        <w:jc w:val="both"/>
        <w:rPr>
          <w:sz w:val="20"/>
          <w:szCs w:val="20"/>
        </w:rPr>
      </w:pPr>
    </w:p>
    <w:p w:rsidR="0007779F" w:rsidRPr="0007779F" w:rsidRDefault="0007779F" w:rsidP="0007779F">
      <w:pPr>
        <w:spacing w:line="240" w:lineRule="exact"/>
        <w:ind w:right="-142" w:firstLine="709"/>
        <w:jc w:val="center"/>
        <w:rPr>
          <w:b/>
          <w:color w:val="000000"/>
          <w:sz w:val="20"/>
          <w:szCs w:val="20"/>
        </w:rPr>
      </w:pPr>
      <w:r w:rsidRPr="0007779F">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07779F" w:rsidRPr="0007779F" w:rsidRDefault="0007779F" w:rsidP="0007779F">
      <w:pPr>
        <w:ind w:right="-141" w:firstLine="709"/>
        <w:jc w:val="both"/>
        <w:rPr>
          <w:color w:val="000000"/>
          <w:sz w:val="20"/>
          <w:szCs w:val="20"/>
        </w:rPr>
      </w:pPr>
      <w:r w:rsidRPr="0007779F">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07779F">
        <w:rPr>
          <w:sz w:val="20"/>
          <w:szCs w:val="20"/>
        </w:rPr>
        <w:t xml:space="preserve">адрес электронной площадки: </w:t>
      </w:r>
      <w:hyperlink r:id="rId13" w:history="1">
        <w:r w:rsidRPr="0007779F">
          <w:rPr>
            <w:rStyle w:val="a5"/>
            <w:sz w:val="20"/>
            <w:szCs w:val="20"/>
          </w:rPr>
          <w:t>http://utp.sberbank-ast.ru/AP/</w:t>
        </w:r>
      </w:hyperlink>
      <w:r w:rsidRPr="0007779F">
        <w:rPr>
          <w:sz w:val="20"/>
          <w:szCs w:val="20"/>
        </w:rPr>
        <w:t xml:space="preserve">) </w:t>
      </w:r>
      <w:r w:rsidRPr="0007779F">
        <w:rPr>
          <w:color w:val="000000"/>
          <w:sz w:val="20"/>
          <w:szCs w:val="20"/>
        </w:rPr>
        <w:t xml:space="preserve">в форме электронного документа (прилагается) с приложением следующих документов: </w:t>
      </w:r>
    </w:p>
    <w:p w:rsidR="0007779F" w:rsidRPr="0007779F" w:rsidRDefault="0007779F" w:rsidP="0007779F">
      <w:pPr>
        <w:ind w:right="-141" w:firstLine="709"/>
        <w:jc w:val="both"/>
        <w:rPr>
          <w:color w:val="000000"/>
          <w:sz w:val="20"/>
          <w:szCs w:val="20"/>
        </w:rPr>
      </w:pPr>
      <w:r w:rsidRPr="0007779F">
        <w:rPr>
          <w:color w:val="000000"/>
          <w:sz w:val="20"/>
          <w:szCs w:val="20"/>
        </w:rPr>
        <w:t>- копии документов, удостоверяющих личность заявителя (для граждан);</w:t>
      </w:r>
    </w:p>
    <w:p w:rsidR="0007779F" w:rsidRPr="0007779F" w:rsidRDefault="0007779F" w:rsidP="0007779F">
      <w:pPr>
        <w:ind w:right="-141" w:firstLine="709"/>
        <w:jc w:val="both"/>
        <w:rPr>
          <w:color w:val="000000"/>
          <w:sz w:val="20"/>
          <w:szCs w:val="20"/>
        </w:rPr>
      </w:pPr>
      <w:r w:rsidRPr="0007779F">
        <w:rPr>
          <w:color w:val="000000"/>
          <w:sz w:val="20"/>
          <w:szCs w:val="20"/>
        </w:rPr>
        <w:t>- документы, подтверждающие внесение задатка.</w:t>
      </w:r>
    </w:p>
    <w:p w:rsidR="0007779F" w:rsidRPr="0007779F" w:rsidRDefault="0007779F" w:rsidP="0007779F">
      <w:pPr>
        <w:ind w:right="-141" w:firstLine="709"/>
        <w:jc w:val="both"/>
        <w:rPr>
          <w:color w:val="000000"/>
          <w:sz w:val="20"/>
          <w:szCs w:val="20"/>
        </w:rPr>
      </w:pPr>
      <w:r w:rsidRPr="0007779F">
        <w:rPr>
          <w:color w:val="000000"/>
          <w:sz w:val="20"/>
          <w:szCs w:val="20"/>
        </w:rPr>
        <w:t>Представление документов, подтверждающих внесение задатка, признается заключением соглашения о задатке.</w:t>
      </w:r>
    </w:p>
    <w:p w:rsidR="0007779F" w:rsidRPr="0007779F" w:rsidRDefault="0007779F" w:rsidP="0007779F">
      <w:pPr>
        <w:ind w:right="-141" w:firstLine="709"/>
        <w:jc w:val="both"/>
        <w:rPr>
          <w:color w:val="000000"/>
          <w:sz w:val="20"/>
          <w:szCs w:val="20"/>
        </w:rPr>
      </w:pPr>
      <w:r w:rsidRPr="0007779F">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7779F" w:rsidRPr="0007779F" w:rsidRDefault="0007779F" w:rsidP="0007779F">
      <w:pPr>
        <w:ind w:right="-141" w:firstLine="709"/>
        <w:jc w:val="both"/>
        <w:rPr>
          <w:color w:val="000000"/>
          <w:sz w:val="20"/>
          <w:szCs w:val="20"/>
        </w:rPr>
      </w:pPr>
      <w:r w:rsidRPr="0007779F">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07779F">
        <w:rPr>
          <w:color w:val="000000"/>
          <w:sz w:val="20"/>
          <w:szCs w:val="20"/>
        </w:rPr>
        <w:t>в</w:t>
      </w:r>
      <w:proofErr w:type="gramEnd"/>
      <w:r w:rsidRPr="0007779F">
        <w:rPr>
          <w:color w:val="000000"/>
          <w:sz w:val="20"/>
          <w:szCs w:val="20"/>
        </w:rPr>
        <w:t xml:space="preserve"> ТС, либо </w:t>
      </w:r>
      <w:proofErr w:type="gramStart"/>
      <w:r w:rsidRPr="0007779F">
        <w:rPr>
          <w:color w:val="000000"/>
          <w:sz w:val="20"/>
          <w:szCs w:val="20"/>
        </w:rPr>
        <w:t>представителем</w:t>
      </w:r>
      <w:proofErr w:type="gramEnd"/>
      <w:r w:rsidRPr="0007779F">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07779F" w:rsidRPr="0007779F" w:rsidRDefault="0007779F" w:rsidP="0007779F">
      <w:pPr>
        <w:ind w:right="-141" w:firstLine="709"/>
        <w:jc w:val="both"/>
        <w:rPr>
          <w:color w:val="000000"/>
          <w:sz w:val="20"/>
          <w:szCs w:val="20"/>
        </w:rPr>
      </w:pPr>
      <w:proofErr w:type="gramStart"/>
      <w:r w:rsidRPr="0007779F">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07779F" w:rsidRPr="0007779F" w:rsidRDefault="0007779F" w:rsidP="0007779F">
      <w:pPr>
        <w:ind w:right="-141" w:firstLine="709"/>
        <w:jc w:val="both"/>
        <w:rPr>
          <w:color w:val="000000"/>
          <w:sz w:val="20"/>
          <w:szCs w:val="20"/>
        </w:rPr>
      </w:pPr>
      <w:r w:rsidRPr="0007779F">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07779F" w:rsidRPr="0007779F" w:rsidRDefault="0007779F" w:rsidP="0007779F">
      <w:pPr>
        <w:ind w:right="-141" w:firstLine="709"/>
        <w:jc w:val="both"/>
        <w:rPr>
          <w:color w:val="000000"/>
          <w:sz w:val="20"/>
          <w:szCs w:val="20"/>
        </w:rPr>
      </w:pPr>
      <w:r w:rsidRPr="0007779F">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07779F" w:rsidRPr="0007779F" w:rsidRDefault="0007779F" w:rsidP="0007779F">
      <w:pPr>
        <w:ind w:right="-141" w:firstLine="709"/>
        <w:jc w:val="both"/>
        <w:rPr>
          <w:color w:val="000000"/>
          <w:sz w:val="20"/>
          <w:szCs w:val="20"/>
        </w:rPr>
      </w:pPr>
      <w:r w:rsidRPr="0007779F">
        <w:rPr>
          <w:color w:val="000000"/>
          <w:sz w:val="20"/>
          <w:szCs w:val="20"/>
        </w:rPr>
        <w:t>- перечисление денежных сре</w:t>
      </w:r>
      <w:proofErr w:type="gramStart"/>
      <w:r w:rsidRPr="0007779F">
        <w:rPr>
          <w:color w:val="000000"/>
          <w:sz w:val="20"/>
          <w:szCs w:val="20"/>
        </w:rPr>
        <w:t>дств в к</w:t>
      </w:r>
      <w:proofErr w:type="gramEnd"/>
      <w:r w:rsidRPr="0007779F">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07779F" w:rsidRPr="0007779F" w:rsidRDefault="0007779F" w:rsidP="0007779F">
      <w:pPr>
        <w:ind w:right="-141" w:firstLine="709"/>
        <w:jc w:val="both"/>
        <w:rPr>
          <w:color w:val="000000"/>
          <w:sz w:val="20"/>
          <w:szCs w:val="20"/>
        </w:rPr>
      </w:pPr>
      <w:r w:rsidRPr="0007779F">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07779F" w:rsidRPr="0007779F" w:rsidRDefault="0007779F" w:rsidP="0007779F">
      <w:pPr>
        <w:ind w:right="-141" w:firstLine="709"/>
        <w:jc w:val="both"/>
        <w:rPr>
          <w:color w:val="000000"/>
          <w:sz w:val="20"/>
          <w:szCs w:val="20"/>
        </w:rPr>
      </w:pPr>
      <w:r w:rsidRPr="0007779F">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07779F">
        <w:rPr>
          <w:color w:val="000000"/>
          <w:sz w:val="20"/>
          <w:szCs w:val="20"/>
        </w:rPr>
        <w:t>в</w:t>
      </w:r>
      <w:proofErr w:type="gramEnd"/>
      <w:r w:rsidRPr="0007779F">
        <w:rPr>
          <w:color w:val="000000"/>
          <w:sz w:val="20"/>
          <w:szCs w:val="20"/>
        </w:rPr>
        <w:t xml:space="preserve"> ТС лично.</w:t>
      </w:r>
    </w:p>
    <w:p w:rsidR="0007779F" w:rsidRPr="0007779F" w:rsidRDefault="0007779F" w:rsidP="0007779F">
      <w:pPr>
        <w:ind w:right="-141" w:firstLine="709"/>
        <w:jc w:val="both"/>
        <w:rPr>
          <w:color w:val="000000"/>
          <w:sz w:val="20"/>
          <w:szCs w:val="20"/>
        </w:rPr>
      </w:pPr>
      <w:r w:rsidRPr="0007779F">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7779F" w:rsidRPr="0007779F" w:rsidRDefault="0007779F" w:rsidP="0007779F">
      <w:pPr>
        <w:ind w:right="-141" w:firstLine="709"/>
        <w:jc w:val="both"/>
        <w:rPr>
          <w:color w:val="000000"/>
          <w:sz w:val="20"/>
          <w:szCs w:val="20"/>
        </w:rPr>
      </w:pPr>
      <w:r w:rsidRPr="0007779F">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07779F" w:rsidRPr="0007779F" w:rsidRDefault="0007779F" w:rsidP="0007779F">
      <w:pPr>
        <w:ind w:right="-141" w:firstLine="709"/>
        <w:jc w:val="both"/>
        <w:rPr>
          <w:color w:val="000000"/>
          <w:sz w:val="20"/>
          <w:szCs w:val="20"/>
        </w:rPr>
      </w:pPr>
      <w:r w:rsidRPr="0007779F">
        <w:rPr>
          <w:color w:val="000000"/>
          <w:sz w:val="20"/>
          <w:szCs w:val="20"/>
        </w:rPr>
        <w:t xml:space="preserve"> Претендент вправе подать одну заявку на участие в аукционе.</w:t>
      </w:r>
    </w:p>
    <w:p w:rsidR="0007779F" w:rsidRPr="0007779F" w:rsidRDefault="0007779F" w:rsidP="0007779F">
      <w:pPr>
        <w:ind w:right="-141" w:firstLine="709"/>
        <w:jc w:val="both"/>
        <w:rPr>
          <w:color w:val="000000"/>
          <w:sz w:val="20"/>
          <w:szCs w:val="20"/>
        </w:rPr>
      </w:pPr>
      <w:r w:rsidRPr="0007779F">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07779F" w:rsidRPr="0007779F" w:rsidRDefault="0007779F" w:rsidP="0007779F">
      <w:pPr>
        <w:ind w:right="-141" w:firstLine="709"/>
        <w:jc w:val="both"/>
        <w:rPr>
          <w:color w:val="000000"/>
          <w:sz w:val="20"/>
          <w:szCs w:val="20"/>
        </w:rPr>
      </w:pPr>
      <w:r w:rsidRPr="0007779F">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07779F" w:rsidRPr="0007779F" w:rsidRDefault="0007779F" w:rsidP="0007779F">
      <w:pPr>
        <w:ind w:right="-141" w:firstLine="709"/>
        <w:jc w:val="both"/>
        <w:rPr>
          <w:color w:val="000000"/>
          <w:sz w:val="20"/>
          <w:szCs w:val="20"/>
        </w:rPr>
      </w:pPr>
      <w:r w:rsidRPr="0007779F">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07779F">
        <w:rPr>
          <w:color w:val="000000"/>
          <w:sz w:val="20"/>
          <w:szCs w:val="20"/>
        </w:rPr>
        <w:t>дств в р</w:t>
      </w:r>
      <w:proofErr w:type="gramEnd"/>
      <w:r w:rsidRPr="0007779F">
        <w:rPr>
          <w:color w:val="000000"/>
          <w:sz w:val="20"/>
          <w:szCs w:val="20"/>
        </w:rPr>
        <w:t>азмере задатка в порядке, предусмотренном Регламентом ТС.</w:t>
      </w:r>
    </w:p>
    <w:p w:rsidR="0007779F" w:rsidRPr="0007779F" w:rsidRDefault="0007779F" w:rsidP="0007779F">
      <w:pPr>
        <w:ind w:right="-141" w:firstLine="709"/>
        <w:jc w:val="both"/>
        <w:rPr>
          <w:color w:val="000000"/>
          <w:sz w:val="20"/>
          <w:szCs w:val="20"/>
        </w:rPr>
      </w:pPr>
      <w:r w:rsidRPr="0007779F">
        <w:rPr>
          <w:color w:val="000000"/>
          <w:sz w:val="20"/>
          <w:szCs w:val="20"/>
        </w:rPr>
        <w:t xml:space="preserve">Денежные средства в сумме задатка должны быть зачислены на лицевой счет Претендента на УТП не позднее </w:t>
      </w:r>
      <w:r w:rsidRPr="0007779F">
        <w:rPr>
          <w:sz w:val="20"/>
          <w:szCs w:val="20"/>
        </w:rPr>
        <w:t>00 часов 00 минут (время</w:t>
      </w:r>
      <w:r w:rsidRPr="0007779F">
        <w:rPr>
          <w:color w:val="000000"/>
          <w:sz w:val="20"/>
          <w:szCs w:val="20"/>
        </w:rPr>
        <w:t xml:space="preserve"> московское) дня определения участников торгов, указанного в извещении.</w:t>
      </w:r>
    </w:p>
    <w:p w:rsidR="0007779F" w:rsidRPr="0007779F" w:rsidRDefault="0007779F" w:rsidP="0007779F">
      <w:pPr>
        <w:ind w:right="-141" w:firstLine="709"/>
        <w:jc w:val="both"/>
        <w:rPr>
          <w:color w:val="000000"/>
          <w:sz w:val="20"/>
          <w:szCs w:val="20"/>
        </w:rPr>
      </w:pPr>
      <w:r w:rsidRPr="0007779F">
        <w:rPr>
          <w:color w:val="000000"/>
          <w:sz w:val="20"/>
          <w:szCs w:val="20"/>
        </w:rPr>
        <w:t>Оператор программными средствами осуществляет блокирование денежных сре</w:t>
      </w:r>
      <w:proofErr w:type="gramStart"/>
      <w:r w:rsidRPr="0007779F">
        <w:rPr>
          <w:color w:val="000000"/>
          <w:sz w:val="20"/>
          <w:szCs w:val="20"/>
        </w:rPr>
        <w:t>дств в с</w:t>
      </w:r>
      <w:proofErr w:type="gramEnd"/>
      <w:r w:rsidRPr="0007779F">
        <w:rPr>
          <w:color w:val="000000"/>
          <w:sz w:val="20"/>
          <w:szCs w:val="20"/>
        </w:rPr>
        <w:t>умме задатка в момент подачи заявки на участие (при их наличии на лицевом счете Претендента на УТП).</w:t>
      </w:r>
    </w:p>
    <w:p w:rsidR="0007779F" w:rsidRPr="0007779F" w:rsidRDefault="0007779F" w:rsidP="0007779F">
      <w:pPr>
        <w:ind w:right="-141" w:firstLine="709"/>
        <w:jc w:val="both"/>
        <w:rPr>
          <w:color w:val="000000"/>
          <w:sz w:val="20"/>
          <w:szCs w:val="20"/>
        </w:rPr>
      </w:pPr>
      <w:r w:rsidRPr="0007779F">
        <w:rPr>
          <w:color w:val="000000"/>
          <w:sz w:val="20"/>
          <w:szCs w:val="20"/>
        </w:rPr>
        <w:t>В случае</w:t>
      </w:r>
      <w:proofErr w:type="gramStart"/>
      <w:r w:rsidRPr="0007779F">
        <w:rPr>
          <w:color w:val="000000"/>
          <w:sz w:val="20"/>
          <w:szCs w:val="20"/>
        </w:rPr>
        <w:t>,</w:t>
      </w:r>
      <w:proofErr w:type="gramEnd"/>
      <w:r w:rsidRPr="0007779F">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07779F" w:rsidRPr="0007779F" w:rsidRDefault="0007779F" w:rsidP="0007779F">
      <w:pPr>
        <w:ind w:right="-141" w:firstLine="709"/>
        <w:jc w:val="both"/>
        <w:rPr>
          <w:color w:val="000000"/>
          <w:sz w:val="20"/>
          <w:szCs w:val="20"/>
        </w:rPr>
      </w:pPr>
      <w:r w:rsidRPr="0007779F">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07779F" w:rsidRPr="0007779F" w:rsidRDefault="0007779F" w:rsidP="0007779F">
      <w:pPr>
        <w:ind w:right="-141" w:firstLine="709"/>
        <w:jc w:val="both"/>
        <w:rPr>
          <w:color w:val="000000"/>
          <w:sz w:val="20"/>
          <w:szCs w:val="20"/>
        </w:rPr>
      </w:pPr>
      <w:r w:rsidRPr="0007779F">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07779F">
        <w:rPr>
          <w:color w:val="000000"/>
          <w:sz w:val="20"/>
          <w:szCs w:val="20"/>
        </w:rPr>
        <w:t>непоступлении</w:t>
      </w:r>
      <w:proofErr w:type="spellEnd"/>
      <w:r w:rsidRPr="0007779F">
        <w:rPr>
          <w:color w:val="000000"/>
          <w:sz w:val="20"/>
          <w:szCs w:val="20"/>
        </w:rPr>
        <w:t xml:space="preserve"> Оператору задатка от такого Претендента.</w:t>
      </w:r>
    </w:p>
    <w:p w:rsidR="0007779F" w:rsidRPr="0007779F" w:rsidRDefault="0007779F" w:rsidP="0007779F">
      <w:pPr>
        <w:ind w:right="-141" w:firstLine="709"/>
        <w:jc w:val="both"/>
        <w:rPr>
          <w:color w:val="000000"/>
          <w:sz w:val="20"/>
          <w:szCs w:val="20"/>
        </w:rPr>
      </w:pPr>
      <w:r w:rsidRPr="0007779F">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07779F" w:rsidRPr="0007779F" w:rsidRDefault="0007779F" w:rsidP="0007779F">
      <w:pPr>
        <w:ind w:right="-141" w:firstLine="709"/>
        <w:jc w:val="both"/>
        <w:rPr>
          <w:color w:val="000000"/>
          <w:sz w:val="20"/>
          <w:szCs w:val="20"/>
        </w:rPr>
      </w:pPr>
      <w:r w:rsidRPr="0007779F">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07779F" w:rsidRPr="0007779F" w:rsidRDefault="0007779F" w:rsidP="0007779F">
      <w:pPr>
        <w:ind w:right="-141" w:firstLine="709"/>
        <w:jc w:val="both"/>
        <w:rPr>
          <w:color w:val="000000"/>
          <w:sz w:val="20"/>
          <w:szCs w:val="20"/>
        </w:rPr>
      </w:pPr>
      <w:r w:rsidRPr="0007779F">
        <w:rPr>
          <w:color w:val="000000"/>
          <w:sz w:val="20"/>
          <w:szCs w:val="20"/>
        </w:rPr>
        <w:t xml:space="preserve"> До окончания срока подачи заявок Претендент, подавший заявку, вправе изменить или отозвать ее.</w:t>
      </w:r>
    </w:p>
    <w:p w:rsidR="0007779F" w:rsidRPr="0007779F" w:rsidRDefault="0007779F" w:rsidP="0007779F">
      <w:pPr>
        <w:ind w:right="-141" w:firstLine="709"/>
        <w:jc w:val="both"/>
        <w:rPr>
          <w:color w:val="000000"/>
          <w:sz w:val="20"/>
          <w:szCs w:val="20"/>
        </w:rPr>
      </w:pPr>
      <w:r w:rsidRPr="0007779F">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07779F" w:rsidRPr="0007779F" w:rsidRDefault="0007779F" w:rsidP="0007779F">
      <w:pPr>
        <w:ind w:right="-141" w:firstLine="709"/>
        <w:jc w:val="both"/>
        <w:rPr>
          <w:color w:val="000000"/>
          <w:sz w:val="20"/>
          <w:szCs w:val="20"/>
        </w:rPr>
      </w:pPr>
      <w:r w:rsidRPr="0007779F">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07779F" w:rsidRPr="0007779F" w:rsidRDefault="0007779F" w:rsidP="0007779F">
      <w:pPr>
        <w:ind w:right="-141" w:firstLine="709"/>
        <w:jc w:val="both"/>
        <w:rPr>
          <w:color w:val="000000"/>
          <w:sz w:val="20"/>
          <w:szCs w:val="20"/>
        </w:rPr>
      </w:pPr>
      <w:r w:rsidRPr="0007779F">
        <w:rPr>
          <w:color w:val="000000"/>
          <w:sz w:val="20"/>
          <w:szCs w:val="20"/>
        </w:rPr>
        <w:lastRenderedPageBreak/>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07779F" w:rsidRPr="0007779F" w:rsidRDefault="0007779F" w:rsidP="0007779F">
      <w:pPr>
        <w:ind w:right="-141" w:firstLine="709"/>
        <w:jc w:val="both"/>
        <w:rPr>
          <w:color w:val="000000"/>
          <w:sz w:val="20"/>
          <w:szCs w:val="20"/>
        </w:rPr>
      </w:pPr>
      <w:r w:rsidRPr="0007779F">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07779F" w:rsidRPr="0007779F" w:rsidRDefault="0007779F" w:rsidP="0007779F">
      <w:pPr>
        <w:ind w:firstLine="708"/>
        <w:jc w:val="both"/>
        <w:rPr>
          <w:sz w:val="20"/>
          <w:szCs w:val="20"/>
        </w:rPr>
      </w:pPr>
      <w:r w:rsidRPr="0007779F">
        <w:rPr>
          <w:color w:val="000000"/>
          <w:sz w:val="20"/>
          <w:szCs w:val="20"/>
        </w:rPr>
        <w:t xml:space="preserve"> Оператор обеспечивает конфиденциальность поданных Претендентами заявок.</w:t>
      </w:r>
    </w:p>
    <w:p w:rsidR="0007779F" w:rsidRPr="0007779F" w:rsidRDefault="0007779F" w:rsidP="0007779F">
      <w:pPr>
        <w:ind w:right="-141" w:firstLine="709"/>
        <w:jc w:val="both"/>
        <w:rPr>
          <w:b/>
          <w:sz w:val="20"/>
          <w:szCs w:val="20"/>
        </w:rPr>
      </w:pPr>
      <w:r w:rsidRPr="0007779F">
        <w:rPr>
          <w:b/>
          <w:color w:val="000000"/>
          <w:sz w:val="20"/>
          <w:szCs w:val="20"/>
        </w:rPr>
        <w:t xml:space="preserve">Дата и время начала приема заявок на участие в аукционе: </w:t>
      </w:r>
      <w:r w:rsidRPr="0007779F">
        <w:rPr>
          <w:b/>
          <w:sz w:val="20"/>
          <w:szCs w:val="20"/>
        </w:rPr>
        <w:t>31 января 2024 г. 8:30 ч.</w:t>
      </w:r>
    </w:p>
    <w:p w:rsidR="0007779F" w:rsidRPr="0007779F" w:rsidRDefault="0007779F" w:rsidP="0007779F">
      <w:pPr>
        <w:ind w:right="-141" w:firstLine="709"/>
        <w:jc w:val="both"/>
        <w:rPr>
          <w:b/>
          <w:sz w:val="20"/>
          <w:szCs w:val="20"/>
        </w:rPr>
      </w:pPr>
      <w:r w:rsidRPr="0007779F">
        <w:rPr>
          <w:b/>
          <w:color w:val="000000"/>
          <w:sz w:val="20"/>
          <w:szCs w:val="20"/>
        </w:rPr>
        <w:t xml:space="preserve">Дата и время окончания приема заявок на участие в аукционе: </w:t>
      </w:r>
      <w:r w:rsidRPr="0007779F">
        <w:rPr>
          <w:b/>
          <w:sz w:val="20"/>
          <w:szCs w:val="20"/>
        </w:rPr>
        <w:t xml:space="preserve"> 01 марта 2024 г. 17:30 ч.</w:t>
      </w:r>
    </w:p>
    <w:p w:rsidR="0007779F" w:rsidRPr="0007779F" w:rsidRDefault="0007779F" w:rsidP="0007779F">
      <w:pPr>
        <w:ind w:right="-141" w:firstLine="709"/>
        <w:jc w:val="both"/>
        <w:rPr>
          <w:b/>
          <w:sz w:val="20"/>
          <w:szCs w:val="20"/>
        </w:rPr>
      </w:pPr>
      <w:r w:rsidRPr="0007779F">
        <w:rPr>
          <w:b/>
          <w:color w:val="000000"/>
          <w:sz w:val="20"/>
          <w:szCs w:val="20"/>
        </w:rPr>
        <w:t xml:space="preserve">Дата рассмотрения заявок на участие в аукционе (определения участников аукциона) </w:t>
      </w:r>
      <w:r w:rsidRPr="0007779F">
        <w:rPr>
          <w:b/>
          <w:sz w:val="20"/>
          <w:szCs w:val="20"/>
        </w:rPr>
        <w:t>– 04 марта 2024 г.</w:t>
      </w:r>
    </w:p>
    <w:p w:rsidR="0007779F" w:rsidRPr="0007779F" w:rsidRDefault="0007779F" w:rsidP="0007779F">
      <w:pPr>
        <w:ind w:firstLine="709"/>
        <w:jc w:val="both"/>
        <w:rPr>
          <w:rFonts w:eastAsia="Calibri"/>
          <w:bCs/>
          <w:sz w:val="20"/>
          <w:szCs w:val="20"/>
        </w:rPr>
      </w:pPr>
      <w:r w:rsidRPr="0007779F">
        <w:rPr>
          <w:rFonts w:eastAsia="Calibri"/>
          <w:bCs/>
          <w:sz w:val="20"/>
          <w:szCs w:val="20"/>
        </w:rPr>
        <w:t>Указанное в настоящем извещении время – московское.</w:t>
      </w:r>
    </w:p>
    <w:p w:rsidR="0007779F" w:rsidRPr="0007779F" w:rsidRDefault="0007779F" w:rsidP="0007779F">
      <w:pPr>
        <w:ind w:firstLine="709"/>
        <w:jc w:val="both"/>
        <w:rPr>
          <w:rFonts w:eastAsia="Calibri"/>
          <w:bCs/>
          <w:sz w:val="20"/>
          <w:szCs w:val="20"/>
        </w:rPr>
      </w:pPr>
      <w:r w:rsidRPr="0007779F">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07779F" w:rsidRPr="0007779F" w:rsidRDefault="0007779F" w:rsidP="0007779F">
      <w:pPr>
        <w:spacing w:line="240" w:lineRule="exact"/>
        <w:ind w:right="-142"/>
        <w:rPr>
          <w:b/>
          <w:sz w:val="20"/>
          <w:szCs w:val="20"/>
        </w:rPr>
      </w:pPr>
    </w:p>
    <w:p w:rsidR="0007779F" w:rsidRPr="0007779F" w:rsidRDefault="0007779F" w:rsidP="0007779F">
      <w:pPr>
        <w:spacing w:line="240" w:lineRule="exact"/>
        <w:ind w:right="-142" w:firstLine="709"/>
        <w:jc w:val="center"/>
        <w:rPr>
          <w:b/>
          <w:sz w:val="20"/>
          <w:szCs w:val="20"/>
        </w:rPr>
      </w:pPr>
    </w:p>
    <w:p w:rsidR="0007779F" w:rsidRPr="0007779F" w:rsidRDefault="0007779F" w:rsidP="0007779F">
      <w:pPr>
        <w:spacing w:line="240" w:lineRule="exact"/>
        <w:ind w:right="-142" w:firstLine="709"/>
        <w:jc w:val="center"/>
        <w:rPr>
          <w:b/>
          <w:sz w:val="20"/>
          <w:szCs w:val="20"/>
        </w:rPr>
      </w:pPr>
      <w:r w:rsidRPr="0007779F">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07779F" w:rsidRPr="0007779F" w:rsidRDefault="0007779F" w:rsidP="0007779F">
      <w:pPr>
        <w:ind w:right="-141" w:firstLine="708"/>
        <w:jc w:val="both"/>
        <w:rPr>
          <w:sz w:val="20"/>
          <w:szCs w:val="20"/>
        </w:rPr>
      </w:pPr>
      <w:r w:rsidRPr="0007779F">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7779F" w:rsidRPr="0007779F" w:rsidRDefault="0007779F" w:rsidP="0007779F">
      <w:pPr>
        <w:ind w:right="-141" w:firstLine="708"/>
        <w:jc w:val="both"/>
        <w:rPr>
          <w:b/>
          <w:sz w:val="20"/>
          <w:szCs w:val="20"/>
        </w:rPr>
      </w:pPr>
      <w:r w:rsidRPr="0007779F">
        <w:rPr>
          <w:sz w:val="20"/>
          <w:szCs w:val="20"/>
        </w:rPr>
        <w:t>Для участия в аукционе претенденту необходимо внести задаток в размере 20 % начальной цены предмета аукциона, а именно</w:t>
      </w:r>
      <w:r w:rsidRPr="0007779F">
        <w:rPr>
          <w:b/>
          <w:sz w:val="20"/>
          <w:szCs w:val="20"/>
        </w:rPr>
        <w:t xml:space="preserve"> 47438,70 (сорок семь  тысяч четыреста тридцать восемь) рубль 70 копеек.</w:t>
      </w:r>
    </w:p>
    <w:p w:rsidR="0007779F" w:rsidRPr="0007779F" w:rsidRDefault="0007779F" w:rsidP="0007779F">
      <w:pPr>
        <w:ind w:right="-141" w:firstLine="708"/>
        <w:jc w:val="both"/>
        <w:rPr>
          <w:sz w:val="20"/>
          <w:szCs w:val="20"/>
          <w:u w:val="single"/>
        </w:rPr>
      </w:pPr>
      <w:r w:rsidRPr="0007779F">
        <w:rPr>
          <w:sz w:val="20"/>
          <w:szCs w:val="20"/>
          <w:u w:val="single"/>
        </w:rPr>
        <w:t>Перечисление денежных средств на счёт оператора электронной площадки производится по следующим реквизитам:</w:t>
      </w:r>
    </w:p>
    <w:p w:rsidR="0007779F" w:rsidRPr="0007779F" w:rsidRDefault="0007779F" w:rsidP="0007779F">
      <w:pPr>
        <w:ind w:right="-141" w:firstLine="708"/>
        <w:jc w:val="both"/>
        <w:rPr>
          <w:sz w:val="20"/>
          <w:szCs w:val="20"/>
        </w:rPr>
      </w:pPr>
      <w:r w:rsidRPr="0007779F">
        <w:rPr>
          <w:sz w:val="20"/>
          <w:szCs w:val="20"/>
        </w:rPr>
        <w:t>Получатель платежа: АО «</w:t>
      </w:r>
      <w:proofErr w:type="spellStart"/>
      <w:r w:rsidRPr="0007779F">
        <w:rPr>
          <w:sz w:val="20"/>
          <w:szCs w:val="20"/>
        </w:rPr>
        <w:t>Сбербанк-АСТ</w:t>
      </w:r>
      <w:proofErr w:type="spellEnd"/>
      <w:r w:rsidRPr="0007779F">
        <w:rPr>
          <w:sz w:val="20"/>
          <w:szCs w:val="20"/>
        </w:rPr>
        <w:t xml:space="preserve">» </w:t>
      </w:r>
    </w:p>
    <w:p w:rsidR="0007779F" w:rsidRPr="0007779F" w:rsidRDefault="0007779F" w:rsidP="0007779F">
      <w:pPr>
        <w:ind w:right="-141" w:firstLine="708"/>
        <w:jc w:val="both"/>
        <w:rPr>
          <w:sz w:val="20"/>
          <w:szCs w:val="20"/>
        </w:rPr>
      </w:pPr>
      <w:r w:rsidRPr="0007779F">
        <w:rPr>
          <w:sz w:val="20"/>
          <w:szCs w:val="20"/>
        </w:rPr>
        <w:t xml:space="preserve">Банковские реквизиты: ПАО «Сбербанк России» </w:t>
      </w:r>
      <w:proofErr w:type="gramStart"/>
      <w:r w:rsidRPr="0007779F">
        <w:rPr>
          <w:sz w:val="20"/>
          <w:szCs w:val="20"/>
        </w:rPr>
        <w:t>г</w:t>
      </w:r>
      <w:proofErr w:type="gramEnd"/>
      <w:r w:rsidRPr="0007779F">
        <w:rPr>
          <w:sz w:val="20"/>
          <w:szCs w:val="20"/>
        </w:rPr>
        <w:t>. Москва</w:t>
      </w:r>
    </w:p>
    <w:p w:rsidR="0007779F" w:rsidRPr="0007779F" w:rsidRDefault="0007779F" w:rsidP="0007779F">
      <w:pPr>
        <w:ind w:right="-141" w:firstLine="708"/>
        <w:jc w:val="both"/>
        <w:rPr>
          <w:sz w:val="20"/>
          <w:szCs w:val="20"/>
        </w:rPr>
      </w:pPr>
      <w:r w:rsidRPr="0007779F">
        <w:rPr>
          <w:sz w:val="20"/>
          <w:szCs w:val="20"/>
        </w:rPr>
        <w:t xml:space="preserve">БИК 044525225 </w:t>
      </w:r>
    </w:p>
    <w:p w:rsidR="0007779F" w:rsidRPr="0007779F" w:rsidRDefault="0007779F" w:rsidP="0007779F">
      <w:pPr>
        <w:ind w:right="-141" w:firstLine="708"/>
        <w:jc w:val="both"/>
        <w:rPr>
          <w:sz w:val="20"/>
          <w:szCs w:val="20"/>
        </w:rPr>
      </w:pPr>
      <w:r w:rsidRPr="0007779F">
        <w:rPr>
          <w:sz w:val="20"/>
          <w:szCs w:val="20"/>
        </w:rPr>
        <w:t xml:space="preserve">Номер  счета банка получателя средств: 40702810300020038047 </w:t>
      </w:r>
    </w:p>
    <w:p w:rsidR="0007779F" w:rsidRPr="0007779F" w:rsidRDefault="0007779F" w:rsidP="0007779F">
      <w:pPr>
        <w:ind w:right="-141" w:firstLine="708"/>
        <w:jc w:val="both"/>
        <w:rPr>
          <w:sz w:val="20"/>
          <w:szCs w:val="20"/>
        </w:rPr>
      </w:pPr>
      <w:r w:rsidRPr="0007779F">
        <w:rPr>
          <w:sz w:val="20"/>
          <w:szCs w:val="20"/>
        </w:rPr>
        <w:t>Номер счета получателя: 30101810400000000225</w:t>
      </w:r>
    </w:p>
    <w:p w:rsidR="0007779F" w:rsidRPr="0007779F" w:rsidRDefault="0007779F" w:rsidP="0007779F">
      <w:pPr>
        <w:ind w:right="-141" w:firstLine="708"/>
        <w:jc w:val="both"/>
        <w:rPr>
          <w:sz w:val="20"/>
          <w:szCs w:val="20"/>
        </w:rPr>
      </w:pPr>
      <w:r w:rsidRPr="0007779F">
        <w:rPr>
          <w:sz w:val="20"/>
          <w:szCs w:val="20"/>
        </w:rPr>
        <w:t>ИНН 7707308480   КПП 770401001</w:t>
      </w:r>
    </w:p>
    <w:p w:rsidR="0007779F" w:rsidRPr="0007779F" w:rsidRDefault="0007779F" w:rsidP="0007779F">
      <w:pPr>
        <w:ind w:right="-141" w:firstLine="708"/>
        <w:jc w:val="both"/>
        <w:rPr>
          <w:sz w:val="20"/>
          <w:szCs w:val="20"/>
        </w:rPr>
      </w:pPr>
      <w:r w:rsidRPr="0007779F">
        <w:rPr>
          <w:sz w:val="20"/>
          <w:szCs w:val="20"/>
        </w:rPr>
        <w:t>Назначение платежа: «Перечисление денежных сре</w:t>
      </w:r>
      <w:proofErr w:type="gramStart"/>
      <w:r w:rsidRPr="0007779F">
        <w:rPr>
          <w:sz w:val="20"/>
          <w:szCs w:val="20"/>
        </w:rPr>
        <w:t>дств в к</w:t>
      </w:r>
      <w:proofErr w:type="gramEnd"/>
      <w:r w:rsidRPr="0007779F">
        <w:rPr>
          <w:sz w:val="20"/>
          <w:szCs w:val="20"/>
        </w:rPr>
        <w:t>ачестве задатка, ИНН плательщика. НДС не облагается».</w:t>
      </w:r>
    </w:p>
    <w:p w:rsidR="0007779F" w:rsidRPr="0007779F" w:rsidRDefault="0007779F" w:rsidP="0007779F">
      <w:pPr>
        <w:ind w:right="-141" w:firstLine="708"/>
        <w:jc w:val="both"/>
        <w:rPr>
          <w:sz w:val="20"/>
          <w:szCs w:val="20"/>
        </w:rPr>
      </w:pPr>
      <w:r w:rsidRPr="0007779F">
        <w:rPr>
          <w:sz w:val="20"/>
          <w:szCs w:val="20"/>
        </w:rPr>
        <w:t xml:space="preserve">Образец платежного поручения приведен на электронной площадке по адресу: </w:t>
      </w:r>
      <w:hyperlink r:id="rId14" w:history="1">
        <w:r w:rsidRPr="0007779F">
          <w:rPr>
            <w:rStyle w:val="a5"/>
            <w:sz w:val="20"/>
            <w:szCs w:val="20"/>
          </w:rPr>
          <w:t>https://utp.sberbank-ast.ru/AP/Notice/653/Requisites</w:t>
        </w:r>
      </w:hyperlink>
      <w:r w:rsidRPr="0007779F">
        <w:rPr>
          <w:sz w:val="20"/>
          <w:szCs w:val="20"/>
        </w:rPr>
        <w:t xml:space="preserve">. </w:t>
      </w:r>
    </w:p>
    <w:p w:rsidR="0007779F" w:rsidRPr="0007779F" w:rsidRDefault="0007779F" w:rsidP="0007779F">
      <w:pPr>
        <w:ind w:right="-141" w:firstLine="708"/>
        <w:jc w:val="both"/>
        <w:rPr>
          <w:sz w:val="20"/>
          <w:szCs w:val="20"/>
        </w:rPr>
      </w:pPr>
      <w:r w:rsidRPr="0007779F">
        <w:rPr>
          <w:sz w:val="20"/>
          <w:szCs w:val="20"/>
        </w:rPr>
        <w:t>Денежные средства, перечисленные за участника третьим лицом, не зачисляются на счет такого участника.</w:t>
      </w:r>
    </w:p>
    <w:p w:rsidR="0007779F" w:rsidRPr="0007779F" w:rsidRDefault="0007779F" w:rsidP="0007779F">
      <w:pPr>
        <w:ind w:right="-141" w:firstLine="708"/>
        <w:jc w:val="both"/>
        <w:rPr>
          <w:sz w:val="20"/>
          <w:szCs w:val="20"/>
        </w:rPr>
      </w:pPr>
      <w:r w:rsidRPr="0007779F">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07779F" w:rsidRPr="0007779F" w:rsidRDefault="0007779F" w:rsidP="0007779F">
      <w:pPr>
        <w:ind w:right="-141" w:firstLine="708"/>
        <w:jc w:val="both"/>
        <w:rPr>
          <w:sz w:val="20"/>
          <w:szCs w:val="20"/>
        </w:rPr>
      </w:pPr>
      <w:r w:rsidRPr="0007779F">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07779F" w:rsidRPr="0007779F" w:rsidRDefault="0007779F" w:rsidP="0007779F">
      <w:pPr>
        <w:autoSpaceDE w:val="0"/>
        <w:autoSpaceDN w:val="0"/>
        <w:adjustRightInd w:val="0"/>
        <w:ind w:right="-141" w:firstLine="709"/>
        <w:jc w:val="both"/>
        <w:outlineLvl w:val="1"/>
        <w:rPr>
          <w:sz w:val="20"/>
          <w:szCs w:val="20"/>
        </w:rPr>
      </w:pPr>
      <w:r w:rsidRPr="0007779F">
        <w:rPr>
          <w:sz w:val="20"/>
          <w:szCs w:val="20"/>
        </w:rPr>
        <w:t xml:space="preserve">Прекращение блокирования денежных средств на счете заявителя производится оператором электронной площадки: </w:t>
      </w:r>
    </w:p>
    <w:p w:rsidR="0007779F" w:rsidRPr="0007779F" w:rsidRDefault="0007779F" w:rsidP="0007779F">
      <w:pPr>
        <w:autoSpaceDE w:val="0"/>
        <w:autoSpaceDN w:val="0"/>
        <w:adjustRightInd w:val="0"/>
        <w:ind w:right="-141" w:firstLine="709"/>
        <w:jc w:val="both"/>
        <w:outlineLvl w:val="1"/>
        <w:rPr>
          <w:sz w:val="20"/>
          <w:szCs w:val="20"/>
        </w:rPr>
      </w:pPr>
      <w:r w:rsidRPr="0007779F">
        <w:rPr>
          <w:sz w:val="20"/>
          <w:szCs w:val="20"/>
        </w:rPr>
        <w:t>В случае</w:t>
      </w:r>
      <w:proofErr w:type="gramStart"/>
      <w:r w:rsidRPr="0007779F">
        <w:rPr>
          <w:sz w:val="20"/>
          <w:szCs w:val="20"/>
        </w:rPr>
        <w:t>,</w:t>
      </w:r>
      <w:proofErr w:type="gramEnd"/>
      <w:r w:rsidRPr="0007779F">
        <w:rPr>
          <w:sz w:val="20"/>
          <w:szCs w:val="20"/>
        </w:rPr>
        <w:t xml:space="preserve"> если заявитель</w:t>
      </w:r>
      <w:r w:rsidRPr="0007779F">
        <w:rPr>
          <w:color w:val="000000"/>
          <w:sz w:val="20"/>
          <w:szCs w:val="20"/>
        </w:rPr>
        <w:t xml:space="preserve"> не допущен к участию в аукционе, то </w:t>
      </w:r>
      <w:r w:rsidRPr="0007779F">
        <w:rPr>
          <w:sz w:val="20"/>
          <w:szCs w:val="20"/>
        </w:rPr>
        <w:t>задаток возвращается в течение 3 (трех) рабочих дней со дня оформления протокола приема заявок на участие в аукционе.</w:t>
      </w:r>
    </w:p>
    <w:p w:rsidR="0007779F" w:rsidRPr="0007779F" w:rsidRDefault="0007779F" w:rsidP="0007779F">
      <w:pPr>
        <w:ind w:right="-141" w:firstLine="709"/>
        <w:jc w:val="both"/>
        <w:rPr>
          <w:sz w:val="20"/>
          <w:szCs w:val="20"/>
        </w:rPr>
      </w:pPr>
      <w:r w:rsidRPr="0007779F">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07779F" w:rsidRPr="0007779F" w:rsidRDefault="0007779F" w:rsidP="0007779F">
      <w:pPr>
        <w:ind w:right="-141" w:firstLine="709"/>
        <w:jc w:val="both"/>
        <w:rPr>
          <w:sz w:val="20"/>
          <w:szCs w:val="20"/>
        </w:rPr>
      </w:pPr>
      <w:r w:rsidRPr="0007779F">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779F" w:rsidRPr="0007779F" w:rsidRDefault="0007779F" w:rsidP="0007779F">
      <w:pPr>
        <w:widowControl w:val="0"/>
        <w:tabs>
          <w:tab w:val="left" w:pos="1346"/>
        </w:tabs>
        <w:suppressAutoHyphens/>
        <w:autoSpaceDE w:val="0"/>
        <w:ind w:right="-141" w:firstLine="709"/>
        <w:jc w:val="both"/>
        <w:rPr>
          <w:sz w:val="20"/>
          <w:szCs w:val="20"/>
          <w:highlight w:val="yellow"/>
          <w:lang w:eastAsia="zh-CN"/>
        </w:rPr>
      </w:pPr>
      <w:r w:rsidRPr="0007779F">
        <w:rPr>
          <w:sz w:val="20"/>
          <w:szCs w:val="20"/>
        </w:rPr>
        <w:t xml:space="preserve">В случае непризнания лица, участвовавшего </w:t>
      </w:r>
      <w:r w:rsidRPr="0007779F">
        <w:rPr>
          <w:color w:val="000000"/>
          <w:sz w:val="20"/>
          <w:szCs w:val="20"/>
        </w:rPr>
        <w:t xml:space="preserve">в аукционе,  </w:t>
      </w:r>
      <w:r w:rsidRPr="0007779F">
        <w:rPr>
          <w:sz w:val="20"/>
          <w:szCs w:val="20"/>
        </w:rPr>
        <w:t>победителем аукциона задаток возвращается</w:t>
      </w:r>
      <w:r w:rsidRPr="0007779F">
        <w:rPr>
          <w:color w:val="000000"/>
          <w:sz w:val="20"/>
          <w:szCs w:val="20"/>
        </w:rPr>
        <w:t xml:space="preserve"> в течение 3 (трех) рабочих дней со дня подписания протокола о результатах аукциона</w:t>
      </w:r>
    </w:p>
    <w:p w:rsidR="0007779F" w:rsidRPr="0007779F" w:rsidRDefault="0007779F" w:rsidP="0007779F">
      <w:pPr>
        <w:widowControl w:val="0"/>
        <w:tabs>
          <w:tab w:val="left" w:pos="1343"/>
          <w:tab w:val="left" w:pos="10205"/>
        </w:tabs>
        <w:suppressAutoHyphens/>
        <w:autoSpaceDE w:val="0"/>
        <w:ind w:right="-141" w:firstLine="709"/>
        <w:jc w:val="both"/>
        <w:rPr>
          <w:sz w:val="20"/>
          <w:szCs w:val="20"/>
        </w:rPr>
      </w:pPr>
      <w:r w:rsidRPr="0007779F">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07779F">
        <w:rPr>
          <w:color w:val="000000"/>
          <w:sz w:val="20"/>
          <w:szCs w:val="20"/>
        </w:rPr>
        <w:t>.</w:t>
      </w:r>
    </w:p>
    <w:p w:rsidR="0007779F" w:rsidRPr="0007779F" w:rsidRDefault="0007779F" w:rsidP="0007779F">
      <w:pPr>
        <w:ind w:right="-141" w:firstLine="708"/>
        <w:jc w:val="both"/>
        <w:rPr>
          <w:b/>
          <w:sz w:val="20"/>
          <w:szCs w:val="20"/>
        </w:rPr>
      </w:pPr>
      <w:r w:rsidRPr="0007779F">
        <w:rPr>
          <w:sz w:val="20"/>
          <w:szCs w:val="20"/>
          <w:lang w:eastAsia="zh-CN"/>
        </w:rPr>
        <w:t>Перечисление задатка</w:t>
      </w:r>
      <w:r w:rsidRPr="0007779F">
        <w:rPr>
          <w:spacing w:val="1"/>
          <w:sz w:val="20"/>
          <w:szCs w:val="20"/>
          <w:lang w:eastAsia="zh-CN"/>
        </w:rPr>
        <w:t xml:space="preserve"> продавцу </w:t>
      </w:r>
      <w:r w:rsidRPr="0007779F">
        <w:rPr>
          <w:sz w:val="20"/>
          <w:szCs w:val="20"/>
          <w:lang w:eastAsia="zh-CN"/>
        </w:rPr>
        <w:t>в</w:t>
      </w:r>
      <w:r w:rsidRPr="0007779F">
        <w:rPr>
          <w:spacing w:val="1"/>
          <w:sz w:val="20"/>
          <w:szCs w:val="20"/>
          <w:lang w:eastAsia="zh-CN"/>
        </w:rPr>
        <w:t xml:space="preserve"> </w:t>
      </w:r>
      <w:r w:rsidRPr="0007779F">
        <w:rPr>
          <w:sz w:val="20"/>
          <w:szCs w:val="20"/>
          <w:lang w:eastAsia="zh-CN"/>
        </w:rPr>
        <w:t>счет</w:t>
      </w:r>
      <w:r w:rsidRPr="0007779F">
        <w:rPr>
          <w:spacing w:val="1"/>
          <w:sz w:val="20"/>
          <w:szCs w:val="20"/>
          <w:lang w:eastAsia="zh-CN"/>
        </w:rPr>
        <w:t xml:space="preserve"> оплаты </w:t>
      </w:r>
      <w:r w:rsidRPr="0007779F">
        <w:rPr>
          <w:sz w:val="20"/>
          <w:szCs w:val="20"/>
          <w:lang w:eastAsia="zh-CN"/>
        </w:rPr>
        <w:t>за</w:t>
      </w:r>
      <w:r w:rsidRPr="0007779F">
        <w:rPr>
          <w:spacing w:val="1"/>
          <w:sz w:val="20"/>
          <w:szCs w:val="20"/>
          <w:lang w:eastAsia="zh-CN"/>
        </w:rPr>
        <w:t xml:space="preserve"> </w:t>
      </w:r>
      <w:r w:rsidRPr="0007779F">
        <w:rPr>
          <w:sz w:val="20"/>
          <w:szCs w:val="20"/>
          <w:lang w:eastAsia="zh-CN"/>
        </w:rPr>
        <w:t>земельный</w:t>
      </w:r>
      <w:r w:rsidRPr="0007779F">
        <w:rPr>
          <w:spacing w:val="1"/>
          <w:sz w:val="20"/>
          <w:szCs w:val="20"/>
          <w:lang w:eastAsia="zh-CN"/>
        </w:rPr>
        <w:t xml:space="preserve"> </w:t>
      </w:r>
      <w:r w:rsidRPr="0007779F">
        <w:rPr>
          <w:sz w:val="20"/>
          <w:szCs w:val="20"/>
          <w:lang w:eastAsia="zh-CN"/>
        </w:rPr>
        <w:t>участок</w:t>
      </w:r>
      <w:r w:rsidRPr="0007779F">
        <w:rPr>
          <w:spacing w:val="1"/>
          <w:sz w:val="20"/>
          <w:szCs w:val="20"/>
          <w:lang w:eastAsia="zh-CN"/>
        </w:rPr>
        <w:t xml:space="preserve"> </w:t>
      </w:r>
      <w:r w:rsidRPr="0007779F">
        <w:rPr>
          <w:sz w:val="20"/>
          <w:szCs w:val="20"/>
          <w:lang w:eastAsia="zh-CN"/>
        </w:rPr>
        <w:t>осуществляется</w:t>
      </w:r>
      <w:r w:rsidRPr="0007779F">
        <w:rPr>
          <w:spacing w:val="1"/>
          <w:sz w:val="20"/>
          <w:szCs w:val="20"/>
          <w:lang w:eastAsia="zh-CN"/>
        </w:rPr>
        <w:t xml:space="preserve"> о</w:t>
      </w:r>
      <w:r w:rsidRPr="0007779F">
        <w:rPr>
          <w:sz w:val="20"/>
          <w:szCs w:val="20"/>
          <w:lang w:eastAsia="zh-CN"/>
        </w:rPr>
        <w:t>ператором</w:t>
      </w:r>
      <w:r w:rsidRPr="0007779F">
        <w:rPr>
          <w:spacing w:val="1"/>
          <w:sz w:val="20"/>
          <w:szCs w:val="20"/>
          <w:lang w:eastAsia="zh-CN"/>
        </w:rPr>
        <w:t xml:space="preserve"> </w:t>
      </w:r>
      <w:r w:rsidRPr="0007779F">
        <w:rPr>
          <w:sz w:val="20"/>
          <w:szCs w:val="20"/>
          <w:lang w:eastAsia="zh-CN"/>
        </w:rPr>
        <w:t>электронной</w:t>
      </w:r>
      <w:r w:rsidRPr="0007779F">
        <w:rPr>
          <w:spacing w:val="1"/>
          <w:sz w:val="20"/>
          <w:szCs w:val="20"/>
          <w:lang w:eastAsia="zh-CN"/>
        </w:rPr>
        <w:t xml:space="preserve"> </w:t>
      </w:r>
      <w:r w:rsidRPr="0007779F">
        <w:rPr>
          <w:sz w:val="20"/>
          <w:szCs w:val="20"/>
          <w:lang w:eastAsia="zh-CN"/>
        </w:rPr>
        <w:t>площадки.</w:t>
      </w:r>
    </w:p>
    <w:p w:rsidR="0007779F" w:rsidRPr="0007779F" w:rsidRDefault="0007779F" w:rsidP="0007779F">
      <w:pPr>
        <w:ind w:right="-141" w:firstLine="709"/>
        <w:jc w:val="both"/>
        <w:rPr>
          <w:color w:val="000000"/>
          <w:sz w:val="20"/>
          <w:szCs w:val="20"/>
        </w:rPr>
      </w:pPr>
      <w:r w:rsidRPr="0007779F">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779F" w:rsidRPr="0007779F" w:rsidRDefault="0007779F" w:rsidP="0007779F">
      <w:pPr>
        <w:autoSpaceDE w:val="0"/>
        <w:autoSpaceDN w:val="0"/>
        <w:adjustRightInd w:val="0"/>
        <w:ind w:right="-141"/>
        <w:jc w:val="center"/>
        <w:rPr>
          <w:color w:val="000000"/>
          <w:sz w:val="20"/>
          <w:szCs w:val="20"/>
        </w:rPr>
      </w:pPr>
      <w:r w:rsidRPr="0007779F">
        <w:rPr>
          <w:b/>
          <w:bCs/>
          <w:iCs/>
          <w:color w:val="000000"/>
          <w:sz w:val="20"/>
          <w:szCs w:val="20"/>
        </w:rPr>
        <w:t xml:space="preserve"> Определение участников торгов</w:t>
      </w:r>
    </w:p>
    <w:p w:rsidR="0007779F" w:rsidRPr="0007779F" w:rsidRDefault="0007779F" w:rsidP="0007779F">
      <w:pPr>
        <w:autoSpaceDE w:val="0"/>
        <w:autoSpaceDN w:val="0"/>
        <w:adjustRightInd w:val="0"/>
        <w:ind w:right="-141" w:firstLine="709"/>
        <w:jc w:val="both"/>
        <w:rPr>
          <w:sz w:val="20"/>
          <w:szCs w:val="20"/>
        </w:rPr>
      </w:pPr>
      <w:r w:rsidRPr="0007779F">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 xml:space="preserve"> Претендент не допускается к участию в аукционе в следующих случаях:</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1) непредставление необходимых для участия в аукционе документов или представление недостоверных сведений;</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lastRenderedPageBreak/>
        <w:t xml:space="preserve">2) </w:t>
      </w:r>
      <w:proofErr w:type="spellStart"/>
      <w:r w:rsidRPr="0007779F">
        <w:rPr>
          <w:sz w:val="20"/>
          <w:szCs w:val="20"/>
        </w:rPr>
        <w:t>непоступление</w:t>
      </w:r>
      <w:proofErr w:type="spellEnd"/>
      <w:r w:rsidRPr="0007779F">
        <w:rPr>
          <w:sz w:val="20"/>
          <w:szCs w:val="20"/>
        </w:rPr>
        <w:t xml:space="preserve"> задатка на дату рассмотрения заявок на участие в аукционе;</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7779F" w:rsidRPr="0007779F" w:rsidRDefault="0007779F" w:rsidP="0007779F">
      <w:pPr>
        <w:autoSpaceDE w:val="0"/>
        <w:autoSpaceDN w:val="0"/>
        <w:adjustRightInd w:val="0"/>
        <w:ind w:right="-141" w:firstLine="709"/>
        <w:jc w:val="both"/>
        <w:rPr>
          <w:b/>
          <w:sz w:val="20"/>
          <w:szCs w:val="20"/>
        </w:rPr>
      </w:pPr>
      <w:r w:rsidRPr="0007779F">
        <w:rPr>
          <w:b/>
          <w:sz w:val="20"/>
          <w:szCs w:val="20"/>
        </w:rPr>
        <w:t>Аукцион является открытым по составу участников.</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07779F">
        <w:rPr>
          <w:sz w:val="20"/>
          <w:szCs w:val="20"/>
        </w:rPr>
        <w:t>позднее</w:t>
      </w:r>
      <w:proofErr w:type="gramEnd"/>
      <w:r w:rsidRPr="0007779F">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07779F" w:rsidRPr="0007779F" w:rsidRDefault="0007779F" w:rsidP="0007779F">
      <w:pPr>
        <w:autoSpaceDE w:val="0"/>
        <w:autoSpaceDN w:val="0"/>
        <w:adjustRightInd w:val="0"/>
        <w:ind w:right="-141" w:firstLine="709"/>
        <w:jc w:val="both"/>
        <w:rPr>
          <w:sz w:val="20"/>
          <w:szCs w:val="20"/>
        </w:rPr>
      </w:pPr>
      <w:r w:rsidRPr="0007779F">
        <w:rPr>
          <w:sz w:val="20"/>
          <w:szCs w:val="20"/>
        </w:rPr>
        <w:t>Оператор обеспечивает направление выписки из протокола в установленный срок в ГИС Торги.</w:t>
      </w:r>
    </w:p>
    <w:p w:rsidR="0007779F" w:rsidRPr="0007779F" w:rsidRDefault="0007779F" w:rsidP="0007779F">
      <w:pPr>
        <w:autoSpaceDE w:val="0"/>
        <w:autoSpaceDN w:val="0"/>
        <w:adjustRightInd w:val="0"/>
        <w:ind w:right="-141" w:firstLine="709"/>
        <w:jc w:val="both"/>
        <w:rPr>
          <w:sz w:val="20"/>
          <w:szCs w:val="20"/>
        </w:rPr>
      </w:pPr>
      <w:proofErr w:type="gramStart"/>
      <w:r w:rsidRPr="0007779F">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07779F">
        <w:rPr>
          <w:color w:val="000000"/>
          <w:sz w:val="20"/>
          <w:szCs w:val="20"/>
        </w:rPr>
        <w:t xml:space="preserve"> </w:t>
      </w:r>
      <w:r w:rsidRPr="0007779F">
        <w:rPr>
          <w:sz w:val="20"/>
          <w:szCs w:val="20"/>
        </w:rPr>
        <w:t xml:space="preserve">рассмотрения заявок, в порядке, предусмотренном Регламентом ТС. </w:t>
      </w:r>
      <w:proofErr w:type="gramEnd"/>
    </w:p>
    <w:p w:rsidR="0007779F" w:rsidRPr="0007779F" w:rsidRDefault="0007779F" w:rsidP="0007779F">
      <w:pPr>
        <w:autoSpaceDE w:val="0"/>
        <w:autoSpaceDN w:val="0"/>
        <w:adjustRightInd w:val="0"/>
        <w:ind w:right="-141" w:firstLine="709"/>
        <w:jc w:val="both"/>
        <w:rPr>
          <w:sz w:val="20"/>
          <w:szCs w:val="20"/>
        </w:rPr>
      </w:pPr>
      <w:r w:rsidRPr="0007779F">
        <w:rPr>
          <w:sz w:val="20"/>
          <w:szCs w:val="20"/>
        </w:rPr>
        <w:t xml:space="preserve"> </w:t>
      </w:r>
      <w:proofErr w:type="gramStart"/>
      <w:r w:rsidRPr="0007779F">
        <w:rPr>
          <w:sz w:val="20"/>
          <w:szCs w:val="20"/>
        </w:rPr>
        <w:t>В случае отказа в допуске к участию в торгах по лоту</w:t>
      </w:r>
      <w:proofErr w:type="gramEnd"/>
      <w:r w:rsidRPr="0007779F">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07779F" w:rsidRPr="0007779F" w:rsidRDefault="0007779F" w:rsidP="0007779F">
      <w:pPr>
        <w:ind w:right="-141" w:firstLine="709"/>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7779F" w:rsidRPr="0007779F" w:rsidRDefault="0007779F" w:rsidP="0007779F">
      <w:pPr>
        <w:ind w:right="-141" w:firstLine="709"/>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07779F">
        <w:rPr>
          <w:color w:val="000000"/>
          <w:sz w:val="20"/>
          <w:szCs w:val="20"/>
          <w:highlight w:val="yellow"/>
        </w:rPr>
        <w:t xml:space="preserve"> </w:t>
      </w:r>
    </w:p>
    <w:p w:rsidR="0007779F" w:rsidRPr="0007779F" w:rsidRDefault="0007779F" w:rsidP="0007779F">
      <w:pPr>
        <w:ind w:right="-141"/>
        <w:jc w:val="center"/>
        <w:rPr>
          <w:color w:val="000000"/>
          <w:sz w:val="20"/>
          <w:szCs w:val="20"/>
        </w:rPr>
      </w:pPr>
      <w:r w:rsidRPr="0007779F">
        <w:rPr>
          <w:b/>
          <w:color w:val="000000"/>
          <w:sz w:val="20"/>
          <w:szCs w:val="20"/>
        </w:rPr>
        <w:t xml:space="preserve"> Порядок проведения электронного аукциона</w:t>
      </w:r>
    </w:p>
    <w:p w:rsidR="0007779F" w:rsidRPr="0007779F" w:rsidRDefault="0007779F" w:rsidP="0007779F">
      <w:pPr>
        <w:ind w:right="-141" w:firstLine="709"/>
        <w:jc w:val="both"/>
        <w:rPr>
          <w:color w:val="000000"/>
          <w:sz w:val="20"/>
          <w:szCs w:val="20"/>
        </w:rPr>
      </w:pPr>
      <w:r w:rsidRPr="0007779F">
        <w:rPr>
          <w:color w:val="000000"/>
          <w:sz w:val="20"/>
          <w:szCs w:val="20"/>
        </w:rPr>
        <w:t xml:space="preserve"> Порядок проведения электронного аукциона определяется статьями 39.12 и 39.13 ЗК РФ.</w:t>
      </w:r>
    </w:p>
    <w:p w:rsidR="0007779F" w:rsidRPr="0007779F" w:rsidRDefault="0007779F" w:rsidP="0007779F">
      <w:pPr>
        <w:ind w:right="-141" w:firstLine="709"/>
        <w:jc w:val="both"/>
        <w:rPr>
          <w:b/>
          <w:color w:val="000000"/>
          <w:sz w:val="20"/>
          <w:szCs w:val="20"/>
        </w:rPr>
      </w:pPr>
      <w:r w:rsidRPr="0007779F">
        <w:rPr>
          <w:sz w:val="20"/>
          <w:szCs w:val="20"/>
          <w:lang w:eastAsia="zh-CN"/>
        </w:rPr>
        <w:t>Электронный аукцион проводится на электронной площадке ее оператором в соответствии с Регламентом ТС.</w:t>
      </w:r>
    </w:p>
    <w:p w:rsidR="0007779F" w:rsidRPr="0007779F" w:rsidRDefault="0007779F" w:rsidP="0007779F">
      <w:pPr>
        <w:ind w:right="-141" w:firstLine="709"/>
        <w:jc w:val="both"/>
        <w:rPr>
          <w:color w:val="000000"/>
          <w:sz w:val="20"/>
          <w:szCs w:val="20"/>
        </w:rPr>
      </w:pPr>
      <w:r w:rsidRPr="0007779F">
        <w:rPr>
          <w:color w:val="000000"/>
          <w:sz w:val="20"/>
          <w:szCs w:val="20"/>
        </w:rPr>
        <w:t xml:space="preserve"> Подача предложений о цене.</w:t>
      </w:r>
    </w:p>
    <w:p w:rsidR="0007779F" w:rsidRPr="0007779F" w:rsidRDefault="0007779F" w:rsidP="0007779F">
      <w:pPr>
        <w:ind w:right="-141" w:firstLine="709"/>
        <w:jc w:val="both"/>
        <w:rPr>
          <w:color w:val="000000"/>
          <w:sz w:val="20"/>
          <w:szCs w:val="20"/>
        </w:rPr>
      </w:pPr>
      <w:r w:rsidRPr="0007779F">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07779F" w:rsidRPr="0007779F" w:rsidRDefault="0007779F" w:rsidP="0007779F">
      <w:pPr>
        <w:ind w:right="-141" w:firstLine="709"/>
        <w:jc w:val="both"/>
        <w:rPr>
          <w:color w:val="000000"/>
          <w:sz w:val="20"/>
          <w:szCs w:val="20"/>
        </w:rPr>
      </w:pPr>
      <w:r w:rsidRPr="0007779F">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07779F" w:rsidRPr="0007779F" w:rsidRDefault="0007779F" w:rsidP="0007779F">
      <w:pPr>
        <w:ind w:right="-141" w:firstLine="709"/>
        <w:jc w:val="both"/>
        <w:rPr>
          <w:color w:val="000000"/>
          <w:sz w:val="20"/>
          <w:szCs w:val="20"/>
        </w:rPr>
      </w:pPr>
      <w:r w:rsidRPr="0007779F">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Подача предложений о </w:t>
      </w:r>
      <w:r w:rsidRPr="0007779F">
        <w:rPr>
          <w:sz w:val="20"/>
          <w:szCs w:val="20"/>
        </w:rPr>
        <w:t>цене</w:t>
      </w:r>
      <w:r w:rsidRPr="0007779F">
        <w:rPr>
          <w:color w:val="000000"/>
          <w:sz w:val="20"/>
          <w:szCs w:val="20"/>
        </w:rPr>
        <w:t xml:space="preserve"> (торговая сессия) проводится в день и время, </w:t>
      </w:r>
      <w:proofErr w:type="gramStart"/>
      <w:r w:rsidRPr="0007779F">
        <w:rPr>
          <w:color w:val="000000"/>
          <w:sz w:val="20"/>
          <w:szCs w:val="20"/>
        </w:rPr>
        <w:t>указанные</w:t>
      </w:r>
      <w:proofErr w:type="gramEnd"/>
      <w:r w:rsidRPr="0007779F">
        <w:rPr>
          <w:color w:val="000000"/>
          <w:sz w:val="20"/>
          <w:szCs w:val="20"/>
        </w:rPr>
        <w:t xml:space="preserve"> в извещении.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Торговая сессия не проводится в случаях, если: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на участие в торгах не подано или не принято ни одной заявки, либо принята только одна заявка;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в результате рассмотрения заявок на участие в торгах все заявки отклонены;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в результате рассмотрения заявок на участие в торгах участником признан только один Претендент;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торги (лоты) отменены Организатором процедуры;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этап подачи предложений о </w:t>
      </w:r>
      <w:r w:rsidRPr="0007779F">
        <w:rPr>
          <w:sz w:val="20"/>
          <w:szCs w:val="20"/>
        </w:rPr>
        <w:t>цене</w:t>
      </w:r>
      <w:r w:rsidRPr="0007779F">
        <w:rPr>
          <w:color w:val="C0504D"/>
          <w:sz w:val="20"/>
          <w:szCs w:val="20"/>
        </w:rPr>
        <w:t xml:space="preserve"> </w:t>
      </w:r>
      <w:r w:rsidRPr="0007779F">
        <w:rPr>
          <w:color w:val="000000"/>
          <w:sz w:val="20"/>
          <w:szCs w:val="20"/>
        </w:rPr>
        <w:t xml:space="preserve">по торгам (лоту) приостановлен.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С момента начала подачи предложений о </w:t>
      </w:r>
      <w:r w:rsidRPr="0007779F">
        <w:rPr>
          <w:sz w:val="20"/>
          <w:szCs w:val="20"/>
        </w:rPr>
        <w:t>цене</w:t>
      </w:r>
      <w:r w:rsidRPr="0007779F">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Предложением о </w:t>
      </w:r>
      <w:r w:rsidRPr="0007779F">
        <w:rPr>
          <w:sz w:val="20"/>
          <w:szCs w:val="20"/>
        </w:rPr>
        <w:t>цене</w:t>
      </w:r>
      <w:r w:rsidRPr="0007779F">
        <w:rPr>
          <w:color w:val="000000"/>
          <w:sz w:val="20"/>
          <w:szCs w:val="20"/>
        </w:rPr>
        <w:t xml:space="preserve"> признается подписанное ЭП Участника ценовое предложение.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В соответствии с п.9 статьи 39.13. ЗК РФ, время ожидания предложения участника электронного аукциона о </w:t>
      </w:r>
      <w:r w:rsidRPr="0007779F">
        <w:rPr>
          <w:sz w:val="20"/>
          <w:szCs w:val="20"/>
        </w:rPr>
        <w:t>цене</w:t>
      </w:r>
      <w:r w:rsidRPr="0007779F">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07779F">
        <w:rPr>
          <w:sz w:val="20"/>
          <w:szCs w:val="20"/>
        </w:rPr>
        <w:t xml:space="preserve">цене </w:t>
      </w:r>
      <w:r w:rsidRPr="0007779F">
        <w:rPr>
          <w:color w:val="000000"/>
          <w:sz w:val="20"/>
          <w:szCs w:val="20"/>
        </w:rPr>
        <w:t>предмета аукциона не поступило, электронный аукцион завершается.</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В соответствии с п.23.4.3. Регламента ТС, время для подачи предложений о цене определяется в следующем порядке:</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время для подачи первого предложения о цене составляет 10 минут с момента начала аукциона;</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07779F" w:rsidRPr="0007779F" w:rsidRDefault="0007779F" w:rsidP="0007779F">
      <w:pPr>
        <w:autoSpaceDE w:val="0"/>
        <w:autoSpaceDN w:val="0"/>
        <w:adjustRightInd w:val="0"/>
        <w:ind w:right="-141" w:firstLine="709"/>
        <w:jc w:val="both"/>
        <w:rPr>
          <w:b/>
          <w:color w:val="000000"/>
          <w:sz w:val="20"/>
          <w:szCs w:val="20"/>
        </w:rPr>
      </w:pPr>
      <w:r w:rsidRPr="0007779F">
        <w:rPr>
          <w:b/>
          <w:color w:val="000000"/>
          <w:sz w:val="20"/>
          <w:szCs w:val="20"/>
        </w:rPr>
        <w:t>Победителем аукциона признается участник аукциона, предложивший наибольшую цену за земельный участок.</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lastRenderedPageBreak/>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предложение о цене подано до начала или по истечении установленного времени для подачи предложений о цене;</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предложение о цене ниже начальной цены;</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предложение о цене равно нулю;</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предложение о цене не соответствует увеличению текущей цены в соответствии с «шагом аукциона»;</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Участником предложение о цене меньше ранее представленных предложений;</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представленное Участником предложение о цене является лучшим текущим предложением о цене.</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При подаче предложений о цене Оператор обеспечивает конфиденциальность информации об участниках.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07779F" w:rsidRPr="0007779F" w:rsidRDefault="0007779F" w:rsidP="0007779F">
      <w:pPr>
        <w:autoSpaceDE w:val="0"/>
        <w:autoSpaceDN w:val="0"/>
        <w:adjustRightInd w:val="0"/>
        <w:ind w:right="-141" w:firstLine="709"/>
        <w:jc w:val="both"/>
        <w:rPr>
          <w:color w:val="000000"/>
          <w:sz w:val="20"/>
          <w:szCs w:val="20"/>
        </w:rPr>
      </w:pPr>
      <w:r w:rsidRPr="0007779F">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07779F" w:rsidRPr="0007779F" w:rsidRDefault="0007779F" w:rsidP="0007779F">
      <w:pPr>
        <w:autoSpaceDE w:val="0"/>
        <w:autoSpaceDN w:val="0"/>
        <w:adjustRightInd w:val="0"/>
        <w:ind w:right="-141"/>
        <w:jc w:val="center"/>
        <w:rPr>
          <w:b/>
          <w:bCs/>
          <w:iCs/>
          <w:color w:val="000000"/>
          <w:sz w:val="20"/>
          <w:szCs w:val="20"/>
        </w:rPr>
      </w:pPr>
    </w:p>
    <w:p w:rsidR="0007779F" w:rsidRPr="0007779F" w:rsidRDefault="0007779F" w:rsidP="0007779F">
      <w:pPr>
        <w:autoSpaceDE w:val="0"/>
        <w:autoSpaceDN w:val="0"/>
        <w:adjustRightInd w:val="0"/>
        <w:ind w:right="-141"/>
        <w:jc w:val="center"/>
        <w:rPr>
          <w:b/>
          <w:color w:val="000000"/>
          <w:sz w:val="20"/>
          <w:szCs w:val="20"/>
        </w:rPr>
      </w:pPr>
      <w:r w:rsidRPr="0007779F">
        <w:rPr>
          <w:b/>
          <w:bCs/>
          <w:iCs/>
          <w:color w:val="000000"/>
          <w:sz w:val="20"/>
          <w:szCs w:val="20"/>
        </w:rPr>
        <w:t xml:space="preserve"> Подведение итогов торгов</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размещает в открытой части ТС протокол о результатах аукциона (об итогах) (по решению Организатора процедуры).</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07779F" w:rsidRPr="0007779F" w:rsidRDefault="0007779F" w:rsidP="0007779F">
      <w:pPr>
        <w:autoSpaceDE w:val="0"/>
        <w:autoSpaceDN w:val="0"/>
        <w:adjustRightInd w:val="0"/>
        <w:ind w:right="-141"/>
        <w:jc w:val="center"/>
        <w:rPr>
          <w:b/>
          <w:color w:val="000000"/>
          <w:sz w:val="20"/>
          <w:szCs w:val="20"/>
        </w:rPr>
      </w:pPr>
      <w:r w:rsidRPr="0007779F">
        <w:rPr>
          <w:b/>
          <w:color w:val="000000"/>
          <w:sz w:val="20"/>
          <w:szCs w:val="20"/>
        </w:rPr>
        <w:t xml:space="preserve"> Заключение договора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По результатам проведения электронного аукциона не допускается заключение договора </w:t>
      </w:r>
      <w:proofErr w:type="gramStart"/>
      <w:r w:rsidRPr="0007779F">
        <w:rPr>
          <w:color w:val="000000"/>
          <w:sz w:val="20"/>
          <w:szCs w:val="20"/>
        </w:rPr>
        <w:t>ранее</w:t>
      </w:r>
      <w:proofErr w:type="gramEnd"/>
      <w:r w:rsidRPr="0007779F">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w:t>
      </w:r>
      <w:proofErr w:type="gramStart"/>
      <w:r w:rsidRPr="0007779F">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lastRenderedPageBreak/>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07779F">
        <w:rPr>
          <w:color w:val="000000"/>
          <w:sz w:val="20"/>
          <w:szCs w:val="20"/>
        </w:rPr>
        <w:t>ии ау</w:t>
      </w:r>
      <w:proofErr w:type="gramEnd"/>
      <w:r w:rsidRPr="0007779F">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7779F" w:rsidRPr="0007779F" w:rsidRDefault="0007779F" w:rsidP="0007779F">
      <w:pPr>
        <w:autoSpaceDE w:val="0"/>
        <w:autoSpaceDN w:val="0"/>
        <w:adjustRightInd w:val="0"/>
        <w:ind w:right="-141" w:firstLine="708"/>
        <w:jc w:val="both"/>
        <w:rPr>
          <w:sz w:val="20"/>
          <w:szCs w:val="20"/>
        </w:rPr>
      </w:pPr>
      <w:r w:rsidRPr="0007779F">
        <w:rPr>
          <w:sz w:val="20"/>
          <w:szCs w:val="20"/>
        </w:rPr>
        <w:t>Договор подлежит обязательной государственной регистрации.</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В случае</w:t>
      </w:r>
      <w:proofErr w:type="gramStart"/>
      <w:r w:rsidRPr="0007779F">
        <w:rPr>
          <w:color w:val="000000"/>
          <w:sz w:val="20"/>
          <w:szCs w:val="20"/>
        </w:rPr>
        <w:t>,</w:t>
      </w:r>
      <w:proofErr w:type="gramEnd"/>
      <w:r w:rsidRPr="0007779F">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07779F" w:rsidRPr="0007779F" w:rsidRDefault="0007779F" w:rsidP="0007779F">
      <w:pPr>
        <w:autoSpaceDE w:val="0"/>
        <w:autoSpaceDN w:val="0"/>
        <w:adjustRightInd w:val="0"/>
        <w:ind w:right="-141" w:firstLine="708"/>
        <w:jc w:val="both"/>
        <w:rPr>
          <w:color w:val="000000"/>
          <w:sz w:val="20"/>
          <w:szCs w:val="20"/>
        </w:rPr>
      </w:pPr>
      <w:r w:rsidRPr="0007779F">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7779F" w:rsidRPr="0007779F" w:rsidRDefault="0007779F" w:rsidP="0007779F">
      <w:pPr>
        <w:autoSpaceDE w:val="0"/>
        <w:autoSpaceDN w:val="0"/>
        <w:adjustRightInd w:val="0"/>
        <w:ind w:right="-141" w:firstLine="708"/>
        <w:jc w:val="both"/>
        <w:rPr>
          <w:color w:val="000000"/>
          <w:sz w:val="20"/>
          <w:szCs w:val="20"/>
        </w:rPr>
      </w:pPr>
    </w:p>
    <w:p w:rsidR="0007779F" w:rsidRPr="0007779F" w:rsidRDefault="0007779F" w:rsidP="0007779F">
      <w:pPr>
        <w:suppressAutoHyphens/>
        <w:ind w:right="-141"/>
        <w:jc w:val="center"/>
        <w:rPr>
          <w:b/>
          <w:sz w:val="20"/>
          <w:szCs w:val="20"/>
          <w:lang w:eastAsia="ar-SA"/>
        </w:rPr>
      </w:pPr>
      <w:r w:rsidRPr="0007779F">
        <w:rPr>
          <w:b/>
          <w:sz w:val="20"/>
          <w:szCs w:val="20"/>
          <w:lang w:eastAsia="ar-SA"/>
        </w:rPr>
        <w:t>Дополнительная информация</w:t>
      </w:r>
    </w:p>
    <w:p w:rsidR="0007779F" w:rsidRPr="0007779F" w:rsidRDefault="0007779F" w:rsidP="0007779F">
      <w:pPr>
        <w:suppressAutoHyphens/>
        <w:ind w:right="-141" w:firstLine="709"/>
        <w:jc w:val="both"/>
        <w:rPr>
          <w:sz w:val="20"/>
          <w:szCs w:val="20"/>
          <w:lang w:eastAsia="ar-SA"/>
        </w:rPr>
      </w:pPr>
      <w:r w:rsidRPr="0007779F">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07779F" w:rsidRPr="0007779F" w:rsidRDefault="0007779F" w:rsidP="0007779F">
      <w:pPr>
        <w:suppressAutoHyphens/>
        <w:ind w:right="-141" w:firstLine="709"/>
        <w:jc w:val="both"/>
        <w:rPr>
          <w:b/>
          <w:sz w:val="20"/>
          <w:szCs w:val="20"/>
          <w:lang w:eastAsia="ar-SA"/>
        </w:rPr>
      </w:pPr>
      <w:proofErr w:type="gramStart"/>
      <w:r w:rsidRPr="0007779F">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5" w:anchor="/document/71941528/entry/1000" w:history="1">
        <w:r w:rsidRPr="0007779F">
          <w:rPr>
            <w:rStyle w:val="a5"/>
            <w:color w:val="auto"/>
            <w:sz w:val="20"/>
            <w:szCs w:val="20"/>
            <w:u w:val="none"/>
            <w:lang w:eastAsia="ar-SA"/>
          </w:rPr>
          <w:t>Правилами</w:t>
        </w:r>
      </w:hyperlink>
      <w:r w:rsidRPr="0007779F">
        <w:rPr>
          <w:sz w:val="20"/>
          <w:szCs w:val="20"/>
          <w:lang w:eastAsia="ar-SA"/>
        </w:rPr>
        <w:t>, утвержденными вышеуказанным постановлением, взимать с победителя аукциона или иного лица, с</w:t>
      </w:r>
      <w:proofErr w:type="gramEnd"/>
      <w:r w:rsidRPr="0007779F">
        <w:rPr>
          <w:sz w:val="20"/>
          <w:szCs w:val="20"/>
          <w:lang w:eastAsia="ar-SA"/>
        </w:rPr>
        <w:t xml:space="preserve"> которыми в соответствии с </w:t>
      </w:r>
      <w:hyperlink r:id="rId16" w:anchor="/document/12124624/entry/391213" w:history="1">
        <w:r w:rsidRPr="0007779F">
          <w:rPr>
            <w:rStyle w:val="a5"/>
            <w:color w:val="auto"/>
            <w:sz w:val="20"/>
            <w:szCs w:val="20"/>
            <w:u w:val="none"/>
            <w:lang w:eastAsia="ar-SA"/>
          </w:rPr>
          <w:t>пунктами 13</w:t>
        </w:r>
      </w:hyperlink>
      <w:r w:rsidRPr="0007779F">
        <w:rPr>
          <w:sz w:val="20"/>
          <w:szCs w:val="20"/>
          <w:lang w:eastAsia="ar-SA"/>
        </w:rPr>
        <w:t xml:space="preserve">, </w:t>
      </w:r>
      <w:hyperlink r:id="rId17" w:anchor="/document/12124624/entry/391214" w:history="1">
        <w:r w:rsidRPr="0007779F">
          <w:rPr>
            <w:rStyle w:val="a5"/>
            <w:color w:val="auto"/>
            <w:sz w:val="20"/>
            <w:szCs w:val="20"/>
            <w:u w:val="none"/>
            <w:lang w:eastAsia="ar-SA"/>
          </w:rPr>
          <w:t>14</w:t>
        </w:r>
      </w:hyperlink>
      <w:r w:rsidRPr="0007779F">
        <w:rPr>
          <w:sz w:val="20"/>
          <w:szCs w:val="20"/>
          <w:lang w:eastAsia="ar-SA"/>
        </w:rPr>
        <w:t xml:space="preserve">, </w:t>
      </w:r>
      <w:hyperlink r:id="rId18" w:anchor="/document/12124624/entry/391220" w:history="1">
        <w:r w:rsidRPr="0007779F">
          <w:rPr>
            <w:rStyle w:val="a5"/>
            <w:color w:val="auto"/>
            <w:sz w:val="20"/>
            <w:szCs w:val="20"/>
            <w:u w:val="none"/>
            <w:lang w:eastAsia="ar-SA"/>
          </w:rPr>
          <w:t>20</w:t>
        </w:r>
      </w:hyperlink>
      <w:r w:rsidRPr="0007779F">
        <w:rPr>
          <w:sz w:val="20"/>
          <w:szCs w:val="20"/>
          <w:lang w:eastAsia="ar-SA"/>
        </w:rPr>
        <w:t xml:space="preserve"> и 25 статьи 39</w:t>
      </w:r>
      <w:r w:rsidRPr="0007779F">
        <w:rPr>
          <w:sz w:val="20"/>
          <w:szCs w:val="20"/>
          <w:vertAlign w:val="superscript"/>
          <w:lang w:eastAsia="ar-SA"/>
        </w:rPr>
        <w:t> </w:t>
      </w:r>
      <w:r w:rsidRPr="0007779F">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07779F" w:rsidRPr="0007779F" w:rsidRDefault="0007779F" w:rsidP="0007779F">
      <w:pPr>
        <w:tabs>
          <w:tab w:val="left" w:pos="0"/>
        </w:tabs>
        <w:suppressAutoHyphens/>
        <w:ind w:right="-141" w:firstLine="709"/>
        <w:jc w:val="both"/>
        <w:rPr>
          <w:bCs/>
          <w:sz w:val="20"/>
          <w:szCs w:val="20"/>
          <w:lang w:eastAsia="ar-SA"/>
        </w:rPr>
      </w:pPr>
      <w:r w:rsidRPr="0007779F">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07779F" w:rsidRPr="0007779F" w:rsidRDefault="0007779F" w:rsidP="0007779F">
      <w:pPr>
        <w:ind w:right="-141" w:firstLine="709"/>
        <w:jc w:val="both"/>
        <w:rPr>
          <w:b/>
          <w:sz w:val="20"/>
          <w:szCs w:val="20"/>
        </w:rPr>
      </w:pPr>
      <w:r w:rsidRPr="0007779F">
        <w:rPr>
          <w:sz w:val="20"/>
          <w:szCs w:val="20"/>
          <w:lang w:eastAsia="ar-SA"/>
        </w:rPr>
        <w:t>Доступ на участок свободный, осмотр земельного участка на местности проводится претендентами самостоятельно.</w:t>
      </w:r>
    </w:p>
    <w:p w:rsidR="0007779F" w:rsidRPr="0007779F" w:rsidRDefault="0007779F" w:rsidP="0007779F">
      <w:pPr>
        <w:ind w:right="-141" w:firstLine="709"/>
        <w:jc w:val="both"/>
        <w:rPr>
          <w:sz w:val="20"/>
          <w:szCs w:val="20"/>
        </w:rPr>
      </w:pPr>
      <w:r w:rsidRPr="0007779F">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07779F">
        <w:rPr>
          <w:sz w:val="20"/>
          <w:szCs w:val="20"/>
        </w:rPr>
        <w:t>рп</w:t>
      </w:r>
      <w:proofErr w:type="spellEnd"/>
      <w:r w:rsidRPr="0007779F">
        <w:rPr>
          <w:sz w:val="20"/>
          <w:szCs w:val="20"/>
        </w:rPr>
        <w:t>. Угловка, ул</w:t>
      </w:r>
      <w:proofErr w:type="gramStart"/>
      <w:r w:rsidRPr="0007779F">
        <w:rPr>
          <w:sz w:val="20"/>
          <w:szCs w:val="20"/>
        </w:rPr>
        <w:t>.Ц</w:t>
      </w:r>
      <w:proofErr w:type="gramEnd"/>
      <w:r w:rsidRPr="0007779F">
        <w:rPr>
          <w:sz w:val="20"/>
          <w:szCs w:val="20"/>
        </w:rPr>
        <w:t>ентральная, д.9, каб.2, по рабочим дням с 8 часов 30 мин. до 17 час. 30 мин., перерыв с 13 час. 00 мин. до 14 час. 00 мин.</w:t>
      </w:r>
    </w:p>
    <w:p w:rsidR="0007779F" w:rsidRPr="0007779F" w:rsidRDefault="0007779F" w:rsidP="0007779F">
      <w:pPr>
        <w:ind w:right="-141" w:firstLine="709"/>
        <w:jc w:val="both"/>
        <w:rPr>
          <w:sz w:val="20"/>
          <w:szCs w:val="20"/>
        </w:rPr>
      </w:pPr>
      <w:r w:rsidRPr="0007779F">
        <w:rPr>
          <w:sz w:val="20"/>
          <w:szCs w:val="20"/>
        </w:rPr>
        <w:t>Дополнительную информацию по проведению аукциона можно получить по телефону: (8-816-57) 262-98.</w:t>
      </w:r>
    </w:p>
    <w:p w:rsidR="0007779F" w:rsidRPr="0007779F" w:rsidRDefault="0007779F" w:rsidP="0007779F">
      <w:pPr>
        <w:spacing w:line="240" w:lineRule="exact"/>
        <w:jc w:val="center"/>
        <w:rPr>
          <w:b/>
          <w:sz w:val="20"/>
          <w:szCs w:val="20"/>
        </w:rPr>
      </w:pPr>
      <w:r w:rsidRPr="0007779F">
        <w:rPr>
          <w:b/>
          <w:sz w:val="20"/>
          <w:szCs w:val="20"/>
        </w:rPr>
        <w:t>Российская Федерация</w:t>
      </w:r>
    </w:p>
    <w:p w:rsidR="0007779F" w:rsidRPr="0007779F" w:rsidRDefault="0007779F" w:rsidP="0007779F">
      <w:pPr>
        <w:spacing w:line="240" w:lineRule="exact"/>
        <w:jc w:val="center"/>
        <w:rPr>
          <w:b/>
          <w:sz w:val="20"/>
          <w:szCs w:val="20"/>
        </w:rPr>
      </w:pPr>
      <w:r w:rsidRPr="0007779F">
        <w:rPr>
          <w:b/>
          <w:sz w:val="20"/>
          <w:szCs w:val="20"/>
        </w:rPr>
        <w:t>НОВГОРОДСКАЯ  ОБЛАСТЬ</w:t>
      </w:r>
    </w:p>
    <w:p w:rsidR="0007779F" w:rsidRPr="0007779F" w:rsidRDefault="0007779F" w:rsidP="0007779F">
      <w:pPr>
        <w:spacing w:line="240" w:lineRule="exact"/>
        <w:jc w:val="center"/>
        <w:rPr>
          <w:b/>
          <w:sz w:val="20"/>
          <w:szCs w:val="20"/>
        </w:rPr>
      </w:pPr>
      <w:r w:rsidRPr="0007779F">
        <w:rPr>
          <w:b/>
          <w:sz w:val="20"/>
          <w:szCs w:val="20"/>
        </w:rPr>
        <w:t>ОКУЛОВСКИЙ МУНИЦИПАЛЬНЫЙ РАЙОН</w:t>
      </w:r>
    </w:p>
    <w:p w:rsidR="0007779F" w:rsidRPr="0007779F" w:rsidRDefault="0007779F" w:rsidP="0007779F">
      <w:pPr>
        <w:spacing w:line="240" w:lineRule="exact"/>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ПОСТАНОВЛЕНИЕ</w:t>
      </w:r>
    </w:p>
    <w:p w:rsidR="0007779F" w:rsidRPr="0007779F" w:rsidRDefault="0007779F" w:rsidP="0007779F">
      <w:pPr>
        <w:spacing w:line="360" w:lineRule="atLeast"/>
        <w:jc w:val="center"/>
        <w:rPr>
          <w:sz w:val="20"/>
          <w:szCs w:val="20"/>
        </w:rPr>
      </w:pPr>
      <w:r w:rsidRPr="0007779F">
        <w:rPr>
          <w:sz w:val="20"/>
          <w:szCs w:val="20"/>
        </w:rPr>
        <w:t>от 30.01.2024 № 46</w:t>
      </w:r>
    </w:p>
    <w:p w:rsidR="0007779F" w:rsidRPr="0007779F" w:rsidRDefault="0007779F" w:rsidP="0007779F">
      <w:pPr>
        <w:spacing w:line="240" w:lineRule="exact"/>
        <w:jc w:val="center"/>
        <w:rPr>
          <w:sz w:val="20"/>
          <w:szCs w:val="20"/>
        </w:rPr>
      </w:pPr>
      <w:r w:rsidRPr="0007779F">
        <w:rPr>
          <w:sz w:val="20"/>
          <w:szCs w:val="20"/>
        </w:rPr>
        <w:t>р.п. Угловка</w:t>
      </w:r>
    </w:p>
    <w:p w:rsidR="0007779F" w:rsidRPr="0007779F" w:rsidRDefault="0007779F" w:rsidP="0007779F">
      <w:pPr>
        <w:tabs>
          <w:tab w:val="left" w:pos="4111"/>
        </w:tabs>
        <w:jc w:val="center"/>
        <w:rPr>
          <w:b/>
          <w:bCs/>
          <w:sz w:val="20"/>
          <w:szCs w:val="20"/>
        </w:rPr>
      </w:pPr>
      <w:r w:rsidRPr="0007779F">
        <w:rPr>
          <w:b/>
          <w:sz w:val="20"/>
          <w:szCs w:val="20"/>
        </w:rPr>
        <w:t xml:space="preserve">О внесении изменений в административный регламент предоставления  муниципальной услуги </w:t>
      </w:r>
      <w:r w:rsidRPr="0007779F">
        <w:rPr>
          <w:b/>
          <w:bCs/>
          <w:sz w:val="20"/>
          <w:szCs w:val="20"/>
        </w:rPr>
        <w:t>«Утверждение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Угловского городского поселения от  14.05.2012 № 56</w:t>
      </w:r>
    </w:p>
    <w:p w:rsidR="0007779F" w:rsidRPr="0007779F" w:rsidRDefault="0007779F" w:rsidP="0007779F">
      <w:pPr>
        <w:tabs>
          <w:tab w:val="left" w:pos="4111"/>
        </w:tabs>
        <w:spacing w:line="240" w:lineRule="exact"/>
        <w:jc w:val="center"/>
        <w:rPr>
          <w:b/>
          <w:sz w:val="20"/>
          <w:szCs w:val="20"/>
        </w:rPr>
      </w:pPr>
    </w:p>
    <w:p w:rsidR="0007779F" w:rsidRPr="0007779F" w:rsidRDefault="0007779F" w:rsidP="0007779F">
      <w:pPr>
        <w:tabs>
          <w:tab w:val="left" w:pos="4111"/>
        </w:tabs>
        <w:spacing w:line="240" w:lineRule="exact"/>
        <w:jc w:val="center"/>
        <w:rPr>
          <w:b/>
          <w:sz w:val="20"/>
          <w:szCs w:val="20"/>
        </w:rPr>
      </w:pPr>
    </w:p>
    <w:p w:rsidR="0007779F" w:rsidRPr="0007779F" w:rsidRDefault="0007779F" w:rsidP="0007779F">
      <w:pPr>
        <w:spacing w:line="320" w:lineRule="atLeast"/>
        <w:ind w:firstLine="851"/>
        <w:jc w:val="both"/>
        <w:rPr>
          <w:b/>
          <w:sz w:val="20"/>
          <w:szCs w:val="20"/>
        </w:rPr>
      </w:pPr>
      <w:proofErr w:type="gramStart"/>
      <w:r w:rsidRPr="0007779F">
        <w:rPr>
          <w:sz w:val="20"/>
          <w:szCs w:val="20"/>
        </w:rPr>
        <w:t xml:space="preserve">Рассмотрев предложения прокуратуры Окуловского района от 01.02.2023 № 22-05-2023/73-23-20490013 и от  27.06.2023 №22-05-2023/72-23-20490013, 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05.12.2022 № 509 «О внесении изменений в Земельный кодекс Российской </w:t>
      </w:r>
      <w:r w:rsidRPr="0007779F">
        <w:rPr>
          <w:sz w:val="20"/>
          <w:szCs w:val="20"/>
        </w:rPr>
        <w:lastRenderedPageBreak/>
        <w:t>Федерации и статью</w:t>
      </w:r>
      <w:proofErr w:type="gramEnd"/>
      <w:r w:rsidRPr="0007779F">
        <w:rPr>
          <w:sz w:val="20"/>
          <w:szCs w:val="20"/>
        </w:rPr>
        <w:t xml:space="preserve"> 3.5 Федерального закона «О введении в действие Земельного кодекса Российской Федерации», Администрация Угловского городского поселения</w:t>
      </w:r>
    </w:p>
    <w:p w:rsidR="0007779F" w:rsidRPr="0007779F" w:rsidRDefault="0007779F" w:rsidP="0007779F">
      <w:pPr>
        <w:autoSpaceDE w:val="0"/>
        <w:spacing w:line="320" w:lineRule="atLeast"/>
        <w:ind w:firstLine="540"/>
        <w:jc w:val="both"/>
        <w:rPr>
          <w:sz w:val="20"/>
          <w:szCs w:val="20"/>
        </w:rPr>
      </w:pPr>
      <w:r w:rsidRPr="0007779F">
        <w:rPr>
          <w:b/>
          <w:sz w:val="20"/>
          <w:szCs w:val="20"/>
        </w:rPr>
        <w:t>ПОСТАНОВЛЯЕТ:</w:t>
      </w:r>
    </w:p>
    <w:p w:rsidR="0007779F" w:rsidRPr="0007779F" w:rsidRDefault="0007779F" w:rsidP="0007779F">
      <w:pPr>
        <w:tabs>
          <w:tab w:val="left" w:pos="4111"/>
        </w:tabs>
        <w:jc w:val="both"/>
        <w:rPr>
          <w:bCs/>
          <w:sz w:val="20"/>
          <w:szCs w:val="20"/>
        </w:rPr>
      </w:pPr>
      <w:r w:rsidRPr="0007779F">
        <w:rPr>
          <w:sz w:val="20"/>
          <w:szCs w:val="20"/>
        </w:rPr>
        <w:t xml:space="preserve">1. </w:t>
      </w:r>
      <w:r w:rsidRPr="0007779F">
        <w:rPr>
          <w:color w:val="000000"/>
          <w:sz w:val="20"/>
          <w:szCs w:val="20"/>
        </w:rPr>
        <w:t xml:space="preserve">Внести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Угловского городского поселения </w:t>
      </w:r>
      <w:r w:rsidRPr="0007779F">
        <w:rPr>
          <w:bCs/>
          <w:sz w:val="20"/>
          <w:szCs w:val="20"/>
        </w:rPr>
        <w:t xml:space="preserve">от  14.05.2012 № 56 (в редакции постановления от 18.12.2018 № 671) </w:t>
      </w:r>
      <w:r w:rsidRPr="0007779F">
        <w:rPr>
          <w:color w:val="000000"/>
          <w:sz w:val="20"/>
          <w:szCs w:val="20"/>
        </w:rPr>
        <w:t>(далее Регламент), следующие изменения:</w:t>
      </w:r>
    </w:p>
    <w:p w:rsidR="0007779F" w:rsidRPr="0007779F" w:rsidRDefault="0007779F" w:rsidP="0007779F">
      <w:pPr>
        <w:suppressAutoHyphens/>
        <w:spacing w:line="320" w:lineRule="atLeast"/>
        <w:ind w:left="567"/>
        <w:jc w:val="both"/>
        <w:rPr>
          <w:b/>
          <w:sz w:val="20"/>
          <w:szCs w:val="20"/>
        </w:rPr>
      </w:pPr>
      <w:r w:rsidRPr="0007779F">
        <w:rPr>
          <w:b/>
          <w:sz w:val="20"/>
          <w:szCs w:val="20"/>
        </w:rPr>
        <w:t>1.1. Пункт 2.4. Раздела 2 Регламента изложить в следующей редакции:</w:t>
      </w:r>
    </w:p>
    <w:p w:rsidR="0007779F" w:rsidRPr="0007779F" w:rsidRDefault="0007779F" w:rsidP="0007779F">
      <w:pPr>
        <w:tabs>
          <w:tab w:val="left" w:pos="1418"/>
        </w:tabs>
        <w:spacing w:line="320" w:lineRule="atLeast"/>
        <w:ind w:firstLine="993"/>
        <w:jc w:val="both"/>
        <w:rPr>
          <w:rFonts w:eastAsia="SimSun"/>
          <w:kern w:val="1"/>
          <w:sz w:val="20"/>
          <w:szCs w:val="20"/>
          <w:lang w:eastAsia="hi-IN" w:bidi="hi-IN"/>
        </w:rPr>
      </w:pPr>
      <w:r w:rsidRPr="0007779F">
        <w:rPr>
          <w:rFonts w:eastAsia="SimSun"/>
          <w:kern w:val="1"/>
          <w:sz w:val="20"/>
          <w:szCs w:val="20"/>
          <w:lang w:eastAsia="hi-IN" w:bidi="hi-IN"/>
        </w:rPr>
        <w:t xml:space="preserve">«2.4.1. </w:t>
      </w:r>
      <w:r w:rsidRPr="0007779F">
        <w:rPr>
          <w:sz w:val="20"/>
          <w:szCs w:val="20"/>
        </w:rPr>
        <w:t>Максимальный срок предоставления муниципальной услуги составляет 20 дней со дня поступления от заявителя заявления о предоставлении муниципальной услуги</w:t>
      </w:r>
      <w:r w:rsidRPr="0007779F">
        <w:rPr>
          <w:rFonts w:eastAsia="SimSun"/>
          <w:kern w:val="1"/>
          <w:sz w:val="20"/>
          <w:szCs w:val="20"/>
          <w:lang w:eastAsia="hi-IN" w:bidi="hi-IN"/>
        </w:rPr>
        <w:t>.</w:t>
      </w:r>
    </w:p>
    <w:p w:rsidR="0007779F" w:rsidRPr="0007779F" w:rsidRDefault="0007779F" w:rsidP="0007779F">
      <w:pPr>
        <w:tabs>
          <w:tab w:val="left" w:pos="1418"/>
        </w:tabs>
        <w:spacing w:line="320" w:lineRule="atLeast"/>
        <w:ind w:firstLine="993"/>
        <w:jc w:val="both"/>
        <w:rPr>
          <w:sz w:val="20"/>
          <w:szCs w:val="20"/>
        </w:rPr>
      </w:pPr>
      <w:r w:rsidRPr="0007779F">
        <w:rPr>
          <w:rFonts w:eastAsia="SimSun"/>
          <w:kern w:val="1"/>
          <w:sz w:val="20"/>
          <w:szCs w:val="20"/>
          <w:lang w:eastAsia="hi-IN" w:bidi="hi-IN"/>
        </w:rPr>
        <w:t>2.4.2.</w:t>
      </w:r>
      <w:r w:rsidRPr="0007779F">
        <w:rPr>
          <w:sz w:val="20"/>
          <w:szCs w:val="20"/>
          <w:shd w:val="clear" w:color="auto" w:fill="FFFFFF"/>
        </w:rPr>
        <w:t xml:space="preserve"> В случае</w:t>
      </w:r>
      <w:proofErr w:type="gramStart"/>
      <w:r w:rsidRPr="0007779F">
        <w:rPr>
          <w:sz w:val="20"/>
          <w:szCs w:val="20"/>
          <w:shd w:val="clear" w:color="auto" w:fill="FFFFFF"/>
        </w:rPr>
        <w:t>,</w:t>
      </w:r>
      <w:proofErr w:type="gramEnd"/>
      <w:r w:rsidRPr="0007779F">
        <w:rPr>
          <w:sz w:val="20"/>
          <w:szCs w:val="20"/>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anchor="dst187" w:history="1">
        <w:r w:rsidRPr="0007779F">
          <w:rPr>
            <w:rStyle w:val="a5"/>
            <w:sz w:val="20"/>
            <w:szCs w:val="20"/>
            <w:shd w:val="clear" w:color="auto" w:fill="FFFFFF"/>
          </w:rPr>
          <w:t>статьей 3.5</w:t>
        </w:r>
      </w:hyperlink>
      <w:r w:rsidRPr="0007779F">
        <w:rPr>
          <w:sz w:val="20"/>
          <w:szCs w:val="20"/>
          <w:shd w:val="clear" w:color="auto" w:fill="FFFFFF"/>
        </w:rPr>
        <w:t> Федерального закона от 25 октября 2001 года N 137-ФЗ "О введении в действие Земельного кодекса Российской Федерации", срок может быть продлен не более чем до тридцати пяти дней со дня поступления заявления.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Pr="0007779F">
        <w:rPr>
          <w:sz w:val="20"/>
          <w:szCs w:val="20"/>
          <w:shd w:val="clear" w:color="auto" w:fill="FFFFFF"/>
        </w:rPr>
        <w:t>.».</w:t>
      </w:r>
      <w:proofErr w:type="gramEnd"/>
    </w:p>
    <w:p w:rsidR="0007779F" w:rsidRPr="0007779F" w:rsidRDefault="0007779F" w:rsidP="0007779F">
      <w:pPr>
        <w:spacing w:line="320" w:lineRule="atLeast"/>
        <w:ind w:firstLine="993"/>
        <w:jc w:val="both"/>
        <w:rPr>
          <w:color w:val="000000"/>
          <w:sz w:val="20"/>
          <w:szCs w:val="20"/>
        </w:rPr>
      </w:pPr>
      <w:r w:rsidRPr="0007779F">
        <w:rPr>
          <w:color w:val="000000"/>
          <w:sz w:val="20"/>
          <w:szCs w:val="20"/>
        </w:rPr>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7779F" w:rsidRPr="0007779F" w:rsidRDefault="0007779F" w:rsidP="0007779F">
      <w:pPr>
        <w:spacing w:line="360" w:lineRule="atLeast"/>
        <w:jc w:val="both"/>
        <w:rPr>
          <w:color w:val="000000"/>
          <w:sz w:val="20"/>
          <w:szCs w:val="20"/>
        </w:rPr>
      </w:pPr>
    </w:p>
    <w:p w:rsidR="0007779F" w:rsidRPr="0007779F" w:rsidRDefault="0007779F" w:rsidP="0007779F">
      <w:pPr>
        <w:jc w:val="both"/>
        <w:rPr>
          <w:b/>
          <w:sz w:val="20"/>
          <w:szCs w:val="20"/>
        </w:rPr>
      </w:pPr>
      <w:r w:rsidRPr="0007779F">
        <w:rPr>
          <w:b/>
          <w:sz w:val="20"/>
          <w:szCs w:val="20"/>
        </w:rPr>
        <w:t>Глава Угловского городского поселения       Ю.А. Иванова</w:t>
      </w:r>
    </w:p>
    <w:p w:rsidR="0007779F" w:rsidRPr="0007779F" w:rsidRDefault="0007779F" w:rsidP="0007779F">
      <w:pPr>
        <w:rPr>
          <w:sz w:val="20"/>
          <w:szCs w:val="20"/>
        </w:rPr>
      </w:pPr>
    </w:p>
    <w:p w:rsidR="0007779F" w:rsidRPr="0007779F" w:rsidRDefault="0007779F" w:rsidP="0007779F">
      <w:pPr>
        <w:spacing w:line="240" w:lineRule="exact"/>
        <w:jc w:val="center"/>
        <w:rPr>
          <w:b/>
          <w:sz w:val="20"/>
          <w:szCs w:val="20"/>
        </w:rPr>
      </w:pPr>
      <w:r w:rsidRPr="0007779F">
        <w:rPr>
          <w:b/>
          <w:sz w:val="20"/>
          <w:szCs w:val="20"/>
        </w:rPr>
        <w:t>Российская Федерация</w:t>
      </w:r>
    </w:p>
    <w:p w:rsidR="0007779F" w:rsidRPr="0007779F" w:rsidRDefault="0007779F" w:rsidP="0007779F">
      <w:pPr>
        <w:spacing w:line="240" w:lineRule="exact"/>
        <w:jc w:val="center"/>
        <w:rPr>
          <w:b/>
          <w:sz w:val="20"/>
          <w:szCs w:val="20"/>
        </w:rPr>
      </w:pPr>
      <w:r w:rsidRPr="0007779F">
        <w:rPr>
          <w:b/>
          <w:sz w:val="20"/>
          <w:szCs w:val="20"/>
        </w:rPr>
        <w:t>НОВГОРОДСКАЯ  ОБЛАСТЬ</w:t>
      </w:r>
    </w:p>
    <w:p w:rsidR="0007779F" w:rsidRPr="0007779F" w:rsidRDefault="0007779F" w:rsidP="0007779F">
      <w:pPr>
        <w:spacing w:line="240" w:lineRule="exact"/>
        <w:jc w:val="center"/>
        <w:rPr>
          <w:b/>
          <w:sz w:val="20"/>
          <w:szCs w:val="20"/>
        </w:rPr>
      </w:pPr>
      <w:r w:rsidRPr="0007779F">
        <w:rPr>
          <w:b/>
          <w:sz w:val="20"/>
          <w:szCs w:val="20"/>
        </w:rPr>
        <w:t>ОКУЛОВСКИЙ МУНИЦИПАЛЬНЫЙ РАЙОН</w:t>
      </w:r>
    </w:p>
    <w:p w:rsidR="0007779F" w:rsidRPr="0007779F" w:rsidRDefault="0007779F" w:rsidP="0007779F">
      <w:pPr>
        <w:spacing w:line="240" w:lineRule="exact"/>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ПОСТАНОВЛЕНИЕ</w:t>
      </w:r>
    </w:p>
    <w:p w:rsidR="0007779F" w:rsidRPr="0007779F" w:rsidRDefault="0007779F" w:rsidP="0007779F">
      <w:pPr>
        <w:spacing w:line="360" w:lineRule="atLeast"/>
        <w:jc w:val="center"/>
        <w:rPr>
          <w:sz w:val="20"/>
          <w:szCs w:val="20"/>
        </w:rPr>
      </w:pPr>
      <w:r w:rsidRPr="0007779F">
        <w:rPr>
          <w:sz w:val="20"/>
          <w:szCs w:val="20"/>
        </w:rPr>
        <w:t>от 30.01.2024 № 47</w:t>
      </w:r>
    </w:p>
    <w:p w:rsidR="0007779F" w:rsidRPr="0007779F" w:rsidRDefault="0007779F" w:rsidP="0007779F">
      <w:pPr>
        <w:spacing w:line="240" w:lineRule="exact"/>
        <w:jc w:val="center"/>
        <w:rPr>
          <w:sz w:val="20"/>
          <w:szCs w:val="20"/>
        </w:rPr>
      </w:pPr>
      <w:r w:rsidRPr="0007779F">
        <w:rPr>
          <w:sz w:val="20"/>
          <w:szCs w:val="20"/>
        </w:rPr>
        <w:t>р.п. Угловка</w:t>
      </w:r>
    </w:p>
    <w:p w:rsidR="0007779F" w:rsidRPr="0007779F" w:rsidRDefault="0007779F" w:rsidP="0007779F">
      <w:pPr>
        <w:spacing w:line="320" w:lineRule="atLeast"/>
        <w:jc w:val="center"/>
        <w:rPr>
          <w:b/>
          <w:sz w:val="20"/>
          <w:szCs w:val="20"/>
        </w:rPr>
      </w:pPr>
    </w:p>
    <w:p w:rsidR="0007779F" w:rsidRPr="0007779F" w:rsidRDefault="0007779F" w:rsidP="0007779F">
      <w:pPr>
        <w:tabs>
          <w:tab w:val="left" w:pos="4111"/>
        </w:tabs>
        <w:jc w:val="center"/>
        <w:rPr>
          <w:b/>
          <w:bCs/>
          <w:sz w:val="20"/>
          <w:szCs w:val="20"/>
        </w:rPr>
      </w:pPr>
      <w:r w:rsidRPr="0007779F">
        <w:rPr>
          <w:b/>
          <w:sz w:val="20"/>
          <w:szCs w:val="20"/>
        </w:rPr>
        <w:t xml:space="preserve">О внесении изменений в административный регламент предоставления  муниципальной услуги </w:t>
      </w:r>
      <w:r w:rsidRPr="0007779F">
        <w:rPr>
          <w:b/>
          <w:bCs/>
          <w:sz w:val="20"/>
          <w:szCs w:val="20"/>
        </w:rPr>
        <w:t>«Принятие решения о предварительном согласовании предоставления земельного участка», утвержденный постановлением администрации Угловского городского поселения от  09.10.2015 № 332</w:t>
      </w:r>
    </w:p>
    <w:p w:rsidR="0007779F" w:rsidRPr="0007779F" w:rsidRDefault="0007779F" w:rsidP="0007779F">
      <w:pPr>
        <w:tabs>
          <w:tab w:val="left" w:pos="4111"/>
        </w:tabs>
        <w:spacing w:line="240" w:lineRule="exact"/>
        <w:jc w:val="center"/>
        <w:rPr>
          <w:b/>
          <w:sz w:val="20"/>
          <w:szCs w:val="20"/>
        </w:rPr>
      </w:pPr>
    </w:p>
    <w:p w:rsidR="0007779F" w:rsidRPr="0007779F" w:rsidRDefault="0007779F" w:rsidP="0007779F">
      <w:pPr>
        <w:spacing w:line="320" w:lineRule="atLeast"/>
        <w:ind w:firstLine="851"/>
        <w:jc w:val="both"/>
        <w:rPr>
          <w:b/>
          <w:sz w:val="20"/>
          <w:szCs w:val="20"/>
        </w:rPr>
      </w:pPr>
      <w:proofErr w:type="gramStart"/>
      <w:r w:rsidRPr="0007779F">
        <w:rPr>
          <w:sz w:val="20"/>
          <w:szCs w:val="20"/>
        </w:rPr>
        <w:t>Рассмотрев предложения прокуратуры Окуловского района от 01.02.2023 № 22-05-2023/73-23-20490013, от  27.06.2023 №22-05-2023/72-23-20490013, 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05.12.2022 № 509 «О внесении изменений в Земельный кодекс Российской Федерации и статью 3.5</w:t>
      </w:r>
      <w:proofErr w:type="gramEnd"/>
      <w:r w:rsidRPr="0007779F">
        <w:rPr>
          <w:sz w:val="20"/>
          <w:szCs w:val="20"/>
        </w:rPr>
        <w:t xml:space="preserve"> Федерального закона «О введении в действие Земельного кодекса Российской Федерации», Администрация Угловского городского поселения</w:t>
      </w:r>
    </w:p>
    <w:p w:rsidR="0007779F" w:rsidRPr="0007779F" w:rsidRDefault="0007779F" w:rsidP="0007779F">
      <w:pPr>
        <w:autoSpaceDE w:val="0"/>
        <w:spacing w:line="320" w:lineRule="atLeast"/>
        <w:ind w:firstLine="540"/>
        <w:jc w:val="both"/>
        <w:rPr>
          <w:sz w:val="20"/>
          <w:szCs w:val="20"/>
        </w:rPr>
      </w:pPr>
      <w:r w:rsidRPr="0007779F">
        <w:rPr>
          <w:b/>
          <w:sz w:val="20"/>
          <w:szCs w:val="20"/>
        </w:rPr>
        <w:t>ПОСТАНОВЛЯЕТ:</w:t>
      </w:r>
    </w:p>
    <w:p w:rsidR="0007779F" w:rsidRPr="0007779F" w:rsidRDefault="0007779F" w:rsidP="0007779F">
      <w:pPr>
        <w:tabs>
          <w:tab w:val="left" w:pos="4111"/>
        </w:tabs>
        <w:jc w:val="both"/>
        <w:rPr>
          <w:bCs/>
          <w:sz w:val="20"/>
          <w:szCs w:val="20"/>
        </w:rPr>
      </w:pPr>
      <w:r w:rsidRPr="0007779F">
        <w:rPr>
          <w:sz w:val="20"/>
          <w:szCs w:val="20"/>
        </w:rPr>
        <w:t xml:space="preserve">1. </w:t>
      </w:r>
      <w:r w:rsidRPr="0007779F">
        <w:rPr>
          <w:color w:val="000000"/>
          <w:sz w:val="20"/>
          <w:szCs w:val="20"/>
        </w:rPr>
        <w:t xml:space="preserve">Внести в административный регламент предоставления  муниципальной услуги </w:t>
      </w:r>
      <w:r w:rsidRPr="0007779F">
        <w:rPr>
          <w:bCs/>
          <w:sz w:val="20"/>
          <w:szCs w:val="20"/>
        </w:rPr>
        <w:t xml:space="preserve">«Принятие решения о предварительном согласовании предоставления земельного участка», утвержденный постановлением администрации Угловского городского поселения от  09.10.2015 № 332 (в редакции постановлений от 16.06.2016 № 213, от 25.12.2019 № 560) </w:t>
      </w:r>
      <w:r w:rsidRPr="0007779F">
        <w:rPr>
          <w:color w:val="000000"/>
          <w:sz w:val="20"/>
          <w:szCs w:val="20"/>
        </w:rPr>
        <w:t>(далее Регламент), следующие изменения:</w:t>
      </w:r>
    </w:p>
    <w:p w:rsidR="0007779F" w:rsidRPr="0007779F" w:rsidRDefault="0007779F" w:rsidP="0007779F">
      <w:pPr>
        <w:widowControl w:val="0"/>
        <w:autoSpaceDE w:val="0"/>
        <w:spacing w:line="320" w:lineRule="atLeast"/>
        <w:ind w:firstLine="709"/>
        <w:jc w:val="both"/>
        <w:rPr>
          <w:color w:val="000000"/>
          <w:sz w:val="20"/>
          <w:szCs w:val="20"/>
        </w:rPr>
      </w:pPr>
      <w:r w:rsidRPr="0007779F">
        <w:rPr>
          <w:color w:val="000000"/>
          <w:sz w:val="20"/>
          <w:szCs w:val="20"/>
        </w:rPr>
        <w:t xml:space="preserve">1.1. </w:t>
      </w:r>
      <w:r w:rsidRPr="0007779F">
        <w:rPr>
          <w:b/>
          <w:sz w:val="20"/>
          <w:szCs w:val="20"/>
        </w:rPr>
        <w:t>Пункт 2.4. Раздела 2 Регламента изложить в следующей редакции:</w:t>
      </w:r>
    </w:p>
    <w:p w:rsidR="0007779F" w:rsidRPr="0007779F" w:rsidRDefault="0007779F" w:rsidP="0007779F">
      <w:pPr>
        <w:tabs>
          <w:tab w:val="left" w:pos="1418"/>
        </w:tabs>
        <w:spacing w:line="320" w:lineRule="atLeast"/>
        <w:ind w:firstLine="709"/>
        <w:jc w:val="both"/>
        <w:rPr>
          <w:rFonts w:eastAsia="SimSun"/>
          <w:kern w:val="1"/>
          <w:sz w:val="20"/>
          <w:szCs w:val="20"/>
          <w:lang w:eastAsia="hi-IN" w:bidi="hi-IN"/>
        </w:rPr>
      </w:pPr>
      <w:r w:rsidRPr="0007779F">
        <w:rPr>
          <w:rFonts w:eastAsia="SimSun"/>
          <w:kern w:val="1"/>
          <w:sz w:val="20"/>
          <w:szCs w:val="20"/>
          <w:lang w:eastAsia="hi-IN" w:bidi="hi-IN"/>
        </w:rPr>
        <w:t xml:space="preserve">«2.4.1. Срок предоставления муниципальной услуги составляет </w:t>
      </w:r>
      <w:r w:rsidRPr="0007779F">
        <w:rPr>
          <w:sz w:val="20"/>
          <w:szCs w:val="20"/>
          <w:shd w:val="clear" w:color="auto" w:fill="FFFFFF"/>
        </w:rPr>
        <w:t xml:space="preserve">не более чем двадцать дней </w:t>
      </w:r>
      <w:r w:rsidRPr="0007779F">
        <w:rPr>
          <w:rFonts w:eastAsia="SimSun"/>
          <w:kern w:val="1"/>
          <w:sz w:val="20"/>
          <w:szCs w:val="20"/>
          <w:lang w:eastAsia="hi-IN" w:bidi="hi-IN"/>
        </w:rPr>
        <w:t>со дня поступления заявления с документами, необходимыми для предоставления муниципальной услуги.</w:t>
      </w:r>
    </w:p>
    <w:p w:rsidR="0007779F" w:rsidRPr="0007779F" w:rsidRDefault="0007779F" w:rsidP="0007779F">
      <w:pPr>
        <w:tabs>
          <w:tab w:val="left" w:pos="1418"/>
        </w:tabs>
        <w:spacing w:line="320" w:lineRule="atLeast"/>
        <w:ind w:firstLine="709"/>
        <w:jc w:val="both"/>
        <w:rPr>
          <w:sz w:val="20"/>
          <w:szCs w:val="20"/>
        </w:rPr>
      </w:pPr>
      <w:r w:rsidRPr="0007779F">
        <w:rPr>
          <w:rFonts w:eastAsia="SimSun"/>
          <w:kern w:val="1"/>
          <w:sz w:val="20"/>
          <w:szCs w:val="20"/>
          <w:lang w:eastAsia="hi-IN" w:bidi="hi-IN"/>
        </w:rPr>
        <w:t>2.4.2.</w:t>
      </w:r>
      <w:r w:rsidRPr="0007779F">
        <w:rPr>
          <w:sz w:val="20"/>
          <w:szCs w:val="20"/>
          <w:shd w:val="clear" w:color="auto" w:fill="FFFFFF"/>
        </w:rPr>
        <w:t xml:space="preserve"> В случае</w:t>
      </w:r>
      <w:proofErr w:type="gramStart"/>
      <w:r w:rsidRPr="0007779F">
        <w:rPr>
          <w:sz w:val="20"/>
          <w:szCs w:val="20"/>
          <w:shd w:val="clear" w:color="auto" w:fill="FFFFFF"/>
        </w:rPr>
        <w:t>,</w:t>
      </w:r>
      <w:proofErr w:type="gramEnd"/>
      <w:r w:rsidRPr="0007779F">
        <w:rPr>
          <w:sz w:val="20"/>
          <w:szCs w:val="20"/>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anchor="dst187" w:history="1">
        <w:r w:rsidRPr="0007779F">
          <w:rPr>
            <w:rStyle w:val="a5"/>
            <w:sz w:val="20"/>
            <w:szCs w:val="20"/>
            <w:shd w:val="clear" w:color="auto" w:fill="FFFFFF"/>
          </w:rPr>
          <w:t>статьей 3.5</w:t>
        </w:r>
      </w:hyperlink>
      <w:r w:rsidRPr="0007779F">
        <w:rPr>
          <w:sz w:val="20"/>
          <w:szCs w:val="20"/>
          <w:shd w:val="clear" w:color="auto" w:fill="FFFFFF"/>
        </w:rPr>
        <w:t xml:space="preserve"> Федерального закона от 25 октября 2001 года N 137-ФЗ "О введении в действие Земельного кодекса Российской Федерации", срок может быть продлен не более чем до тридцати пяти дней со дня поступления заявления. О продлении срока </w:t>
      </w:r>
      <w:r w:rsidRPr="0007779F">
        <w:rPr>
          <w:sz w:val="20"/>
          <w:szCs w:val="20"/>
          <w:shd w:val="clear" w:color="auto" w:fill="FFFFFF"/>
        </w:rPr>
        <w:lastRenderedPageBreak/>
        <w:t>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Pr="0007779F">
        <w:rPr>
          <w:sz w:val="20"/>
          <w:szCs w:val="20"/>
          <w:shd w:val="clear" w:color="auto" w:fill="FFFFFF"/>
        </w:rPr>
        <w:t>.».</w:t>
      </w:r>
      <w:proofErr w:type="gramEnd"/>
    </w:p>
    <w:p w:rsidR="0007779F" w:rsidRPr="0007779F" w:rsidRDefault="0007779F" w:rsidP="0007779F">
      <w:pPr>
        <w:spacing w:line="320" w:lineRule="atLeast"/>
        <w:ind w:firstLine="709"/>
        <w:jc w:val="both"/>
        <w:rPr>
          <w:color w:val="000000"/>
          <w:sz w:val="20"/>
          <w:szCs w:val="20"/>
        </w:rPr>
      </w:pPr>
      <w:r w:rsidRPr="0007779F">
        <w:rPr>
          <w:color w:val="000000"/>
          <w:sz w:val="20"/>
          <w:szCs w:val="20"/>
        </w:rPr>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7779F" w:rsidRPr="0007779F" w:rsidRDefault="0007779F" w:rsidP="0007779F">
      <w:pPr>
        <w:jc w:val="both"/>
        <w:rPr>
          <w:b/>
          <w:sz w:val="20"/>
          <w:szCs w:val="20"/>
        </w:rPr>
      </w:pPr>
      <w:r w:rsidRPr="0007779F">
        <w:rPr>
          <w:b/>
          <w:sz w:val="20"/>
          <w:szCs w:val="20"/>
        </w:rPr>
        <w:t>Глава Угловского городского поселения    Ю.А. Иванова</w:t>
      </w:r>
    </w:p>
    <w:p w:rsidR="0007779F" w:rsidRPr="0007779F" w:rsidRDefault="0007779F" w:rsidP="0007779F">
      <w:pPr>
        <w:spacing w:line="240" w:lineRule="exact"/>
        <w:jc w:val="center"/>
        <w:rPr>
          <w:b/>
          <w:sz w:val="20"/>
          <w:szCs w:val="20"/>
        </w:rPr>
      </w:pPr>
      <w:r w:rsidRPr="0007779F">
        <w:rPr>
          <w:b/>
          <w:sz w:val="20"/>
          <w:szCs w:val="20"/>
        </w:rPr>
        <w:t>Российская Федерация</w:t>
      </w:r>
    </w:p>
    <w:p w:rsidR="0007779F" w:rsidRPr="0007779F" w:rsidRDefault="0007779F" w:rsidP="0007779F">
      <w:pPr>
        <w:spacing w:line="240" w:lineRule="exact"/>
        <w:jc w:val="center"/>
        <w:rPr>
          <w:b/>
          <w:sz w:val="20"/>
          <w:szCs w:val="20"/>
        </w:rPr>
      </w:pPr>
      <w:r w:rsidRPr="0007779F">
        <w:rPr>
          <w:b/>
          <w:sz w:val="20"/>
          <w:szCs w:val="20"/>
        </w:rPr>
        <w:t>НОВГОРОДСКАЯ  ОБЛАСТЬ</w:t>
      </w:r>
    </w:p>
    <w:p w:rsidR="0007779F" w:rsidRPr="0007779F" w:rsidRDefault="0007779F" w:rsidP="0007779F">
      <w:pPr>
        <w:spacing w:line="240" w:lineRule="exact"/>
        <w:jc w:val="center"/>
        <w:rPr>
          <w:b/>
          <w:sz w:val="20"/>
          <w:szCs w:val="20"/>
        </w:rPr>
      </w:pPr>
      <w:r w:rsidRPr="0007779F">
        <w:rPr>
          <w:b/>
          <w:sz w:val="20"/>
          <w:szCs w:val="20"/>
        </w:rPr>
        <w:t>ОКУЛОВСКИЙ МУНИЦИПАЛЬНЫЙ РАЙОН</w:t>
      </w:r>
    </w:p>
    <w:p w:rsidR="0007779F" w:rsidRPr="0007779F" w:rsidRDefault="0007779F" w:rsidP="0007779F">
      <w:pPr>
        <w:spacing w:line="240" w:lineRule="exact"/>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ПОСТАНОВЛЕНИЕ</w:t>
      </w:r>
    </w:p>
    <w:p w:rsidR="0007779F" w:rsidRPr="0007779F" w:rsidRDefault="0007779F" w:rsidP="0007779F">
      <w:pPr>
        <w:spacing w:line="360" w:lineRule="atLeast"/>
        <w:jc w:val="center"/>
        <w:rPr>
          <w:sz w:val="20"/>
          <w:szCs w:val="20"/>
        </w:rPr>
      </w:pPr>
      <w:r w:rsidRPr="0007779F">
        <w:rPr>
          <w:sz w:val="20"/>
          <w:szCs w:val="20"/>
        </w:rPr>
        <w:t>от 30.01.2024 № 48</w:t>
      </w:r>
    </w:p>
    <w:p w:rsidR="0007779F" w:rsidRPr="0007779F" w:rsidRDefault="0007779F" w:rsidP="0007779F">
      <w:pPr>
        <w:spacing w:line="240" w:lineRule="exact"/>
        <w:jc w:val="center"/>
        <w:rPr>
          <w:sz w:val="20"/>
          <w:szCs w:val="20"/>
        </w:rPr>
      </w:pPr>
      <w:r w:rsidRPr="0007779F">
        <w:rPr>
          <w:sz w:val="20"/>
          <w:szCs w:val="20"/>
        </w:rPr>
        <w:t>р.п. Угловка</w:t>
      </w:r>
    </w:p>
    <w:p w:rsidR="0007779F" w:rsidRPr="0007779F" w:rsidRDefault="0007779F" w:rsidP="0007779F">
      <w:pPr>
        <w:tabs>
          <w:tab w:val="left" w:pos="4111"/>
        </w:tabs>
        <w:jc w:val="center"/>
        <w:rPr>
          <w:b/>
          <w:bCs/>
          <w:sz w:val="20"/>
          <w:szCs w:val="20"/>
        </w:rPr>
      </w:pPr>
      <w:r w:rsidRPr="0007779F">
        <w:rPr>
          <w:b/>
          <w:sz w:val="20"/>
          <w:szCs w:val="20"/>
        </w:rPr>
        <w:t xml:space="preserve">О внесении изменений в административный регламент предоставления  муниципальной услуги </w:t>
      </w:r>
      <w:r w:rsidRPr="0007779F">
        <w:rPr>
          <w:b/>
          <w:color w:val="000000"/>
          <w:sz w:val="20"/>
          <w:szCs w:val="20"/>
        </w:rPr>
        <w:t>«</w:t>
      </w:r>
      <w:r w:rsidRPr="0007779F">
        <w:rPr>
          <w:b/>
          <w:bCs/>
          <w:sz w:val="20"/>
          <w:szCs w:val="20"/>
        </w:rPr>
        <w:t xml:space="preserve">Предоставление земельных участков гражданам  для индивидуального жилищного строительства, </w:t>
      </w:r>
      <w:r w:rsidRPr="0007779F">
        <w:rPr>
          <w:rFonts w:eastAsia="Calibri"/>
          <w:b/>
          <w:bCs/>
          <w:sz w:val="20"/>
          <w:szCs w:val="20"/>
        </w:rPr>
        <w:t xml:space="preserve">ведения личного подсобного хозяйства в границах населенного </w:t>
      </w:r>
      <w:r w:rsidRPr="0007779F">
        <w:rPr>
          <w:b/>
          <w:bCs/>
          <w:sz w:val="20"/>
          <w:szCs w:val="20"/>
        </w:rPr>
        <w:t xml:space="preserve"> </w:t>
      </w:r>
      <w:r w:rsidRPr="0007779F">
        <w:rPr>
          <w:rFonts w:eastAsia="Calibri"/>
          <w:b/>
          <w:bCs/>
          <w:sz w:val="20"/>
          <w:szCs w:val="20"/>
        </w:rPr>
        <w:t>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7779F">
        <w:rPr>
          <w:b/>
          <w:bCs/>
          <w:sz w:val="20"/>
          <w:szCs w:val="20"/>
        </w:rPr>
        <w:t>, утвержденный постановлением администрации Угловского городского поселения от  25.05.2018 № 278/1</w:t>
      </w:r>
    </w:p>
    <w:p w:rsidR="0007779F" w:rsidRPr="0007779F" w:rsidRDefault="0007779F" w:rsidP="0007779F">
      <w:pPr>
        <w:tabs>
          <w:tab w:val="left" w:pos="4111"/>
        </w:tabs>
        <w:spacing w:line="240" w:lineRule="exact"/>
        <w:jc w:val="center"/>
        <w:rPr>
          <w:b/>
          <w:sz w:val="20"/>
          <w:szCs w:val="20"/>
        </w:rPr>
      </w:pPr>
    </w:p>
    <w:p w:rsidR="0007779F" w:rsidRPr="0007779F" w:rsidRDefault="0007779F" w:rsidP="0007779F">
      <w:pPr>
        <w:spacing w:line="320" w:lineRule="atLeast"/>
        <w:ind w:firstLine="851"/>
        <w:jc w:val="both"/>
        <w:rPr>
          <w:b/>
          <w:sz w:val="20"/>
          <w:szCs w:val="20"/>
        </w:rPr>
      </w:pPr>
      <w:proofErr w:type="gramStart"/>
      <w:r w:rsidRPr="0007779F">
        <w:rPr>
          <w:sz w:val="20"/>
          <w:szCs w:val="20"/>
        </w:rPr>
        <w:t>Рассмотрев предложения прокуратуры Окуловского района от 01.02.2023 № 22-05-2023/73-23-20490013 и от  27.06.2023 №22-05-2023/72-23-20490013, 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05.12.2022 № 509 «О внесении изменений в Земельный кодекс Российской Федерации и статью</w:t>
      </w:r>
      <w:proofErr w:type="gramEnd"/>
      <w:r w:rsidRPr="0007779F">
        <w:rPr>
          <w:sz w:val="20"/>
          <w:szCs w:val="20"/>
        </w:rPr>
        <w:t xml:space="preserve"> 3.5 Федерального закона «О введении в действие Земельного кодекса Российской Федерации», Администрация Угловского городского поселения</w:t>
      </w:r>
    </w:p>
    <w:p w:rsidR="0007779F" w:rsidRPr="0007779F" w:rsidRDefault="0007779F" w:rsidP="0007779F">
      <w:pPr>
        <w:autoSpaceDE w:val="0"/>
        <w:spacing w:line="320" w:lineRule="atLeast"/>
        <w:ind w:firstLine="540"/>
        <w:jc w:val="both"/>
        <w:rPr>
          <w:sz w:val="20"/>
          <w:szCs w:val="20"/>
        </w:rPr>
      </w:pPr>
      <w:r w:rsidRPr="0007779F">
        <w:rPr>
          <w:b/>
          <w:sz w:val="20"/>
          <w:szCs w:val="20"/>
        </w:rPr>
        <w:t>ПОСТАНОВЛЯЕТ:</w:t>
      </w:r>
    </w:p>
    <w:p w:rsidR="0007779F" w:rsidRPr="0007779F" w:rsidRDefault="0007779F" w:rsidP="0007779F">
      <w:pPr>
        <w:tabs>
          <w:tab w:val="left" w:pos="4111"/>
        </w:tabs>
        <w:jc w:val="both"/>
        <w:rPr>
          <w:bCs/>
          <w:sz w:val="20"/>
          <w:szCs w:val="20"/>
        </w:rPr>
      </w:pPr>
      <w:r w:rsidRPr="0007779F">
        <w:rPr>
          <w:sz w:val="20"/>
          <w:szCs w:val="20"/>
        </w:rPr>
        <w:t xml:space="preserve">1. </w:t>
      </w:r>
      <w:proofErr w:type="gramStart"/>
      <w:r w:rsidRPr="0007779F">
        <w:rPr>
          <w:color w:val="000000"/>
          <w:sz w:val="20"/>
          <w:szCs w:val="20"/>
        </w:rPr>
        <w:t>Внести в административный регламент предоставления  муниципальной услуги «</w:t>
      </w:r>
      <w:r w:rsidRPr="0007779F">
        <w:rPr>
          <w:bCs/>
          <w:sz w:val="20"/>
          <w:szCs w:val="20"/>
        </w:rPr>
        <w:t xml:space="preserve">Предоставление земельных участков гражданам  для индивидуального жилищного строительства, </w:t>
      </w:r>
      <w:r w:rsidRPr="0007779F">
        <w:rPr>
          <w:rFonts w:eastAsia="Calibri"/>
          <w:bCs/>
          <w:sz w:val="20"/>
          <w:szCs w:val="20"/>
        </w:rPr>
        <w:t xml:space="preserve">ведения личного подсобного хозяйства в границах населенного </w:t>
      </w:r>
      <w:r w:rsidRPr="0007779F">
        <w:rPr>
          <w:bCs/>
          <w:sz w:val="20"/>
          <w:szCs w:val="20"/>
        </w:rPr>
        <w:t xml:space="preserve"> </w:t>
      </w:r>
      <w:r w:rsidRPr="0007779F">
        <w:rPr>
          <w:rFonts w:eastAsia="Calibri"/>
          <w:bCs/>
          <w:sz w:val="20"/>
          <w:szCs w:val="20"/>
        </w:rPr>
        <w:t>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7779F">
        <w:rPr>
          <w:color w:val="000000"/>
          <w:sz w:val="20"/>
          <w:szCs w:val="20"/>
        </w:rPr>
        <w:t xml:space="preserve">», </w:t>
      </w:r>
      <w:r w:rsidRPr="0007779F">
        <w:rPr>
          <w:bCs/>
          <w:sz w:val="20"/>
          <w:szCs w:val="20"/>
        </w:rPr>
        <w:t>утвержденный постановлением администрации Угловского городского поселения от  25.05.2018 № 278/1</w:t>
      </w:r>
      <w:r w:rsidRPr="0007779F">
        <w:rPr>
          <w:color w:val="000000"/>
          <w:sz w:val="20"/>
          <w:szCs w:val="20"/>
        </w:rPr>
        <w:t xml:space="preserve"> (далее Регламент), следующие изменения:</w:t>
      </w:r>
      <w:proofErr w:type="gramEnd"/>
    </w:p>
    <w:p w:rsidR="0007779F" w:rsidRPr="0007779F" w:rsidRDefault="0007779F" w:rsidP="0007779F">
      <w:pPr>
        <w:suppressAutoHyphens/>
        <w:spacing w:line="320" w:lineRule="atLeast"/>
        <w:ind w:left="567"/>
        <w:jc w:val="both"/>
        <w:rPr>
          <w:b/>
          <w:sz w:val="20"/>
          <w:szCs w:val="20"/>
        </w:rPr>
      </w:pPr>
      <w:r w:rsidRPr="0007779F">
        <w:rPr>
          <w:b/>
          <w:sz w:val="20"/>
          <w:szCs w:val="20"/>
        </w:rPr>
        <w:t>1.1. Пункт 2.4. Раздела 2 Регламента изложить в новой редакции:</w:t>
      </w:r>
    </w:p>
    <w:p w:rsidR="0007779F" w:rsidRPr="0007779F" w:rsidRDefault="0007779F" w:rsidP="0007779F">
      <w:pPr>
        <w:tabs>
          <w:tab w:val="left" w:pos="993"/>
        </w:tabs>
        <w:spacing w:line="360" w:lineRule="atLeast"/>
        <w:ind w:firstLine="709"/>
        <w:jc w:val="both"/>
        <w:rPr>
          <w:sz w:val="20"/>
          <w:szCs w:val="20"/>
        </w:rPr>
      </w:pPr>
      <w:r w:rsidRPr="0007779F">
        <w:rPr>
          <w:sz w:val="20"/>
          <w:szCs w:val="20"/>
        </w:rPr>
        <w:t>«2.4.Срок предоставления муниципальной услуги</w:t>
      </w:r>
    </w:p>
    <w:p w:rsidR="0007779F" w:rsidRPr="0007779F" w:rsidRDefault="0007779F" w:rsidP="0007779F">
      <w:pPr>
        <w:tabs>
          <w:tab w:val="left" w:pos="993"/>
        </w:tabs>
        <w:spacing w:line="360" w:lineRule="atLeast"/>
        <w:ind w:firstLine="709"/>
        <w:jc w:val="both"/>
        <w:rPr>
          <w:sz w:val="20"/>
          <w:szCs w:val="20"/>
        </w:rPr>
      </w:pPr>
      <w:r w:rsidRPr="0007779F">
        <w:rPr>
          <w:sz w:val="20"/>
          <w:szCs w:val="20"/>
        </w:rPr>
        <w:t xml:space="preserve"> 2.4.1. Срок предоставления муниципальной услуги составляет 20 дней со дня поступления заявления о предоставлении земельного участка (</w:t>
      </w:r>
      <w:proofErr w:type="spellStart"/>
      <w:r w:rsidRPr="0007779F">
        <w:rPr>
          <w:sz w:val="20"/>
          <w:szCs w:val="20"/>
        </w:rPr>
        <w:t>далее-заявление</w:t>
      </w:r>
      <w:proofErr w:type="spellEnd"/>
      <w:r w:rsidRPr="0007779F">
        <w:rPr>
          <w:sz w:val="20"/>
          <w:szCs w:val="20"/>
        </w:rPr>
        <w:t>).</w:t>
      </w:r>
    </w:p>
    <w:p w:rsidR="0007779F" w:rsidRPr="0007779F" w:rsidRDefault="0007779F" w:rsidP="0007779F">
      <w:pPr>
        <w:tabs>
          <w:tab w:val="left" w:pos="993"/>
        </w:tabs>
        <w:spacing w:line="360" w:lineRule="atLeast"/>
        <w:ind w:firstLine="709"/>
        <w:jc w:val="both"/>
        <w:rPr>
          <w:sz w:val="20"/>
          <w:szCs w:val="20"/>
        </w:rPr>
      </w:pPr>
      <w:r w:rsidRPr="0007779F">
        <w:rPr>
          <w:sz w:val="20"/>
          <w:szCs w:val="20"/>
        </w:rPr>
        <w:t>В случае опубликования и размещения извещения о предоставлении земельного участка срок предоставления муниципальной услуги составляет 57 дней со дня поступления заявления.</w:t>
      </w:r>
    </w:p>
    <w:p w:rsidR="0007779F" w:rsidRPr="0007779F" w:rsidRDefault="0007779F" w:rsidP="0007779F">
      <w:pPr>
        <w:tabs>
          <w:tab w:val="left" w:pos="993"/>
        </w:tabs>
        <w:spacing w:line="360" w:lineRule="atLeast"/>
        <w:ind w:firstLine="709"/>
        <w:jc w:val="both"/>
        <w:rPr>
          <w:sz w:val="20"/>
          <w:szCs w:val="20"/>
        </w:rPr>
      </w:pPr>
      <w:r w:rsidRPr="0007779F">
        <w:rPr>
          <w:sz w:val="20"/>
          <w:szCs w:val="20"/>
        </w:rPr>
        <w:t>2.4.2. Возможность приостановления предоставления муниципальной услуги не предусмотрена нормативными правовыми актами Российской Федерации и Республики Крым, муниципальными правовыми актами.</w:t>
      </w:r>
    </w:p>
    <w:p w:rsidR="0007779F" w:rsidRPr="0007779F" w:rsidRDefault="0007779F" w:rsidP="0007779F">
      <w:pPr>
        <w:tabs>
          <w:tab w:val="left" w:pos="993"/>
        </w:tabs>
        <w:spacing w:line="360" w:lineRule="atLeast"/>
        <w:ind w:firstLine="709"/>
        <w:jc w:val="both"/>
        <w:rPr>
          <w:sz w:val="20"/>
          <w:szCs w:val="20"/>
        </w:rPr>
      </w:pPr>
      <w:r w:rsidRPr="0007779F">
        <w:rPr>
          <w:sz w:val="20"/>
          <w:szCs w:val="20"/>
        </w:rPr>
        <w:t>2.4.3. Срок выдачи (направления) документа, являющегося результатом предоставления муниципальной услуги, составляет 1 рабочий день, который включается в общий срок предоставления муниципальной услуги</w:t>
      </w:r>
      <w:proofErr w:type="gramStart"/>
      <w:r w:rsidRPr="0007779F">
        <w:rPr>
          <w:sz w:val="20"/>
          <w:szCs w:val="20"/>
        </w:rPr>
        <w:t>.».</w:t>
      </w:r>
      <w:proofErr w:type="gramEnd"/>
    </w:p>
    <w:p w:rsidR="0007779F" w:rsidRPr="0007779F" w:rsidRDefault="0007779F" w:rsidP="0007779F">
      <w:pPr>
        <w:tabs>
          <w:tab w:val="left" w:pos="993"/>
        </w:tabs>
        <w:spacing w:line="360" w:lineRule="atLeast"/>
        <w:ind w:firstLine="709"/>
        <w:jc w:val="both"/>
        <w:rPr>
          <w:b/>
          <w:sz w:val="20"/>
          <w:szCs w:val="20"/>
          <w:shd w:val="clear" w:color="auto" w:fill="FFFFFF"/>
        </w:rPr>
      </w:pPr>
      <w:r w:rsidRPr="0007779F">
        <w:rPr>
          <w:b/>
          <w:color w:val="000000"/>
          <w:sz w:val="20"/>
          <w:szCs w:val="20"/>
          <w:shd w:val="clear" w:color="auto" w:fill="FFFFFF"/>
        </w:rPr>
        <w:t xml:space="preserve">     1.2. </w:t>
      </w:r>
      <w:r w:rsidRPr="0007779F">
        <w:rPr>
          <w:b/>
          <w:sz w:val="20"/>
          <w:szCs w:val="20"/>
          <w:shd w:val="clear" w:color="auto" w:fill="FFFFFF"/>
        </w:rPr>
        <w:t>В пункте 3.5 Раздела 3 Регламента:</w:t>
      </w:r>
    </w:p>
    <w:p w:rsidR="0007779F" w:rsidRPr="0007779F" w:rsidRDefault="0007779F" w:rsidP="0007779F">
      <w:pPr>
        <w:widowControl w:val="0"/>
        <w:autoSpaceDE w:val="0"/>
        <w:spacing w:line="360" w:lineRule="atLeast"/>
        <w:ind w:firstLine="709"/>
        <w:jc w:val="both"/>
        <w:rPr>
          <w:b/>
          <w:sz w:val="20"/>
          <w:szCs w:val="20"/>
          <w:shd w:val="clear" w:color="auto" w:fill="FFFFFF"/>
        </w:rPr>
      </w:pPr>
      <w:r w:rsidRPr="0007779F">
        <w:rPr>
          <w:b/>
          <w:sz w:val="20"/>
          <w:szCs w:val="20"/>
          <w:shd w:val="clear" w:color="auto" w:fill="FFFFFF"/>
        </w:rPr>
        <w:t xml:space="preserve"> - абзац первый подпункта 3.5.1. изложить в новой редакции:</w:t>
      </w:r>
    </w:p>
    <w:p w:rsidR="0007779F" w:rsidRPr="0007779F" w:rsidRDefault="0007779F" w:rsidP="0007779F">
      <w:pPr>
        <w:widowControl w:val="0"/>
        <w:autoSpaceDE w:val="0"/>
        <w:spacing w:line="360" w:lineRule="atLeast"/>
        <w:ind w:firstLine="709"/>
        <w:jc w:val="both"/>
        <w:rPr>
          <w:sz w:val="20"/>
          <w:szCs w:val="20"/>
        </w:rPr>
      </w:pPr>
      <w:r w:rsidRPr="0007779F">
        <w:rPr>
          <w:sz w:val="20"/>
          <w:szCs w:val="20"/>
          <w:shd w:val="clear" w:color="auto" w:fill="FFFFFF"/>
        </w:rPr>
        <w:t>«3.5.1.Специалист Администрации в срок, не превышающий 20 дней с даты поступления заявления,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поселения, на официальном сайте, а также на официальном сайте уполномоченного органа в информационно-</w:t>
      </w:r>
      <w:r w:rsidRPr="0007779F">
        <w:rPr>
          <w:sz w:val="20"/>
          <w:szCs w:val="20"/>
          <w:shd w:val="clear" w:color="auto" w:fill="FFFFFF"/>
        </w:rPr>
        <w:lastRenderedPageBreak/>
        <w:t>телекоммуникационной сети «Интернет»</w:t>
      </w:r>
      <w:proofErr w:type="gramStart"/>
      <w:r w:rsidRPr="0007779F">
        <w:rPr>
          <w:sz w:val="20"/>
          <w:szCs w:val="20"/>
          <w:shd w:val="clear" w:color="auto" w:fill="FFFFFF"/>
        </w:rPr>
        <w:t>.</w:t>
      </w:r>
      <w:r w:rsidRPr="0007779F">
        <w:rPr>
          <w:sz w:val="20"/>
          <w:szCs w:val="20"/>
        </w:rPr>
        <w:t>»</w:t>
      </w:r>
      <w:proofErr w:type="gramEnd"/>
      <w:r w:rsidRPr="0007779F">
        <w:rPr>
          <w:sz w:val="20"/>
          <w:szCs w:val="20"/>
        </w:rPr>
        <w:t>.</w:t>
      </w:r>
    </w:p>
    <w:p w:rsidR="0007779F" w:rsidRPr="0007779F" w:rsidRDefault="0007779F" w:rsidP="0007779F">
      <w:pPr>
        <w:widowControl w:val="0"/>
        <w:autoSpaceDE w:val="0"/>
        <w:spacing w:line="360" w:lineRule="atLeast"/>
        <w:ind w:firstLine="709"/>
        <w:jc w:val="both"/>
        <w:rPr>
          <w:b/>
          <w:sz w:val="20"/>
          <w:szCs w:val="20"/>
        </w:rPr>
      </w:pPr>
      <w:r w:rsidRPr="0007779F">
        <w:rPr>
          <w:b/>
          <w:sz w:val="20"/>
          <w:szCs w:val="20"/>
        </w:rPr>
        <w:t>- абзац первый подпункта 3.5.3. изложить в новой редакции:</w:t>
      </w:r>
    </w:p>
    <w:p w:rsidR="0007779F" w:rsidRPr="0007779F" w:rsidRDefault="0007779F" w:rsidP="0007779F">
      <w:pPr>
        <w:widowControl w:val="0"/>
        <w:autoSpaceDE w:val="0"/>
        <w:spacing w:line="360" w:lineRule="atLeast"/>
        <w:ind w:firstLine="709"/>
        <w:jc w:val="both"/>
        <w:rPr>
          <w:sz w:val="20"/>
          <w:szCs w:val="20"/>
        </w:rPr>
      </w:pPr>
      <w:r w:rsidRPr="0007779F">
        <w:rPr>
          <w:sz w:val="20"/>
          <w:szCs w:val="20"/>
        </w:rPr>
        <w:t>«3.5.3. В срок не более чем двадцать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пунктом 2.8.2. настоящего административного регламента, и по результатам указанных рассмотрения и проверки совершает одно из следующих действий</w:t>
      </w:r>
      <w:proofErr w:type="gramStart"/>
      <w:r w:rsidRPr="0007779F">
        <w:rPr>
          <w:sz w:val="20"/>
          <w:szCs w:val="20"/>
        </w:rPr>
        <w:t>:»</w:t>
      </w:r>
      <w:proofErr w:type="gramEnd"/>
      <w:r w:rsidRPr="0007779F">
        <w:rPr>
          <w:sz w:val="20"/>
          <w:szCs w:val="20"/>
        </w:rPr>
        <w:t>.</w:t>
      </w:r>
    </w:p>
    <w:p w:rsidR="0007779F" w:rsidRPr="0007779F" w:rsidRDefault="0007779F" w:rsidP="0007779F">
      <w:pPr>
        <w:widowControl w:val="0"/>
        <w:autoSpaceDE w:val="0"/>
        <w:spacing w:line="360" w:lineRule="atLeast"/>
        <w:ind w:firstLine="709"/>
        <w:jc w:val="both"/>
        <w:rPr>
          <w:b/>
          <w:sz w:val="20"/>
          <w:szCs w:val="20"/>
        </w:rPr>
      </w:pPr>
      <w:r w:rsidRPr="0007779F">
        <w:rPr>
          <w:b/>
          <w:sz w:val="20"/>
          <w:szCs w:val="20"/>
        </w:rPr>
        <w:t>- абзац второй подпункта 3.5.6. изложить в новой редакции:</w:t>
      </w:r>
    </w:p>
    <w:p w:rsidR="0007779F" w:rsidRPr="0007779F" w:rsidRDefault="0007779F" w:rsidP="0007779F">
      <w:pPr>
        <w:widowControl w:val="0"/>
        <w:autoSpaceDE w:val="0"/>
        <w:spacing w:line="360" w:lineRule="atLeast"/>
        <w:ind w:firstLine="709"/>
        <w:jc w:val="both"/>
        <w:rPr>
          <w:color w:val="000000"/>
          <w:sz w:val="20"/>
          <w:szCs w:val="20"/>
        </w:rPr>
      </w:pPr>
      <w:r w:rsidRPr="0007779F">
        <w:rPr>
          <w:color w:val="000000"/>
          <w:sz w:val="20"/>
          <w:szCs w:val="20"/>
        </w:rPr>
        <w:t xml:space="preserve"> «</w:t>
      </w:r>
      <w:r w:rsidRPr="0007779F">
        <w:rPr>
          <w:sz w:val="20"/>
          <w:szCs w:val="20"/>
          <w:lang w:eastAsia="en-US"/>
        </w:rPr>
        <w:t>Специалист, ответственный за производство по делу, в срок не более чем 20 дней со дня поступления заявления о предоставлении земельного участка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roofErr w:type="gramStart"/>
      <w:r w:rsidRPr="0007779F">
        <w:rPr>
          <w:sz w:val="20"/>
          <w:szCs w:val="20"/>
          <w:lang w:eastAsia="en-US"/>
        </w:rPr>
        <w:t>.</w:t>
      </w:r>
      <w:r w:rsidRPr="0007779F">
        <w:rPr>
          <w:sz w:val="20"/>
          <w:szCs w:val="20"/>
        </w:rPr>
        <w:t>»</w:t>
      </w:r>
      <w:proofErr w:type="gramEnd"/>
    </w:p>
    <w:p w:rsidR="0007779F" w:rsidRPr="0007779F" w:rsidRDefault="0007779F" w:rsidP="0007779F">
      <w:pPr>
        <w:tabs>
          <w:tab w:val="left" w:pos="4111"/>
        </w:tabs>
        <w:spacing w:line="360" w:lineRule="atLeast"/>
        <w:ind w:left="-142" w:firstLine="709"/>
        <w:jc w:val="both"/>
        <w:rPr>
          <w:color w:val="000000"/>
          <w:sz w:val="20"/>
          <w:szCs w:val="20"/>
        </w:rPr>
      </w:pPr>
      <w:r w:rsidRPr="0007779F">
        <w:rPr>
          <w:color w:val="000000"/>
          <w:sz w:val="20"/>
          <w:szCs w:val="20"/>
        </w:rPr>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7779F" w:rsidRPr="0007779F" w:rsidRDefault="0007779F" w:rsidP="0007779F">
      <w:pPr>
        <w:jc w:val="both"/>
        <w:rPr>
          <w:b/>
          <w:sz w:val="20"/>
          <w:szCs w:val="20"/>
        </w:rPr>
      </w:pPr>
      <w:r w:rsidRPr="0007779F">
        <w:rPr>
          <w:b/>
          <w:sz w:val="20"/>
          <w:szCs w:val="20"/>
        </w:rPr>
        <w:t>Глава Угловского городского поселения     Ю.А. Иванова</w:t>
      </w:r>
    </w:p>
    <w:p w:rsidR="0007779F" w:rsidRPr="0007779F" w:rsidRDefault="0007779F" w:rsidP="0007779F">
      <w:pPr>
        <w:jc w:val="center"/>
        <w:rPr>
          <w:sz w:val="20"/>
          <w:szCs w:val="20"/>
        </w:rPr>
      </w:pPr>
      <w:r w:rsidRPr="0007779F">
        <w:rPr>
          <w:sz w:val="20"/>
          <w:szCs w:val="20"/>
        </w:rPr>
        <w:t>Российская  Федерация</w:t>
      </w:r>
    </w:p>
    <w:p w:rsidR="0007779F" w:rsidRPr="0007779F" w:rsidRDefault="0007779F" w:rsidP="0007779F">
      <w:pPr>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Окуловского муниципального района Новгородской области</w:t>
      </w:r>
    </w:p>
    <w:p w:rsidR="0007779F" w:rsidRPr="0007779F" w:rsidRDefault="0007779F" w:rsidP="0007779F">
      <w:pPr>
        <w:jc w:val="center"/>
        <w:rPr>
          <w:sz w:val="20"/>
          <w:szCs w:val="20"/>
        </w:rPr>
      </w:pPr>
      <w:r w:rsidRPr="0007779F">
        <w:rPr>
          <w:sz w:val="20"/>
          <w:szCs w:val="20"/>
        </w:rPr>
        <w:t>ПОСТАНОВЛЕНИЕ</w:t>
      </w:r>
    </w:p>
    <w:p w:rsidR="0007779F" w:rsidRPr="0007779F" w:rsidRDefault="0007779F" w:rsidP="0007779F">
      <w:pPr>
        <w:jc w:val="center"/>
        <w:rPr>
          <w:sz w:val="20"/>
          <w:szCs w:val="20"/>
        </w:rPr>
      </w:pPr>
      <w:r w:rsidRPr="0007779F">
        <w:rPr>
          <w:sz w:val="20"/>
          <w:szCs w:val="20"/>
        </w:rPr>
        <w:t>30.01.2024 № 49</w:t>
      </w:r>
    </w:p>
    <w:p w:rsidR="0007779F" w:rsidRPr="0007779F" w:rsidRDefault="0007779F" w:rsidP="0007779F">
      <w:pPr>
        <w:jc w:val="center"/>
        <w:rPr>
          <w:sz w:val="20"/>
          <w:szCs w:val="20"/>
        </w:rPr>
      </w:pPr>
      <w:r w:rsidRPr="0007779F">
        <w:rPr>
          <w:sz w:val="20"/>
          <w:szCs w:val="20"/>
        </w:rPr>
        <w:t>р.п. Угловка</w:t>
      </w:r>
    </w:p>
    <w:p w:rsidR="0007779F" w:rsidRPr="0007779F" w:rsidRDefault="0007779F" w:rsidP="0007779F">
      <w:pPr>
        <w:pStyle w:val="2"/>
        <w:rPr>
          <w:sz w:val="20"/>
        </w:rPr>
      </w:pPr>
      <w:r w:rsidRPr="0007779F">
        <w:rPr>
          <w:sz w:val="20"/>
        </w:rPr>
        <w:t>О проведен</w:t>
      </w:r>
      <w:proofErr w:type="gramStart"/>
      <w:r w:rsidRPr="0007779F">
        <w:rPr>
          <w:sz w:val="20"/>
        </w:rPr>
        <w:t>ии ау</w:t>
      </w:r>
      <w:proofErr w:type="gramEnd"/>
      <w:r w:rsidRPr="0007779F">
        <w:rPr>
          <w:sz w:val="20"/>
        </w:rPr>
        <w:t>кциона в электронной форме</w:t>
      </w:r>
    </w:p>
    <w:p w:rsidR="0007779F" w:rsidRPr="0007779F" w:rsidRDefault="0007779F" w:rsidP="0007779F">
      <w:pPr>
        <w:pStyle w:val="a3"/>
        <w:rPr>
          <w:sz w:val="20"/>
        </w:rPr>
      </w:pPr>
    </w:p>
    <w:p w:rsidR="0007779F" w:rsidRPr="0007779F" w:rsidRDefault="0007779F" w:rsidP="0007779F">
      <w:pPr>
        <w:spacing w:line="360" w:lineRule="exact"/>
        <w:jc w:val="both"/>
        <w:rPr>
          <w:sz w:val="20"/>
          <w:szCs w:val="20"/>
        </w:rPr>
      </w:pPr>
      <w:r w:rsidRPr="0007779F">
        <w:rPr>
          <w:sz w:val="20"/>
          <w:szCs w:val="20"/>
        </w:rPr>
        <w:t xml:space="preserve">          В соответствии со ст.39.11 39.12, 39.13</w:t>
      </w:r>
      <w:r w:rsidRPr="0007779F">
        <w:rPr>
          <w:sz w:val="20"/>
          <w:szCs w:val="20"/>
          <w:lang/>
        </w:rPr>
        <w:t xml:space="preserve"> </w:t>
      </w:r>
      <w:r w:rsidRPr="0007779F">
        <w:rPr>
          <w:sz w:val="20"/>
          <w:szCs w:val="20"/>
        </w:rPr>
        <w:t xml:space="preserve">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7779F" w:rsidRPr="0007779F" w:rsidRDefault="0007779F" w:rsidP="0007779F">
      <w:pPr>
        <w:spacing w:line="360" w:lineRule="exact"/>
        <w:jc w:val="both"/>
        <w:rPr>
          <w:b/>
          <w:sz w:val="20"/>
          <w:szCs w:val="20"/>
        </w:rPr>
      </w:pPr>
      <w:r w:rsidRPr="0007779F">
        <w:rPr>
          <w:b/>
          <w:sz w:val="20"/>
          <w:szCs w:val="20"/>
        </w:rPr>
        <w:t xml:space="preserve"> ПОСТАНОВЛЯЕТ: </w:t>
      </w:r>
    </w:p>
    <w:p w:rsidR="0007779F" w:rsidRPr="0007779F" w:rsidRDefault="0007779F" w:rsidP="0007779F">
      <w:pPr>
        <w:pStyle w:val="a3"/>
        <w:ind w:firstLine="708"/>
        <w:rPr>
          <w:sz w:val="20"/>
        </w:rPr>
      </w:pPr>
      <w:r w:rsidRPr="0007779F">
        <w:rPr>
          <w:sz w:val="20"/>
        </w:rPr>
        <w:t xml:space="preserve">1. Провести 05 марта 2024 года в 10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w:t>
      </w:r>
      <w:proofErr w:type="spellStart"/>
      <w:r w:rsidRPr="0007779F">
        <w:rPr>
          <w:sz w:val="20"/>
        </w:rPr>
        <w:t>рп</w:t>
      </w:r>
      <w:proofErr w:type="spellEnd"/>
      <w:r w:rsidRPr="0007779F">
        <w:rPr>
          <w:sz w:val="20"/>
        </w:rPr>
        <w:t>. Угловка, ул.  Советская, земельный участок 18в,  с кадастровым номером 53:12:0203018:348, площадью 563 кв.м., в территориальной зоне Ж.1,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07779F" w:rsidRPr="0007779F" w:rsidRDefault="0007779F" w:rsidP="0007779F">
      <w:pPr>
        <w:ind w:firstLine="708"/>
        <w:jc w:val="both"/>
        <w:rPr>
          <w:sz w:val="20"/>
          <w:szCs w:val="20"/>
        </w:rPr>
      </w:pPr>
      <w:r w:rsidRPr="0007779F">
        <w:rPr>
          <w:sz w:val="20"/>
          <w:szCs w:val="20"/>
        </w:rPr>
        <w:t xml:space="preserve">Начальная (минимальная) цена продажи предмета аукциона (земельного участка) – </w:t>
      </w:r>
      <w:r w:rsidRPr="0007779F">
        <w:rPr>
          <w:b/>
          <w:sz w:val="20"/>
          <w:szCs w:val="20"/>
        </w:rPr>
        <w:t>56008,44</w:t>
      </w:r>
      <w:r w:rsidRPr="0007779F">
        <w:rPr>
          <w:sz w:val="20"/>
          <w:szCs w:val="20"/>
        </w:rPr>
        <w:t xml:space="preserve"> руб.</w:t>
      </w:r>
    </w:p>
    <w:p w:rsidR="0007779F" w:rsidRPr="0007779F" w:rsidRDefault="0007779F" w:rsidP="0007779F">
      <w:pPr>
        <w:ind w:firstLine="720"/>
        <w:jc w:val="both"/>
        <w:rPr>
          <w:sz w:val="20"/>
          <w:szCs w:val="20"/>
        </w:rPr>
      </w:pPr>
      <w:r w:rsidRPr="0007779F">
        <w:rPr>
          <w:sz w:val="20"/>
          <w:szCs w:val="20"/>
        </w:rPr>
        <w:t xml:space="preserve">Шаг аукциона – </w:t>
      </w:r>
      <w:r w:rsidRPr="0007779F">
        <w:rPr>
          <w:b/>
          <w:sz w:val="20"/>
          <w:szCs w:val="20"/>
        </w:rPr>
        <w:t>1680,25</w:t>
      </w:r>
      <w:r w:rsidRPr="0007779F">
        <w:rPr>
          <w:sz w:val="20"/>
          <w:szCs w:val="20"/>
        </w:rPr>
        <w:t xml:space="preserve"> руб., что составляет 3 процента от  начальной цены предмета аукциона.</w:t>
      </w:r>
    </w:p>
    <w:p w:rsidR="0007779F" w:rsidRPr="0007779F" w:rsidRDefault="0007779F" w:rsidP="0007779F">
      <w:pPr>
        <w:ind w:firstLine="720"/>
        <w:jc w:val="both"/>
        <w:rPr>
          <w:sz w:val="20"/>
          <w:szCs w:val="20"/>
        </w:rPr>
      </w:pPr>
      <w:r w:rsidRPr="0007779F">
        <w:rPr>
          <w:sz w:val="20"/>
          <w:szCs w:val="20"/>
        </w:rPr>
        <w:t xml:space="preserve">Задаток для участия в аукционе – </w:t>
      </w:r>
      <w:r w:rsidRPr="0007779F">
        <w:rPr>
          <w:b/>
          <w:sz w:val="20"/>
          <w:szCs w:val="20"/>
        </w:rPr>
        <w:t>11201,69</w:t>
      </w:r>
      <w:r w:rsidRPr="0007779F">
        <w:rPr>
          <w:sz w:val="20"/>
          <w:szCs w:val="20"/>
        </w:rPr>
        <w:t xml:space="preserve"> руб., что составляет 20 процентов от начальной цены предмета аукциона.</w:t>
      </w:r>
    </w:p>
    <w:p w:rsidR="0007779F" w:rsidRPr="0007779F" w:rsidRDefault="0007779F" w:rsidP="0007779F">
      <w:pPr>
        <w:tabs>
          <w:tab w:val="left" w:pos="993"/>
        </w:tabs>
        <w:autoSpaceDE w:val="0"/>
        <w:autoSpaceDN w:val="0"/>
        <w:adjustRightInd w:val="0"/>
        <w:spacing w:line="360" w:lineRule="atLeast"/>
        <w:ind w:firstLine="720"/>
        <w:jc w:val="both"/>
        <w:rPr>
          <w:sz w:val="20"/>
          <w:szCs w:val="20"/>
        </w:rPr>
      </w:pPr>
      <w:r w:rsidRPr="0007779F">
        <w:rPr>
          <w:sz w:val="20"/>
          <w:szCs w:val="20"/>
        </w:rPr>
        <w:t xml:space="preserve">2. </w:t>
      </w:r>
      <w:proofErr w:type="gramStart"/>
      <w:r w:rsidRPr="0007779F">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07779F" w:rsidRPr="0007779F" w:rsidRDefault="0007779F" w:rsidP="0007779F">
      <w:pPr>
        <w:autoSpaceDE w:val="0"/>
        <w:autoSpaceDN w:val="0"/>
        <w:spacing w:line="360" w:lineRule="exact"/>
        <w:ind w:right="-28" w:firstLine="567"/>
        <w:jc w:val="both"/>
        <w:rPr>
          <w:sz w:val="20"/>
          <w:szCs w:val="20"/>
        </w:rPr>
      </w:pPr>
      <w:r w:rsidRPr="0007779F">
        <w:rPr>
          <w:sz w:val="20"/>
          <w:szCs w:val="20"/>
        </w:rPr>
        <w:t xml:space="preserve">  3. Утвердить состав аукционной комиссии:</w:t>
      </w:r>
    </w:p>
    <w:p w:rsidR="0007779F" w:rsidRPr="0007779F" w:rsidRDefault="0007779F" w:rsidP="0007779F">
      <w:pPr>
        <w:pStyle w:val="a3"/>
        <w:rPr>
          <w:sz w:val="20"/>
        </w:rPr>
      </w:pPr>
      <w:r w:rsidRPr="0007779F">
        <w:rPr>
          <w:sz w:val="20"/>
        </w:rPr>
        <w:t>Председатель комиссии:</w:t>
      </w:r>
    </w:p>
    <w:p w:rsidR="0007779F" w:rsidRPr="0007779F" w:rsidRDefault="0007779F" w:rsidP="0007779F">
      <w:pPr>
        <w:pStyle w:val="a3"/>
        <w:rPr>
          <w:sz w:val="20"/>
        </w:rPr>
      </w:pPr>
      <w:r w:rsidRPr="0007779F">
        <w:rPr>
          <w:sz w:val="20"/>
        </w:rPr>
        <w:t xml:space="preserve">              Звонарёва Татьяна Николаевна – заместитель главы администрации Угловского городского поселения.</w:t>
      </w:r>
    </w:p>
    <w:p w:rsidR="0007779F" w:rsidRPr="0007779F" w:rsidRDefault="0007779F" w:rsidP="0007779F">
      <w:pPr>
        <w:pStyle w:val="a3"/>
        <w:rPr>
          <w:sz w:val="20"/>
        </w:rPr>
      </w:pPr>
      <w:r w:rsidRPr="0007779F">
        <w:rPr>
          <w:sz w:val="20"/>
        </w:rPr>
        <w:t>Члены комиссии:</w:t>
      </w:r>
    </w:p>
    <w:p w:rsidR="0007779F" w:rsidRPr="0007779F" w:rsidRDefault="0007779F" w:rsidP="0007779F">
      <w:pPr>
        <w:pStyle w:val="a3"/>
        <w:rPr>
          <w:sz w:val="20"/>
        </w:rPr>
      </w:pPr>
      <w:r w:rsidRPr="0007779F">
        <w:rPr>
          <w:sz w:val="20"/>
        </w:rPr>
        <w:t xml:space="preserve">              - Константинова Татьяна Николаевна – ведущий специалист администрации Угловского городского поселения;</w:t>
      </w:r>
    </w:p>
    <w:p w:rsidR="0007779F" w:rsidRPr="0007779F" w:rsidRDefault="0007779F" w:rsidP="0007779F">
      <w:pPr>
        <w:pStyle w:val="a3"/>
        <w:rPr>
          <w:sz w:val="20"/>
        </w:rPr>
      </w:pPr>
      <w:r w:rsidRPr="0007779F">
        <w:rPr>
          <w:sz w:val="20"/>
        </w:rPr>
        <w:t xml:space="preserve">              - Жданова Елена Петровна – ведущий специалист  администрации Угловского городского поселения;</w:t>
      </w:r>
    </w:p>
    <w:p w:rsidR="0007779F" w:rsidRPr="0007779F" w:rsidRDefault="0007779F" w:rsidP="0007779F">
      <w:pPr>
        <w:pStyle w:val="a3"/>
        <w:rPr>
          <w:sz w:val="20"/>
        </w:rPr>
      </w:pPr>
      <w:r w:rsidRPr="0007779F">
        <w:rPr>
          <w:sz w:val="20"/>
        </w:rPr>
        <w:t xml:space="preserve">              - </w:t>
      </w:r>
      <w:proofErr w:type="spellStart"/>
      <w:r w:rsidRPr="0007779F">
        <w:rPr>
          <w:sz w:val="20"/>
        </w:rPr>
        <w:t>Каликулина</w:t>
      </w:r>
      <w:proofErr w:type="spellEnd"/>
      <w:r w:rsidRPr="0007779F">
        <w:rPr>
          <w:sz w:val="20"/>
        </w:rPr>
        <w:t xml:space="preserve"> Юлия Анатольевна – ведущий служащий-эксперт администрации Угловского городского поселения;</w:t>
      </w:r>
    </w:p>
    <w:p w:rsidR="0007779F" w:rsidRPr="0007779F" w:rsidRDefault="0007779F" w:rsidP="0007779F">
      <w:pPr>
        <w:pStyle w:val="a3"/>
        <w:ind w:firstLine="708"/>
        <w:rPr>
          <w:sz w:val="20"/>
        </w:rPr>
      </w:pPr>
      <w:r w:rsidRPr="0007779F">
        <w:rPr>
          <w:b/>
          <w:sz w:val="20"/>
        </w:rPr>
        <w:t xml:space="preserve">   </w:t>
      </w:r>
      <w:r w:rsidRPr="0007779F">
        <w:rPr>
          <w:sz w:val="20"/>
        </w:rPr>
        <w:t xml:space="preserve">- </w:t>
      </w:r>
      <w:proofErr w:type="spellStart"/>
      <w:r w:rsidRPr="0007779F">
        <w:rPr>
          <w:sz w:val="20"/>
        </w:rPr>
        <w:t>Свистунова</w:t>
      </w:r>
      <w:proofErr w:type="spellEnd"/>
      <w:r w:rsidRPr="0007779F">
        <w:rPr>
          <w:sz w:val="20"/>
        </w:rPr>
        <w:t xml:space="preserve"> Дарья Игоревна – старший служащий Администрации Угловского городского поселения.</w:t>
      </w:r>
    </w:p>
    <w:p w:rsidR="0007779F" w:rsidRPr="0007779F" w:rsidRDefault="0007779F" w:rsidP="0007779F">
      <w:pPr>
        <w:tabs>
          <w:tab w:val="left" w:pos="993"/>
        </w:tabs>
        <w:autoSpaceDE w:val="0"/>
        <w:autoSpaceDN w:val="0"/>
        <w:adjustRightInd w:val="0"/>
        <w:spacing w:line="360" w:lineRule="atLeast"/>
        <w:jc w:val="both"/>
        <w:rPr>
          <w:sz w:val="20"/>
          <w:szCs w:val="20"/>
        </w:rPr>
      </w:pPr>
      <w:r w:rsidRPr="0007779F">
        <w:rPr>
          <w:sz w:val="20"/>
          <w:szCs w:val="20"/>
        </w:rPr>
        <w:lastRenderedPageBreak/>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07779F">
        <w:rPr>
          <w:sz w:val="20"/>
          <w:szCs w:val="20"/>
        </w:rPr>
        <w:t>www.torgi.gov.ru</w:t>
      </w:r>
      <w:proofErr w:type="spellEnd"/>
      <w:r w:rsidRPr="0007779F">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07779F" w:rsidRPr="0007779F" w:rsidRDefault="0007779F" w:rsidP="0007779F">
      <w:pPr>
        <w:spacing w:line="360" w:lineRule="exact"/>
        <w:jc w:val="both"/>
        <w:rPr>
          <w:b/>
          <w:sz w:val="20"/>
          <w:szCs w:val="20"/>
        </w:rPr>
      </w:pPr>
      <w:r w:rsidRPr="0007779F">
        <w:rPr>
          <w:b/>
          <w:sz w:val="20"/>
          <w:szCs w:val="20"/>
        </w:rPr>
        <w:t>Глава Угловского городского поселения    Ю.А. Иванова</w:t>
      </w:r>
    </w:p>
    <w:p w:rsidR="0007779F" w:rsidRPr="0007779F" w:rsidRDefault="0007779F" w:rsidP="0007779F">
      <w:pPr>
        <w:jc w:val="center"/>
        <w:rPr>
          <w:sz w:val="20"/>
          <w:szCs w:val="20"/>
        </w:rPr>
      </w:pPr>
      <w:r w:rsidRPr="0007779F">
        <w:rPr>
          <w:sz w:val="20"/>
          <w:szCs w:val="20"/>
        </w:rPr>
        <w:t>Российская  Федерация</w:t>
      </w:r>
    </w:p>
    <w:p w:rsidR="0007779F" w:rsidRPr="0007779F" w:rsidRDefault="0007779F" w:rsidP="0007779F">
      <w:pPr>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Окуловского муниципального района Новгородской области</w:t>
      </w:r>
    </w:p>
    <w:p w:rsidR="0007779F" w:rsidRPr="0007779F" w:rsidRDefault="0007779F" w:rsidP="0007779F">
      <w:pPr>
        <w:jc w:val="center"/>
        <w:rPr>
          <w:sz w:val="20"/>
          <w:szCs w:val="20"/>
        </w:rPr>
      </w:pPr>
      <w:r w:rsidRPr="0007779F">
        <w:rPr>
          <w:sz w:val="20"/>
          <w:szCs w:val="20"/>
        </w:rPr>
        <w:t>ПОСТАНОВЛЕНИЕ</w:t>
      </w:r>
    </w:p>
    <w:p w:rsidR="0007779F" w:rsidRPr="0007779F" w:rsidRDefault="0007779F" w:rsidP="0007779F">
      <w:pPr>
        <w:jc w:val="center"/>
        <w:rPr>
          <w:sz w:val="20"/>
          <w:szCs w:val="20"/>
        </w:rPr>
      </w:pPr>
      <w:r w:rsidRPr="0007779F">
        <w:rPr>
          <w:sz w:val="20"/>
          <w:szCs w:val="20"/>
        </w:rPr>
        <w:t>30.01.2024 № 50</w:t>
      </w:r>
    </w:p>
    <w:p w:rsidR="0007779F" w:rsidRPr="0007779F" w:rsidRDefault="0007779F" w:rsidP="0007779F">
      <w:pPr>
        <w:jc w:val="center"/>
        <w:rPr>
          <w:sz w:val="20"/>
          <w:szCs w:val="20"/>
        </w:rPr>
      </w:pPr>
      <w:r w:rsidRPr="0007779F">
        <w:rPr>
          <w:sz w:val="20"/>
          <w:szCs w:val="20"/>
        </w:rPr>
        <w:t>р.п. Угловка</w:t>
      </w:r>
    </w:p>
    <w:p w:rsidR="0007779F" w:rsidRPr="0007779F" w:rsidRDefault="0007779F" w:rsidP="0007779F">
      <w:pPr>
        <w:pStyle w:val="2"/>
        <w:rPr>
          <w:sz w:val="20"/>
        </w:rPr>
      </w:pPr>
      <w:r w:rsidRPr="0007779F">
        <w:rPr>
          <w:sz w:val="20"/>
        </w:rPr>
        <w:t>О проведен</w:t>
      </w:r>
      <w:proofErr w:type="gramStart"/>
      <w:r w:rsidRPr="0007779F">
        <w:rPr>
          <w:sz w:val="20"/>
        </w:rPr>
        <w:t>ии ау</w:t>
      </w:r>
      <w:proofErr w:type="gramEnd"/>
      <w:r w:rsidRPr="0007779F">
        <w:rPr>
          <w:sz w:val="20"/>
        </w:rPr>
        <w:t>кциона в электронной форме</w:t>
      </w:r>
    </w:p>
    <w:p w:rsidR="0007779F" w:rsidRPr="0007779F" w:rsidRDefault="0007779F" w:rsidP="0007779F">
      <w:pPr>
        <w:spacing w:line="360" w:lineRule="exact"/>
        <w:jc w:val="both"/>
        <w:rPr>
          <w:sz w:val="20"/>
          <w:szCs w:val="20"/>
        </w:rPr>
      </w:pPr>
      <w:r w:rsidRPr="0007779F">
        <w:rPr>
          <w:sz w:val="20"/>
          <w:szCs w:val="20"/>
        </w:rPr>
        <w:t xml:space="preserve">          В соответствии со ст.39.11 39.12, 39.13</w:t>
      </w:r>
      <w:r w:rsidRPr="0007779F">
        <w:rPr>
          <w:sz w:val="20"/>
          <w:szCs w:val="20"/>
          <w:lang/>
        </w:rPr>
        <w:t xml:space="preserve"> </w:t>
      </w:r>
      <w:r w:rsidRPr="0007779F">
        <w:rPr>
          <w:sz w:val="20"/>
          <w:szCs w:val="20"/>
        </w:rPr>
        <w:t xml:space="preserve">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7779F" w:rsidRPr="0007779F" w:rsidRDefault="0007779F" w:rsidP="0007779F">
      <w:pPr>
        <w:spacing w:line="360" w:lineRule="exact"/>
        <w:jc w:val="both"/>
        <w:rPr>
          <w:b/>
          <w:sz w:val="20"/>
          <w:szCs w:val="20"/>
        </w:rPr>
      </w:pPr>
      <w:r w:rsidRPr="0007779F">
        <w:rPr>
          <w:b/>
          <w:sz w:val="20"/>
          <w:szCs w:val="20"/>
        </w:rPr>
        <w:t xml:space="preserve"> ПОСТАНОВЛЯЕТ: </w:t>
      </w:r>
    </w:p>
    <w:p w:rsidR="0007779F" w:rsidRPr="0007779F" w:rsidRDefault="0007779F" w:rsidP="0007779F">
      <w:pPr>
        <w:pStyle w:val="a3"/>
        <w:ind w:firstLine="708"/>
        <w:rPr>
          <w:sz w:val="20"/>
        </w:rPr>
      </w:pPr>
      <w:r w:rsidRPr="0007779F">
        <w:rPr>
          <w:sz w:val="20"/>
        </w:rPr>
        <w:t xml:space="preserve">1. Провести 05 марта 2024 года в 11 часов 00 минут  открытый по составу участников аукцион в электронной форме по продаже земельного участка, расположенного по адресу: Новгородская область, Окуловский  район, Угловское городское поселение, д. Горушка, </w:t>
      </w:r>
      <w:proofErr w:type="spellStart"/>
      <w:r w:rsidRPr="0007779F">
        <w:rPr>
          <w:sz w:val="20"/>
        </w:rPr>
        <w:t>уч</w:t>
      </w:r>
      <w:proofErr w:type="spellEnd"/>
      <w:r w:rsidRPr="0007779F">
        <w:rPr>
          <w:sz w:val="20"/>
        </w:rPr>
        <w:t xml:space="preserve"> 40,  с кадастровым номером 53:12:1035001:47, площадью 2003 кв.м., в территориальной зоне Ж.1, вид разрешённого использования: для ведения личного подсобного хозяйства, категория земель – земли населенных пунктов, определив:</w:t>
      </w:r>
    </w:p>
    <w:p w:rsidR="0007779F" w:rsidRPr="0007779F" w:rsidRDefault="0007779F" w:rsidP="0007779F">
      <w:pPr>
        <w:ind w:firstLine="708"/>
        <w:jc w:val="both"/>
        <w:rPr>
          <w:sz w:val="20"/>
          <w:szCs w:val="20"/>
        </w:rPr>
      </w:pPr>
      <w:r w:rsidRPr="0007779F">
        <w:rPr>
          <w:sz w:val="20"/>
          <w:szCs w:val="20"/>
        </w:rPr>
        <w:t xml:space="preserve">Начальная (минимальная) цена продажи предмета аукциона (земельного участка) – </w:t>
      </w:r>
      <w:r w:rsidRPr="0007779F">
        <w:rPr>
          <w:b/>
          <w:sz w:val="20"/>
          <w:szCs w:val="20"/>
        </w:rPr>
        <w:t>237193,29</w:t>
      </w:r>
      <w:r w:rsidRPr="0007779F">
        <w:rPr>
          <w:sz w:val="20"/>
          <w:szCs w:val="20"/>
        </w:rPr>
        <w:t xml:space="preserve"> руб.</w:t>
      </w:r>
    </w:p>
    <w:p w:rsidR="0007779F" w:rsidRPr="0007779F" w:rsidRDefault="0007779F" w:rsidP="0007779F">
      <w:pPr>
        <w:ind w:firstLine="720"/>
        <w:jc w:val="both"/>
        <w:rPr>
          <w:sz w:val="20"/>
          <w:szCs w:val="20"/>
        </w:rPr>
      </w:pPr>
      <w:r w:rsidRPr="0007779F">
        <w:rPr>
          <w:sz w:val="20"/>
          <w:szCs w:val="20"/>
        </w:rPr>
        <w:t xml:space="preserve">Шаг аукциона – </w:t>
      </w:r>
      <w:r w:rsidRPr="0007779F">
        <w:rPr>
          <w:b/>
          <w:sz w:val="20"/>
          <w:szCs w:val="20"/>
        </w:rPr>
        <w:t>7115,80</w:t>
      </w:r>
      <w:r w:rsidRPr="0007779F">
        <w:rPr>
          <w:sz w:val="20"/>
          <w:szCs w:val="20"/>
        </w:rPr>
        <w:t xml:space="preserve"> руб., что составляет 3 процента от  начальной цены предмета аукциона.</w:t>
      </w:r>
    </w:p>
    <w:p w:rsidR="0007779F" w:rsidRPr="0007779F" w:rsidRDefault="0007779F" w:rsidP="0007779F">
      <w:pPr>
        <w:ind w:firstLine="720"/>
        <w:jc w:val="both"/>
        <w:rPr>
          <w:sz w:val="20"/>
          <w:szCs w:val="20"/>
        </w:rPr>
      </w:pPr>
      <w:r w:rsidRPr="0007779F">
        <w:rPr>
          <w:sz w:val="20"/>
          <w:szCs w:val="20"/>
        </w:rPr>
        <w:t xml:space="preserve">Задаток для участия в аукционе – </w:t>
      </w:r>
      <w:r w:rsidRPr="0007779F">
        <w:rPr>
          <w:b/>
          <w:sz w:val="20"/>
          <w:szCs w:val="20"/>
        </w:rPr>
        <w:t>47438,70</w:t>
      </w:r>
      <w:r w:rsidRPr="0007779F">
        <w:rPr>
          <w:sz w:val="20"/>
          <w:szCs w:val="20"/>
        </w:rPr>
        <w:t xml:space="preserve"> руб., что составляет 20 процентов от начальной цены предмета аукциона.</w:t>
      </w:r>
    </w:p>
    <w:p w:rsidR="0007779F" w:rsidRPr="0007779F" w:rsidRDefault="0007779F" w:rsidP="0007779F">
      <w:pPr>
        <w:tabs>
          <w:tab w:val="left" w:pos="993"/>
        </w:tabs>
        <w:autoSpaceDE w:val="0"/>
        <w:autoSpaceDN w:val="0"/>
        <w:adjustRightInd w:val="0"/>
        <w:spacing w:line="360" w:lineRule="atLeast"/>
        <w:ind w:firstLine="720"/>
        <w:jc w:val="both"/>
        <w:rPr>
          <w:sz w:val="20"/>
          <w:szCs w:val="20"/>
        </w:rPr>
      </w:pPr>
      <w:r w:rsidRPr="0007779F">
        <w:rPr>
          <w:sz w:val="20"/>
          <w:szCs w:val="20"/>
        </w:rPr>
        <w:t xml:space="preserve">2. </w:t>
      </w:r>
      <w:proofErr w:type="gramStart"/>
      <w:r w:rsidRPr="0007779F">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07779F" w:rsidRPr="0007779F" w:rsidRDefault="0007779F" w:rsidP="0007779F">
      <w:pPr>
        <w:autoSpaceDE w:val="0"/>
        <w:autoSpaceDN w:val="0"/>
        <w:spacing w:line="360" w:lineRule="exact"/>
        <w:ind w:right="-28" w:firstLine="567"/>
        <w:jc w:val="both"/>
        <w:rPr>
          <w:sz w:val="20"/>
          <w:szCs w:val="20"/>
        </w:rPr>
      </w:pPr>
      <w:r w:rsidRPr="0007779F">
        <w:rPr>
          <w:sz w:val="20"/>
          <w:szCs w:val="20"/>
        </w:rPr>
        <w:t xml:space="preserve">  3. Утвердить состав аукционной комиссии:</w:t>
      </w:r>
    </w:p>
    <w:p w:rsidR="0007779F" w:rsidRPr="0007779F" w:rsidRDefault="0007779F" w:rsidP="0007779F">
      <w:pPr>
        <w:pStyle w:val="a3"/>
        <w:rPr>
          <w:sz w:val="20"/>
        </w:rPr>
      </w:pPr>
      <w:r w:rsidRPr="0007779F">
        <w:rPr>
          <w:sz w:val="20"/>
        </w:rPr>
        <w:t>Председатель комиссии:</w:t>
      </w:r>
    </w:p>
    <w:p w:rsidR="0007779F" w:rsidRPr="0007779F" w:rsidRDefault="0007779F" w:rsidP="0007779F">
      <w:pPr>
        <w:pStyle w:val="a3"/>
        <w:rPr>
          <w:sz w:val="20"/>
        </w:rPr>
      </w:pPr>
      <w:r w:rsidRPr="0007779F">
        <w:rPr>
          <w:sz w:val="20"/>
        </w:rPr>
        <w:t xml:space="preserve">              Звонарёва Татьяна Николаевна – заместитель главы администрации Угловского городского поселения.</w:t>
      </w:r>
    </w:p>
    <w:p w:rsidR="0007779F" w:rsidRPr="0007779F" w:rsidRDefault="0007779F" w:rsidP="0007779F">
      <w:pPr>
        <w:pStyle w:val="a3"/>
        <w:rPr>
          <w:sz w:val="20"/>
        </w:rPr>
      </w:pPr>
      <w:r w:rsidRPr="0007779F">
        <w:rPr>
          <w:sz w:val="20"/>
        </w:rPr>
        <w:t>Члены комиссии:</w:t>
      </w:r>
    </w:p>
    <w:p w:rsidR="0007779F" w:rsidRPr="0007779F" w:rsidRDefault="0007779F" w:rsidP="0007779F">
      <w:pPr>
        <w:pStyle w:val="a3"/>
        <w:rPr>
          <w:sz w:val="20"/>
        </w:rPr>
      </w:pPr>
      <w:r w:rsidRPr="0007779F">
        <w:rPr>
          <w:sz w:val="20"/>
        </w:rPr>
        <w:t xml:space="preserve">              - Константинова Татьяна Николаевна – ведущий специалист администрации Угловского городского поселения;</w:t>
      </w:r>
    </w:p>
    <w:p w:rsidR="0007779F" w:rsidRPr="0007779F" w:rsidRDefault="0007779F" w:rsidP="0007779F">
      <w:pPr>
        <w:pStyle w:val="a3"/>
        <w:rPr>
          <w:sz w:val="20"/>
        </w:rPr>
      </w:pPr>
      <w:r w:rsidRPr="0007779F">
        <w:rPr>
          <w:sz w:val="20"/>
        </w:rPr>
        <w:t xml:space="preserve">              - Жданова Елена Петровна – ведущий специалист  администрации Угловского городского поселения;</w:t>
      </w:r>
    </w:p>
    <w:p w:rsidR="0007779F" w:rsidRPr="0007779F" w:rsidRDefault="0007779F" w:rsidP="0007779F">
      <w:pPr>
        <w:pStyle w:val="a3"/>
        <w:rPr>
          <w:sz w:val="20"/>
        </w:rPr>
      </w:pPr>
      <w:r w:rsidRPr="0007779F">
        <w:rPr>
          <w:sz w:val="20"/>
        </w:rPr>
        <w:t xml:space="preserve">              - </w:t>
      </w:r>
      <w:proofErr w:type="spellStart"/>
      <w:r w:rsidRPr="0007779F">
        <w:rPr>
          <w:sz w:val="20"/>
        </w:rPr>
        <w:t>Каликулина</w:t>
      </w:r>
      <w:proofErr w:type="spellEnd"/>
      <w:r w:rsidRPr="0007779F">
        <w:rPr>
          <w:sz w:val="20"/>
        </w:rPr>
        <w:t xml:space="preserve"> Юлия Анатольевна – ведущий служащий-эксперт администрации Угловского городского поселения;</w:t>
      </w:r>
    </w:p>
    <w:p w:rsidR="0007779F" w:rsidRPr="0007779F" w:rsidRDefault="0007779F" w:rsidP="0007779F">
      <w:pPr>
        <w:pStyle w:val="a3"/>
        <w:ind w:firstLine="708"/>
        <w:rPr>
          <w:sz w:val="20"/>
        </w:rPr>
      </w:pPr>
      <w:r w:rsidRPr="0007779F">
        <w:rPr>
          <w:b/>
          <w:sz w:val="20"/>
        </w:rPr>
        <w:t xml:space="preserve">   </w:t>
      </w:r>
      <w:r w:rsidRPr="0007779F">
        <w:rPr>
          <w:sz w:val="20"/>
        </w:rPr>
        <w:t xml:space="preserve">- </w:t>
      </w:r>
      <w:proofErr w:type="spellStart"/>
      <w:r w:rsidRPr="0007779F">
        <w:rPr>
          <w:sz w:val="20"/>
        </w:rPr>
        <w:t>Свистунова</w:t>
      </w:r>
      <w:proofErr w:type="spellEnd"/>
      <w:r w:rsidRPr="0007779F">
        <w:rPr>
          <w:sz w:val="20"/>
        </w:rPr>
        <w:t xml:space="preserve"> Дарья Игоревна – старший служащий Администрации Угловского городского поселения.</w:t>
      </w:r>
    </w:p>
    <w:p w:rsidR="0007779F" w:rsidRPr="0007779F" w:rsidRDefault="0007779F" w:rsidP="0007779F">
      <w:pPr>
        <w:tabs>
          <w:tab w:val="left" w:pos="993"/>
        </w:tabs>
        <w:autoSpaceDE w:val="0"/>
        <w:autoSpaceDN w:val="0"/>
        <w:adjustRightInd w:val="0"/>
        <w:spacing w:line="360" w:lineRule="atLeast"/>
        <w:jc w:val="both"/>
        <w:rPr>
          <w:sz w:val="20"/>
          <w:szCs w:val="20"/>
        </w:rPr>
      </w:pPr>
      <w:r w:rsidRPr="0007779F">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07779F">
        <w:rPr>
          <w:sz w:val="20"/>
          <w:szCs w:val="20"/>
        </w:rPr>
        <w:t>www.torgi.gov.ru</w:t>
      </w:r>
      <w:proofErr w:type="spellEnd"/>
      <w:r w:rsidRPr="0007779F">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07779F" w:rsidRPr="0007779F" w:rsidRDefault="0007779F" w:rsidP="0007779F">
      <w:pPr>
        <w:spacing w:line="360" w:lineRule="exact"/>
        <w:jc w:val="both"/>
        <w:rPr>
          <w:b/>
          <w:sz w:val="20"/>
          <w:szCs w:val="20"/>
        </w:rPr>
      </w:pPr>
      <w:r w:rsidRPr="0007779F">
        <w:rPr>
          <w:b/>
          <w:sz w:val="20"/>
          <w:szCs w:val="20"/>
        </w:rPr>
        <w:t>Глава Угловского городского поселения    Ю.А. Иванова</w:t>
      </w:r>
    </w:p>
    <w:p w:rsidR="0007779F" w:rsidRPr="0007779F" w:rsidRDefault="0007779F" w:rsidP="0007779F">
      <w:pPr>
        <w:jc w:val="center"/>
        <w:rPr>
          <w:sz w:val="20"/>
          <w:szCs w:val="20"/>
        </w:rPr>
      </w:pPr>
      <w:r w:rsidRPr="0007779F">
        <w:rPr>
          <w:sz w:val="20"/>
          <w:szCs w:val="20"/>
        </w:rPr>
        <w:t>Российская Федерация</w:t>
      </w:r>
    </w:p>
    <w:p w:rsidR="0007779F" w:rsidRPr="0007779F" w:rsidRDefault="0007779F" w:rsidP="0007779F">
      <w:pPr>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Окуловского муниципального района Новгородской области</w:t>
      </w:r>
    </w:p>
    <w:p w:rsidR="0007779F" w:rsidRPr="0007779F" w:rsidRDefault="0007779F" w:rsidP="0007779F">
      <w:pPr>
        <w:jc w:val="center"/>
        <w:rPr>
          <w:b/>
          <w:spacing w:val="-20"/>
          <w:sz w:val="20"/>
          <w:szCs w:val="20"/>
        </w:rPr>
      </w:pPr>
      <w:proofErr w:type="gramStart"/>
      <w:r w:rsidRPr="0007779F">
        <w:rPr>
          <w:b/>
          <w:spacing w:val="-20"/>
          <w:sz w:val="20"/>
          <w:szCs w:val="20"/>
        </w:rPr>
        <w:t>П</w:t>
      </w:r>
      <w:proofErr w:type="gramEnd"/>
      <w:r w:rsidRPr="0007779F">
        <w:rPr>
          <w:b/>
          <w:spacing w:val="-20"/>
          <w:sz w:val="20"/>
          <w:szCs w:val="20"/>
        </w:rPr>
        <w:t xml:space="preserve"> О С Т А Н О В Л Е Н И Е</w:t>
      </w:r>
    </w:p>
    <w:p w:rsidR="0007779F" w:rsidRPr="0007779F" w:rsidRDefault="0007779F" w:rsidP="0007779F">
      <w:pPr>
        <w:jc w:val="center"/>
        <w:rPr>
          <w:sz w:val="20"/>
          <w:szCs w:val="20"/>
        </w:rPr>
      </w:pPr>
      <w:r w:rsidRPr="0007779F">
        <w:rPr>
          <w:sz w:val="20"/>
          <w:szCs w:val="20"/>
        </w:rPr>
        <w:t>от 25.01.2024 № 40</w:t>
      </w:r>
    </w:p>
    <w:p w:rsidR="0007779F" w:rsidRPr="0007779F" w:rsidRDefault="0007779F" w:rsidP="0007779F">
      <w:pPr>
        <w:jc w:val="center"/>
        <w:rPr>
          <w:sz w:val="20"/>
          <w:szCs w:val="20"/>
        </w:rPr>
      </w:pPr>
      <w:r w:rsidRPr="0007779F">
        <w:rPr>
          <w:sz w:val="20"/>
          <w:szCs w:val="20"/>
        </w:rPr>
        <w:t>р.п. Угловка</w:t>
      </w:r>
    </w:p>
    <w:p w:rsidR="0007779F" w:rsidRPr="0007779F" w:rsidRDefault="0007779F" w:rsidP="0007779F">
      <w:pPr>
        <w:jc w:val="center"/>
        <w:rPr>
          <w:sz w:val="20"/>
          <w:szCs w:val="20"/>
        </w:rPr>
      </w:pPr>
      <w:r w:rsidRPr="0007779F">
        <w:rPr>
          <w:b/>
          <w:sz w:val="20"/>
          <w:szCs w:val="20"/>
        </w:rPr>
        <w:t xml:space="preserve">О внесении изменений в постановление администрации Угловского городского поселения от 23.12.2021 № 581 «Об утверждении муниципальной программы Угловского городского поселения «Строительство, реконструкция, капитальный ремонт, ремонт и содержание автомобильных дорог </w:t>
      </w:r>
      <w:r w:rsidRPr="0007779F">
        <w:rPr>
          <w:b/>
          <w:sz w:val="20"/>
          <w:szCs w:val="20"/>
        </w:rPr>
        <w:lastRenderedPageBreak/>
        <w:t>общего пользования местного значения в границах населенных пунктов Угловского городского поселения на 2022 - 2025 годы»</w:t>
      </w:r>
    </w:p>
    <w:p w:rsidR="0007779F" w:rsidRPr="0007779F" w:rsidRDefault="0007779F" w:rsidP="0007779F">
      <w:pPr>
        <w:ind w:firstLine="709"/>
        <w:jc w:val="both"/>
        <w:rPr>
          <w:sz w:val="20"/>
          <w:szCs w:val="20"/>
        </w:rPr>
      </w:pPr>
      <w:proofErr w:type="gramStart"/>
      <w:r w:rsidRPr="0007779F">
        <w:rPr>
          <w:sz w:val="20"/>
          <w:szCs w:val="20"/>
        </w:rPr>
        <w:t xml:space="preserve">В соответствии с Бюджетным кодексом Российской Федерации, </w:t>
      </w:r>
      <w:r w:rsidRPr="0007779F">
        <w:rPr>
          <w:color w:val="000000"/>
          <w:sz w:val="20"/>
          <w:szCs w:val="20"/>
        </w:rPr>
        <w:t xml:space="preserve">решением Совета депутатов Угловского городского поселения от </w:t>
      </w:r>
      <w:r w:rsidRPr="0007779F">
        <w:rPr>
          <w:sz w:val="20"/>
          <w:szCs w:val="20"/>
        </w:rPr>
        <w:t xml:space="preserve"> 27.12.2023 № 156 «О бюджете Угловского городского поселения на 2024 год и на плановый период 2025 и 2026 годов»</w:t>
      </w:r>
      <w:r w:rsidRPr="0007779F">
        <w:rPr>
          <w:color w:val="000000"/>
          <w:sz w:val="20"/>
          <w:szCs w:val="20"/>
        </w:rPr>
        <w:t xml:space="preserve">, </w:t>
      </w:r>
      <w:r w:rsidRPr="0007779F">
        <w:rPr>
          <w:sz w:val="20"/>
          <w:szCs w:val="20"/>
        </w:rPr>
        <w:t>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07779F" w:rsidRPr="0007779F" w:rsidRDefault="0007779F" w:rsidP="0007779F">
      <w:pPr>
        <w:jc w:val="both"/>
        <w:rPr>
          <w:b/>
          <w:sz w:val="20"/>
          <w:szCs w:val="20"/>
        </w:rPr>
      </w:pPr>
      <w:r w:rsidRPr="0007779F">
        <w:rPr>
          <w:b/>
          <w:sz w:val="20"/>
          <w:szCs w:val="20"/>
        </w:rPr>
        <w:t>ПОСТАНОВЛЯЕТ:</w:t>
      </w:r>
    </w:p>
    <w:p w:rsidR="0007779F" w:rsidRPr="0007779F" w:rsidRDefault="0007779F" w:rsidP="0007779F">
      <w:pPr>
        <w:ind w:firstLine="709"/>
        <w:jc w:val="both"/>
        <w:rPr>
          <w:sz w:val="20"/>
          <w:szCs w:val="20"/>
        </w:rPr>
      </w:pPr>
      <w:r w:rsidRPr="0007779F">
        <w:rPr>
          <w:sz w:val="20"/>
          <w:szCs w:val="20"/>
        </w:rPr>
        <w:t xml:space="preserve">1. </w:t>
      </w:r>
      <w:proofErr w:type="gramStart"/>
      <w:r w:rsidRPr="0007779F">
        <w:rPr>
          <w:sz w:val="20"/>
          <w:szCs w:val="20"/>
        </w:rPr>
        <w:t>Внести в постановление администрации Угловского городского поселения от 23.12.2021 № 581 «Об утверждении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2022 - 2024 годы» (в редакции постановлений от 17.01.2022 № 14, от 09.03.2022 № 156, от 16.06.2022 № 318, от 22.09.2022 № 540, от 26.10.2022 № 590, от</w:t>
      </w:r>
      <w:proofErr w:type="gramEnd"/>
      <w:r w:rsidRPr="0007779F">
        <w:rPr>
          <w:sz w:val="20"/>
          <w:szCs w:val="20"/>
        </w:rPr>
        <w:t xml:space="preserve"> </w:t>
      </w:r>
      <w:proofErr w:type="gramStart"/>
      <w:r w:rsidRPr="0007779F">
        <w:rPr>
          <w:sz w:val="20"/>
          <w:szCs w:val="20"/>
        </w:rPr>
        <w:t>08.12.2022 № 656, от 26.12.2022 № 690, от 19.01.2023 № 17, от 07.03.2023 № 94, от 13.04.2023 № 152, от 05.07.2023 № 273, от 20.07.2023 № 318, от 18.10.2023 № 472, от 01.11.2023 № 456) следующие изменения:</w:t>
      </w:r>
      <w:proofErr w:type="gramEnd"/>
    </w:p>
    <w:p w:rsidR="0007779F" w:rsidRPr="0007779F" w:rsidRDefault="0007779F" w:rsidP="0007779F">
      <w:pPr>
        <w:ind w:firstLine="709"/>
        <w:jc w:val="both"/>
        <w:rPr>
          <w:sz w:val="20"/>
          <w:szCs w:val="20"/>
        </w:rPr>
      </w:pPr>
      <w:r w:rsidRPr="0007779F">
        <w:rPr>
          <w:sz w:val="20"/>
          <w:szCs w:val="20"/>
        </w:rPr>
        <w:t>1.1. Заменить в заголовке к тексту,  пункте 1 постановления цифру «2025» на «2026».</w:t>
      </w:r>
    </w:p>
    <w:p w:rsidR="0007779F" w:rsidRPr="0007779F" w:rsidRDefault="0007779F" w:rsidP="0007779F">
      <w:pPr>
        <w:ind w:firstLine="709"/>
        <w:jc w:val="both"/>
        <w:rPr>
          <w:sz w:val="20"/>
          <w:szCs w:val="20"/>
        </w:rPr>
      </w:pPr>
      <w:r w:rsidRPr="0007779F">
        <w:rPr>
          <w:sz w:val="20"/>
          <w:szCs w:val="20"/>
        </w:rPr>
        <w:t xml:space="preserve">2. Внести в муниципальную </w:t>
      </w:r>
      <w:hyperlink w:anchor="Par40" w:history="1">
        <w:r w:rsidRPr="0007779F">
          <w:rPr>
            <w:rStyle w:val="a5"/>
            <w:sz w:val="20"/>
            <w:szCs w:val="20"/>
          </w:rPr>
          <w:t>программу</w:t>
        </w:r>
      </w:hyperlink>
      <w:r w:rsidRPr="0007779F">
        <w:rPr>
          <w:sz w:val="20"/>
          <w:szCs w:val="20"/>
        </w:rPr>
        <w:t>, утвержденную названным постановлением, следующие изменения:</w:t>
      </w:r>
    </w:p>
    <w:p w:rsidR="0007779F" w:rsidRPr="0007779F" w:rsidRDefault="0007779F" w:rsidP="0007779F">
      <w:pPr>
        <w:ind w:firstLine="709"/>
        <w:jc w:val="both"/>
        <w:rPr>
          <w:sz w:val="20"/>
          <w:szCs w:val="20"/>
        </w:rPr>
      </w:pPr>
      <w:r w:rsidRPr="0007779F">
        <w:rPr>
          <w:sz w:val="20"/>
          <w:szCs w:val="20"/>
        </w:rPr>
        <w:t>2.1. Изложить наименование муниципальной программы в редакции: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2022 - 2026 годы».</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 В Паспорте муниципальной программы:</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2.2.1. Изложить пункт 4 в редакции:</w:t>
      </w:r>
    </w:p>
    <w:p w:rsidR="0007779F" w:rsidRPr="0007779F" w:rsidRDefault="0007779F" w:rsidP="0007779F">
      <w:pPr>
        <w:widowControl w:val="0"/>
        <w:adjustRightInd w:val="0"/>
        <w:spacing w:line="360" w:lineRule="atLeast"/>
        <w:ind w:firstLine="709"/>
        <w:jc w:val="both"/>
        <w:rPr>
          <w:sz w:val="20"/>
          <w:szCs w:val="20"/>
        </w:rPr>
      </w:pPr>
      <w:r w:rsidRPr="0007779F">
        <w:rPr>
          <w:sz w:val="20"/>
          <w:szCs w:val="20"/>
        </w:rPr>
        <w:t>«4. Цели, задачи и целевые показатели муниципальной программы:</w:t>
      </w:r>
    </w:p>
    <w:tbl>
      <w:tblPr>
        <w:tblW w:w="8416"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
        <w:gridCol w:w="2648"/>
        <w:gridCol w:w="992"/>
        <w:gridCol w:w="992"/>
        <w:gridCol w:w="993"/>
        <w:gridCol w:w="850"/>
        <w:gridCol w:w="992"/>
      </w:tblGrid>
      <w:tr w:rsidR="0007779F" w:rsidRPr="0007779F" w:rsidTr="0007779F">
        <w:trPr>
          <w:jc w:val="center"/>
        </w:trPr>
        <w:tc>
          <w:tcPr>
            <w:tcW w:w="949" w:type="dxa"/>
            <w:vMerge w:val="restart"/>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 xml:space="preserve">№ </w:t>
            </w:r>
            <w:proofErr w:type="spellStart"/>
            <w:proofErr w:type="gramStart"/>
            <w:r w:rsidRPr="0007779F">
              <w:rPr>
                <w:b/>
                <w:bCs/>
                <w:sz w:val="20"/>
                <w:szCs w:val="20"/>
              </w:rPr>
              <w:t>п</w:t>
            </w:r>
            <w:proofErr w:type="spellEnd"/>
            <w:proofErr w:type="gramEnd"/>
            <w:r w:rsidRPr="0007779F">
              <w:rPr>
                <w:b/>
                <w:bCs/>
                <w:sz w:val="20"/>
                <w:szCs w:val="20"/>
              </w:rPr>
              <w:t>/</w:t>
            </w:r>
            <w:proofErr w:type="spellStart"/>
            <w:r w:rsidRPr="0007779F">
              <w:rPr>
                <w:b/>
                <w:bCs/>
                <w:sz w:val="20"/>
                <w:szCs w:val="20"/>
              </w:rPr>
              <w:t>п</w:t>
            </w:r>
            <w:proofErr w:type="spellEnd"/>
          </w:p>
        </w:tc>
        <w:tc>
          <w:tcPr>
            <w:tcW w:w="2648" w:type="dxa"/>
            <w:vMerge w:val="restart"/>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Цели, задачи муниципальной программы, наименование и единица измерения целевого показателя</w:t>
            </w:r>
          </w:p>
        </w:tc>
        <w:tc>
          <w:tcPr>
            <w:tcW w:w="4819" w:type="dxa"/>
            <w:gridSpan w:val="5"/>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Значения целевого показателя (по годам)</w:t>
            </w:r>
          </w:p>
        </w:tc>
      </w:tr>
      <w:tr w:rsidR="0007779F" w:rsidRPr="0007779F" w:rsidTr="0007779F">
        <w:trPr>
          <w:jc w:val="center"/>
        </w:trPr>
        <w:tc>
          <w:tcPr>
            <w:tcW w:w="949" w:type="dxa"/>
            <w:vMerge/>
          </w:tcPr>
          <w:p w:rsidR="0007779F" w:rsidRPr="0007779F" w:rsidRDefault="0007779F" w:rsidP="0007779F">
            <w:pPr>
              <w:widowControl w:val="0"/>
              <w:autoSpaceDE w:val="0"/>
              <w:autoSpaceDN w:val="0"/>
              <w:adjustRightInd w:val="0"/>
              <w:jc w:val="center"/>
              <w:outlineLvl w:val="1"/>
              <w:rPr>
                <w:b/>
                <w:bCs/>
                <w:sz w:val="20"/>
                <w:szCs w:val="20"/>
              </w:rPr>
            </w:pPr>
          </w:p>
        </w:tc>
        <w:tc>
          <w:tcPr>
            <w:tcW w:w="2648" w:type="dxa"/>
            <w:vMerge/>
          </w:tcPr>
          <w:p w:rsidR="0007779F" w:rsidRPr="0007779F" w:rsidRDefault="0007779F" w:rsidP="0007779F">
            <w:pPr>
              <w:widowControl w:val="0"/>
              <w:autoSpaceDE w:val="0"/>
              <w:autoSpaceDN w:val="0"/>
              <w:adjustRightInd w:val="0"/>
              <w:jc w:val="center"/>
              <w:outlineLvl w:val="1"/>
              <w:rPr>
                <w:b/>
                <w:bCs/>
                <w:sz w:val="20"/>
                <w:szCs w:val="20"/>
              </w:rPr>
            </w:pPr>
          </w:p>
        </w:tc>
        <w:tc>
          <w:tcPr>
            <w:tcW w:w="992" w:type="dxa"/>
            <w:vAlign w:val="center"/>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2022</w:t>
            </w:r>
          </w:p>
        </w:tc>
        <w:tc>
          <w:tcPr>
            <w:tcW w:w="992" w:type="dxa"/>
            <w:vAlign w:val="center"/>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2023</w:t>
            </w:r>
          </w:p>
        </w:tc>
        <w:tc>
          <w:tcPr>
            <w:tcW w:w="993" w:type="dxa"/>
            <w:vAlign w:val="center"/>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2024</w:t>
            </w:r>
          </w:p>
        </w:tc>
        <w:tc>
          <w:tcPr>
            <w:tcW w:w="850" w:type="dxa"/>
            <w:vAlign w:val="center"/>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2025</w:t>
            </w:r>
          </w:p>
        </w:tc>
        <w:tc>
          <w:tcPr>
            <w:tcW w:w="992" w:type="dxa"/>
            <w:vAlign w:val="center"/>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2026</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1</w:t>
            </w:r>
          </w:p>
        </w:tc>
        <w:tc>
          <w:tcPr>
            <w:tcW w:w="2648"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2</w:t>
            </w:r>
          </w:p>
        </w:tc>
        <w:tc>
          <w:tcPr>
            <w:tcW w:w="992"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3</w:t>
            </w:r>
          </w:p>
        </w:tc>
        <w:tc>
          <w:tcPr>
            <w:tcW w:w="992"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4</w:t>
            </w:r>
          </w:p>
        </w:tc>
        <w:tc>
          <w:tcPr>
            <w:tcW w:w="993"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5</w:t>
            </w:r>
          </w:p>
        </w:tc>
        <w:tc>
          <w:tcPr>
            <w:tcW w:w="850"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6</w:t>
            </w:r>
          </w:p>
        </w:tc>
        <w:tc>
          <w:tcPr>
            <w:tcW w:w="992" w:type="dxa"/>
          </w:tcPr>
          <w:p w:rsidR="0007779F" w:rsidRPr="0007779F" w:rsidRDefault="0007779F" w:rsidP="0007779F">
            <w:pPr>
              <w:widowControl w:val="0"/>
              <w:autoSpaceDE w:val="0"/>
              <w:autoSpaceDN w:val="0"/>
              <w:adjustRightInd w:val="0"/>
              <w:jc w:val="center"/>
              <w:outlineLvl w:val="1"/>
              <w:rPr>
                <w:b/>
                <w:bCs/>
                <w:sz w:val="20"/>
                <w:szCs w:val="20"/>
              </w:rPr>
            </w:pPr>
            <w:r w:rsidRPr="0007779F">
              <w:rPr>
                <w:b/>
                <w:bCs/>
                <w:sz w:val="20"/>
                <w:szCs w:val="20"/>
              </w:rPr>
              <w:t>7</w:t>
            </w:r>
          </w:p>
        </w:tc>
      </w:tr>
      <w:tr w:rsidR="0007779F" w:rsidRPr="0007779F" w:rsidTr="0007779F">
        <w:trPr>
          <w:trHeight w:val="665"/>
          <w:jc w:val="center"/>
        </w:trPr>
        <w:tc>
          <w:tcPr>
            <w:tcW w:w="949"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w:t>
            </w:r>
          </w:p>
        </w:tc>
        <w:tc>
          <w:tcPr>
            <w:tcW w:w="7467" w:type="dxa"/>
            <w:gridSpan w:val="6"/>
            <w:tcBorders>
              <w:top w:val="single" w:sz="4" w:space="0" w:color="auto"/>
              <w:left w:val="single" w:sz="4" w:space="0" w:color="auto"/>
              <w:bottom w:val="single" w:sz="4" w:space="0" w:color="auto"/>
              <w:right w:val="single" w:sz="4" w:space="0" w:color="auto"/>
            </w:tcBorders>
          </w:tcPr>
          <w:p w:rsidR="0007779F" w:rsidRPr="0007779F" w:rsidRDefault="0007779F" w:rsidP="0007779F">
            <w:pPr>
              <w:rPr>
                <w:bCs/>
                <w:sz w:val="20"/>
                <w:szCs w:val="20"/>
              </w:rPr>
            </w:pPr>
            <w:r w:rsidRPr="0007779F">
              <w:rPr>
                <w:bCs/>
                <w:sz w:val="20"/>
                <w:szCs w:val="20"/>
              </w:rPr>
              <w:t>Цель 1.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r>
      <w:tr w:rsidR="0007779F" w:rsidRPr="0007779F" w:rsidTr="0007779F">
        <w:trPr>
          <w:trHeight w:val="665"/>
          <w:jc w:val="center"/>
        </w:trPr>
        <w:tc>
          <w:tcPr>
            <w:tcW w:w="949"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1.1</w:t>
            </w:r>
          </w:p>
        </w:tc>
        <w:tc>
          <w:tcPr>
            <w:tcW w:w="7467" w:type="dxa"/>
            <w:gridSpan w:val="6"/>
            <w:tcBorders>
              <w:top w:val="single" w:sz="4" w:space="0" w:color="auto"/>
              <w:left w:val="single" w:sz="4" w:space="0" w:color="auto"/>
              <w:bottom w:val="single" w:sz="4" w:space="0" w:color="auto"/>
              <w:right w:val="single" w:sz="4" w:space="0" w:color="auto"/>
            </w:tcBorders>
          </w:tcPr>
          <w:p w:rsidR="0007779F" w:rsidRPr="0007779F" w:rsidRDefault="0007779F" w:rsidP="0007779F">
            <w:pPr>
              <w:jc w:val="both"/>
              <w:rPr>
                <w:bCs/>
                <w:sz w:val="20"/>
                <w:szCs w:val="20"/>
              </w:rPr>
            </w:pPr>
            <w:r w:rsidRPr="0007779F">
              <w:rPr>
                <w:bCs/>
                <w:sz w:val="20"/>
                <w:szCs w:val="20"/>
              </w:rPr>
              <w:t>Задача 1. Реконструкция автомобильных дорог общего пользования местного значения</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 xml:space="preserve">Площадь реконструируемых автомобильных дорог общего пользования местного значения, кв.м.  </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750</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r>
      <w:tr w:rsidR="0007779F" w:rsidRPr="0007779F" w:rsidTr="0007779F">
        <w:trPr>
          <w:trHeight w:val="665"/>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1.2.</w:t>
            </w:r>
          </w:p>
        </w:tc>
        <w:tc>
          <w:tcPr>
            <w:tcW w:w="7467" w:type="dxa"/>
            <w:gridSpan w:val="6"/>
          </w:tcPr>
          <w:p w:rsidR="0007779F" w:rsidRPr="0007779F" w:rsidRDefault="0007779F" w:rsidP="0007779F">
            <w:pPr>
              <w:rPr>
                <w:bCs/>
                <w:sz w:val="20"/>
                <w:szCs w:val="20"/>
              </w:rPr>
            </w:pPr>
            <w:r w:rsidRPr="0007779F">
              <w:rPr>
                <w:bCs/>
                <w:sz w:val="20"/>
                <w:szCs w:val="20"/>
              </w:rPr>
              <w:t>Задача 2. Ремонт автомобильных дорог общего пользования местного значения</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1.2.1.</w:t>
            </w: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Площадь отремонтированных автомобильных дорог общего пользования местного значения, кв.м.  (показатель определен в соответствии с планом мероприятий)</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highlight w:val="yellow"/>
              </w:rPr>
            </w:pPr>
            <w:r w:rsidRPr="0007779F">
              <w:rPr>
                <w:bCs/>
                <w:sz w:val="20"/>
                <w:szCs w:val="20"/>
              </w:rPr>
              <w:t>4969</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highlight w:val="yellow"/>
              </w:rPr>
            </w:pPr>
            <w:r w:rsidRPr="0007779F">
              <w:rPr>
                <w:bCs/>
                <w:sz w:val="20"/>
                <w:szCs w:val="20"/>
              </w:rPr>
              <w:t>5307</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highlight w:val="yellow"/>
              </w:rPr>
            </w:pPr>
            <w:r w:rsidRPr="0007779F">
              <w:rPr>
                <w:bCs/>
                <w:sz w:val="20"/>
                <w:szCs w:val="20"/>
              </w:rPr>
              <w:t>3328</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2500</w:t>
            </w:r>
          </w:p>
        </w:tc>
        <w:tc>
          <w:tcPr>
            <w:tcW w:w="992" w:type="dxa"/>
          </w:tcPr>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2250</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1.2.2.</w:t>
            </w: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Количество автомобильных дорог (объектов), на которые разработаны проекты и сметные расчеты, шт.</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highlight w:val="yellow"/>
              </w:rPr>
            </w:pPr>
            <w:r w:rsidRPr="0007779F">
              <w:rPr>
                <w:bCs/>
                <w:sz w:val="20"/>
                <w:szCs w:val="20"/>
              </w:rPr>
              <w:t>2</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6</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4</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1.2.3.</w:t>
            </w: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 xml:space="preserve">Количество объектов, по которым проведен </w:t>
            </w:r>
            <w:proofErr w:type="spellStart"/>
            <w:r w:rsidRPr="0007779F">
              <w:rPr>
                <w:bCs/>
                <w:sz w:val="20"/>
                <w:szCs w:val="20"/>
              </w:rPr>
              <w:t>стройконтроль</w:t>
            </w:r>
            <w:proofErr w:type="spellEnd"/>
            <w:r w:rsidRPr="0007779F">
              <w:rPr>
                <w:bCs/>
                <w:sz w:val="20"/>
                <w:szCs w:val="20"/>
              </w:rPr>
              <w:t xml:space="preserve">, </w:t>
            </w:r>
            <w:proofErr w:type="spellStart"/>
            <w:proofErr w:type="gramStart"/>
            <w:r w:rsidRPr="0007779F">
              <w:rPr>
                <w:bCs/>
                <w:sz w:val="20"/>
                <w:szCs w:val="20"/>
              </w:rPr>
              <w:t>шт</w:t>
            </w:r>
            <w:proofErr w:type="spellEnd"/>
            <w:proofErr w:type="gramEnd"/>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2</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5</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2</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w:t>
            </w:r>
          </w:p>
        </w:tc>
        <w:tc>
          <w:tcPr>
            <w:tcW w:w="7467" w:type="dxa"/>
            <w:gridSpan w:val="6"/>
          </w:tcPr>
          <w:p w:rsidR="0007779F" w:rsidRPr="0007779F" w:rsidRDefault="0007779F" w:rsidP="0007779F">
            <w:pPr>
              <w:rPr>
                <w:bCs/>
                <w:sz w:val="20"/>
                <w:szCs w:val="20"/>
              </w:rPr>
            </w:pPr>
            <w:r w:rsidRPr="0007779F">
              <w:rPr>
                <w:bCs/>
                <w:sz w:val="20"/>
                <w:szCs w:val="20"/>
              </w:rPr>
              <w:t>Задача 3. Содержание автомобильных дорог общего пользования местного значения</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1.3.1.</w:t>
            </w: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 xml:space="preserve">Протяженность </w:t>
            </w:r>
            <w:r w:rsidRPr="0007779F">
              <w:rPr>
                <w:bCs/>
                <w:sz w:val="20"/>
                <w:szCs w:val="20"/>
              </w:rPr>
              <w:lastRenderedPageBreak/>
              <w:t>автомобильных дорог общего пользования местного значения, подлежащих расчистке от снежных заносов, % (показатель определен, исходя из общей протяженности дорог)</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lastRenderedPageBreak/>
              <w:t>100</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100</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100</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100</w:t>
            </w:r>
          </w:p>
        </w:tc>
        <w:tc>
          <w:tcPr>
            <w:tcW w:w="992" w:type="dxa"/>
          </w:tcPr>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100</w:t>
            </w:r>
          </w:p>
        </w:tc>
      </w:tr>
      <w:tr w:rsidR="0007779F" w:rsidRPr="0007779F" w:rsidTr="0007779F">
        <w:trPr>
          <w:trHeight w:val="857"/>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lastRenderedPageBreak/>
              <w:t>1.3.2.</w:t>
            </w: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 xml:space="preserve">Протяженность автомобильных дорог общего пользования местного значения, подлежащих </w:t>
            </w:r>
            <w:proofErr w:type="spellStart"/>
            <w:r w:rsidRPr="0007779F">
              <w:rPr>
                <w:bCs/>
                <w:sz w:val="20"/>
                <w:szCs w:val="20"/>
              </w:rPr>
              <w:t>грейдерованию</w:t>
            </w:r>
            <w:proofErr w:type="spellEnd"/>
            <w:r w:rsidRPr="0007779F">
              <w:rPr>
                <w:bCs/>
                <w:sz w:val="20"/>
                <w:szCs w:val="20"/>
              </w:rPr>
              <w:t>, % (показатель определен, исходя из протяженности дорог со щебеночным, гравийным и грунтовым покрытием)</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75</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75</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75</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75</w:t>
            </w:r>
          </w:p>
        </w:tc>
        <w:tc>
          <w:tcPr>
            <w:tcW w:w="992" w:type="dxa"/>
          </w:tcPr>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75</w:t>
            </w:r>
          </w:p>
        </w:tc>
      </w:tr>
      <w:tr w:rsidR="0007779F" w:rsidRPr="0007779F" w:rsidTr="0007779F">
        <w:trPr>
          <w:jc w:val="center"/>
        </w:trPr>
        <w:tc>
          <w:tcPr>
            <w:tcW w:w="949" w:type="dxa"/>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1.3.3.</w:t>
            </w:r>
          </w:p>
        </w:tc>
        <w:tc>
          <w:tcPr>
            <w:tcW w:w="2648" w:type="dxa"/>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Количество автомобильных дорог (объектов), на которые разработаны проекты и сметные расчеты, шт.</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993"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850"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c>
          <w:tcPr>
            <w:tcW w:w="992" w:type="dxa"/>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w:t>
            </w:r>
          </w:p>
        </w:tc>
      </w:tr>
      <w:tr w:rsidR="0007779F" w:rsidRPr="0007779F" w:rsidTr="0007779F">
        <w:trPr>
          <w:jc w:val="center"/>
        </w:trPr>
        <w:tc>
          <w:tcPr>
            <w:tcW w:w="949"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1.3.4.</w:t>
            </w:r>
          </w:p>
        </w:tc>
        <w:tc>
          <w:tcPr>
            <w:tcW w:w="2648"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Количество автомобильных дорог, по которым проведена паспортизация (изменение ранее учтенных данных,</w:t>
            </w:r>
            <w:r w:rsidRPr="0007779F">
              <w:rPr>
                <w:sz w:val="20"/>
                <w:szCs w:val="20"/>
              </w:rPr>
              <w:t xml:space="preserve"> </w:t>
            </w:r>
            <w:r w:rsidRPr="0007779F">
              <w:rPr>
                <w:bCs/>
                <w:sz w:val="20"/>
                <w:szCs w:val="20"/>
              </w:rPr>
              <w:t>постановка земельных участков, расположенных в границах полосы отвода автомобильных дорог, на государственный кадастровый учет</w:t>
            </w:r>
            <w:proofErr w:type="gramStart"/>
            <w:r w:rsidRPr="0007779F">
              <w:rPr>
                <w:bCs/>
                <w:sz w:val="20"/>
                <w:szCs w:val="20"/>
              </w:rPr>
              <w:t xml:space="preserve"> )</w:t>
            </w:r>
            <w:proofErr w:type="gramEnd"/>
            <w:r w:rsidRPr="0007779F">
              <w:rPr>
                <w:bCs/>
                <w:sz w:val="20"/>
                <w:szCs w:val="20"/>
              </w:rPr>
              <w:t>, шт.</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highlight w:val="yellow"/>
              </w:rPr>
            </w:pPr>
            <w:r w:rsidRPr="0007779F">
              <w:rPr>
                <w:bCs/>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10</w:t>
            </w:r>
          </w:p>
        </w:tc>
      </w:tr>
      <w:tr w:rsidR="0007779F" w:rsidRPr="0007779F" w:rsidTr="0007779F">
        <w:trPr>
          <w:jc w:val="center"/>
        </w:trPr>
        <w:tc>
          <w:tcPr>
            <w:tcW w:w="949"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1.3.5.</w:t>
            </w:r>
          </w:p>
        </w:tc>
        <w:tc>
          <w:tcPr>
            <w:tcW w:w="2648"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Количество дорожных знаков, которые необходимо приобрести, шт.</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highlight w:val="yellow"/>
              </w:rPr>
            </w:pPr>
            <w:r w:rsidRPr="0007779F">
              <w:rPr>
                <w:bCs/>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p>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r>
      <w:tr w:rsidR="0007779F" w:rsidRPr="0007779F" w:rsidTr="0007779F">
        <w:trPr>
          <w:jc w:val="center"/>
        </w:trPr>
        <w:tc>
          <w:tcPr>
            <w:tcW w:w="949"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1.3.6.</w:t>
            </w:r>
          </w:p>
        </w:tc>
        <w:tc>
          <w:tcPr>
            <w:tcW w:w="2648"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Оценка технического состояния дорог, шт./</w:t>
            </w:r>
            <w:proofErr w:type="gramStart"/>
            <w:r w:rsidRPr="0007779F">
              <w:rPr>
                <w:bCs/>
                <w:sz w:val="20"/>
                <w:szCs w:val="20"/>
              </w:rPr>
              <w:t>м</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3/ 2882</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3/ 1453,3</w:t>
            </w:r>
          </w:p>
        </w:tc>
        <w:tc>
          <w:tcPr>
            <w:tcW w:w="993"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r>
      <w:tr w:rsidR="0007779F" w:rsidRPr="0007779F" w:rsidTr="0007779F">
        <w:trPr>
          <w:jc w:val="center"/>
        </w:trPr>
        <w:tc>
          <w:tcPr>
            <w:tcW w:w="949"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1.3.7.</w:t>
            </w:r>
          </w:p>
        </w:tc>
        <w:tc>
          <w:tcPr>
            <w:tcW w:w="2648"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utoSpaceDE w:val="0"/>
              <w:autoSpaceDN w:val="0"/>
              <w:adjustRightInd w:val="0"/>
              <w:outlineLvl w:val="1"/>
              <w:rPr>
                <w:bCs/>
                <w:sz w:val="20"/>
                <w:szCs w:val="20"/>
              </w:rPr>
            </w:pPr>
            <w:r w:rsidRPr="0007779F">
              <w:rPr>
                <w:bCs/>
                <w:sz w:val="20"/>
                <w:szCs w:val="20"/>
              </w:rPr>
              <w:t>Установка недостающих или замена существующих автопавильонов, шт.</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utoSpaceDE w:val="0"/>
              <w:autoSpaceDN w:val="0"/>
              <w:adjustRightInd w:val="0"/>
              <w:jc w:val="center"/>
              <w:outlineLvl w:val="1"/>
              <w:rPr>
                <w:bCs/>
                <w:sz w:val="20"/>
                <w:szCs w:val="20"/>
              </w:rPr>
            </w:pPr>
            <w:r w:rsidRPr="0007779F">
              <w:rPr>
                <w:bCs/>
                <w:sz w:val="20"/>
                <w:szCs w:val="20"/>
              </w:rPr>
              <w:t>0</w:t>
            </w:r>
          </w:p>
        </w:tc>
      </w:tr>
    </w:tbl>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2.2.2. Изложить пункт 5 в редакции:</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«5. Сроки реализации муниципальной программы: 2022-2026 годы</w:t>
      </w:r>
      <w:proofErr w:type="gramStart"/>
      <w:r w:rsidRPr="0007779F">
        <w:rPr>
          <w:sz w:val="20"/>
          <w:szCs w:val="20"/>
        </w:rPr>
        <w:t>.»</w:t>
      </w:r>
      <w:proofErr w:type="gramEnd"/>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2.2.3. Изложить пункт 6 в редакции:</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«6. Объемы и источники финансирования муниципальной программы в целом и по годам реализации (тыс. руб.):</w:t>
      </w:r>
    </w:p>
    <w:tbl>
      <w:tblPr>
        <w:tblW w:w="10060" w:type="dxa"/>
        <w:jc w:val="center"/>
        <w:tblInd w:w="93" w:type="dxa"/>
        <w:tblLook w:val="04A0"/>
      </w:tblPr>
      <w:tblGrid>
        <w:gridCol w:w="866"/>
        <w:gridCol w:w="1354"/>
        <w:gridCol w:w="1279"/>
        <w:gridCol w:w="1374"/>
        <w:gridCol w:w="1266"/>
        <w:gridCol w:w="1248"/>
        <w:gridCol w:w="1175"/>
        <w:gridCol w:w="1498"/>
      </w:tblGrid>
      <w:tr w:rsidR="0007779F" w:rsidRPr="0007779F" w:rsidTr="0007779F">
        <w:trPr>
          <w:trHeight w:val="375"/>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Источник финансирования</w:t>
            </w:r>
          </w:p>
        </w:tc>
      </w:tr>
      <w:tr w:rsidR="0007779F" w:rsidRPr="0007779F" w:rsidTr="0007779F">
        <w:trPr>
          <w:trHeight w:val="102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Год</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района</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proofErr w:type="spellStart"/>
            <w:proofErr w:type="gramStart"/>
            <w:r w:rsidRPr="0007779F">
              <w:rPr>
                <w:sz w:val="20"/>
                <w:szCs w:val="20"/>
              </w:rPr>
              <w:t>внебюд-жетные</w:t>
            </w:r>
            <w:proofErr w:type="spellEnd"/>
            <w:proofErr w:type="gramEnd"/>
            <w:r w:rsidRPr="0007779F">
              <w:rPr>
                <w:sz w:val="20"/>
                <w:szCs w:val="20"/>
              </w:rPr>
              <w:t xml:space="preserve"> источники</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Всего</w:t>
            </w:r>
          </w:p>
        </w:tc>
      </w:tr>
      <w:tr w:rsidR="0007779F" w:rsidRPr="0007779F" w:rsidTr="0007779F">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6</w:t>
            </w:r>
          </w:p>
        </w:tc>
      </w:tr>
      <w:tr w:rsidR="0007779F" w:rsidRPr="0007779F" w:rsidTr="0007779F">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4665,90000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3982,47566</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8648,37566</w:t>
            </w:r>
          </w:p>
        </w:tc>
      </w:tr>
      <w:tr w:rsidR="0007779F" w:rsidRPr="0007779F" w:rsidTr="0007779F">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2023</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3482,00000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4126,79702</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7608,79702</w:t>
            </w:r>
          </w:p>
        </w:tc>
      </w:tr>
      <w:tr w:rsidR="0007779F" w:rsidRPr="0007779F" w:rsidTr="0007779F">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2024</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3481,00000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3720,28800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7201,28800</w:t>
            </w:r>
          </w:p>
        </w:tc>
      </w:tr>
      <w:tr w:rsidR="0007779F" w:rsidRPr="0007779F" w:rsidTr="0007779F">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2025</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2321,00000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3619,21108</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5940,21108</w:t>
            </w:r>
          </w:p>
        </w:tc>
      </w:tr>
      <w:tr w:rsidR="0007779F" w:rsidRPr="0007779F" w:rsidTr="0007779F">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lastRenderedPageBreak/>
              <w:t>2026</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2321,00000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3004,71108</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5325,71108</w:t>
            </w:r>
          </w:p>
        </w:tc>
      </w:tr>
      <w:tr w:rsidR="0007779F" w:rsidRPr="0007779F" w:rsidTr="0007779F">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Всего</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16270,90000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18453,48284</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34724,38284</w:t>
            </w:r>
          </w:p>
        </w:tc>
      </w:tr>
    </w:tbl>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 xml:space="preserve">                                                                                                                »</w:t>
      </w:r>
    </w:p>
    <w:p w:rsidR="0007779F" w:rsidRPr="0007779F" w:rsidRDefault="0007779F" w:rsidP="0007779F">
      <w:pPr>
        <w:ind w:firstLine="709"/>
        <w:jc w:val="both"/>
        <w:rPr>
          <w:color w:val="FF0000"/>
          <w:sz w:val="20"/>
          <w:szCs w:val="20"/>
        </w:rPr>
      </w:pPr>
      <w:r w:rsidRPr="0007779F">
        <w:rPr>
          <w:sz w:val="20"/>
          <w:szCs w:val="20"/>
        </w:rPr>
        <w:t>2.3. Изложить таблицу «Мероприятия муниципальной программы» в редакции</w:t>
      </w:r>
      <w:proofErr w:type="gramStart"/>
      <w:r w:rsidRPr="0007779F">
        <w:rPr>
          <w:sz w:val="20"/>
          <w:szCs w:val="20"/>
        </w:rPr>
        <w:t>: «</w:t>
      </w:r>
      <w:proofErr w:type="gramEnd"/>
    </w:p>
    <w:p w:rsidR="0007779F" w:rsidRPr="0007779F" w:rsidRDefault="0007779F" w:rsidP="0007779F">
      <w:pPr>
        <w:jc w:val="both"/>
        <w:rPr>
          <w:sz w:val="20"/>
          <w:szCs w:val="20"/>
        </w:rPr>
      </w:pPr>
    </w:p>
    <w:p w:rsidR="0007779F" w:rsidRPr="0007779F" w:rsidRDefault="0007779F" w:rsidP="0007779F">
      <w:pPr>
        <w:widowControl w:val="0"/>
        <w:adjustRightInd w:val="0"/>
        <w:spacing w:line="360" w:lineRule="atLeast"/>
        <w:ind w:firstLine="708"/>
        <w:jc w:val="both"/>
        <w:rPr>
          <w:sz w:val="20"/>
          <w:szCs w:val="20"/>
        </w:rPr>
      </w:pPr>
    </w:p>
    <w:p w:rsidR="0007779F" w:rsidRPr="0007779F" w:rsidRDefault="0007779F" w:rsidP="0007779F">
      <w:pPr>
        <w:ind w:firstLine="709"/>
        <w:jc w:val="both"/>
        <w:rPr>
          <w:sz w:val="20"/>
          <w:szCs w:val="20"/>
        </w:rPr>
        <w:sectPr w:rsidR="0007779F" w:rsidRPr="0007779F" w:rsidSect="0007779F">
          <w:pgSz w:w="11906" w:h="16838"/>
          <w:pgMar w:top="567" w:right="851" w:bottom="567" w:left="1701" w:header="709" w:footer="709" w:gutter="0"/>
          <w:cols w:space="720"/>
          <w:docGrid w:linePitch="326"/>
        </w:sectPr>
      </w:pPr>
    </w:p>
    <w:tbl>
      <w:tblPr>
        <w:tblW w:w="14820" w:type="dxa"/>
        <w:jc w:val="center"/>
        <w:tblInd w:w="93" w:type="dxa"/>
        <w:tblLook w:val="04A0"/>
      </w:tblPr>
      <w:tblGrid>
        <w:gridCol w:w="616"/>
        <w:gridCol w:w="1994"/>
        <w:gridCol w:w="1581"/>
        <w:gridCol w:w="1270"/>
        <w:gridCol w:w="1677"/>
        <w:gridCol w:w="1202"/>
        <w:gridCol w:w="1280"/>
        <w:gridCol w:w="1420"/>
        <w:gridCol w:w="1260"/>
        <w:gridCol w:w="1260"/>
        <w:gridCol w:w="1260"/>
      </w:tblGrid>
      <w:tr w:rsidR="0007779F" w:rsidRPr="0007779F" w:rsidTr="0007779F">
        <w:trPr>
          <w:trHeight w:val="315"/>
          <w:jc w:val="center"/>
        </w:trPr>
        <w:tc>
          <w:tcPr>
            <w:tcW w:w="135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lastRenderedPageBreak/>
              <w:t>Мероприятия муниципальной программы</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 </w:t>
            </w:r>
          </w:p>
        </w:tc>
      </w:tr>
      <w:tr w:rsidR="0007779F" w:rsidRPr="0007779F" w:rsidTr="0007779F">
        <w:trPr>
          <w:trHeight w:val="301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 xml:space="preserve">№ </w:t>
            </w:r>
            <w:proofErr w:type="spellStart"/>
            <w:proofErr w:type="gramStart"/>
            <w:r w:rsidRPr="0007779F">
              <w:rPr>
                <w:b/>
                <w:bCs/>
                <w:sz w:val="20"/>
                <w:szCs w:val="20"/>
              </w:rPr>
              <w:t>п</w:t>
            </w:r>
            <w:proofErr w:type="spellEnd"/>
            <w:proofErr w:type="gramEnd"/>
            <w:r w:rsidRPr="0007779F">
              <w:rPr>
                <w:b/>
                <w:bCs/>
                <w:sz w:val="20"/>
                <w:szCs w:val="20"/>
              </w:rPr>
              <w:t>/</w:t>
            </w:r>
            <w:proofErr w:type="spellStart"/>
            <w:r w:rsidRPr="0007779F">
              <w:rPr>
                <w:b/>
                <w:bCs/>
                <w:sz w:val="20"/>
                <w:szCs w:val="20"/>
              </w:rPr>
              <w:t>п</w:t>
            </w:r>
            <w:proofErr w:type="spellEnd"/>
          </w:p>
        </w:tc>
        <w:tc>
          <w:tcPr>
            <w:tcW w:w="265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Наименование мероприятия</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Исполнитель</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 xml:space="preserve">Срок реализации </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Целевой показатель (номер целевого показателя из паспорта муниципальной программы)</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 xml:space="preserve">Источник </w:t>
            </w:r>
            <w:proofErr w:type="spellStart"/>
            <w:proofErr w:type="gramStart"/>
            <w:r w:rsidRPr="0007779F">
              <w:rPr>
                <w:b/>
                <w:bCs/>
                <w:sz w:val="20"/>
                <w:szCs w:val="20"/>
              </w:rPr>
              <w:t>финанси-рования</w:t>
            </w:r>
            <w:proofErr w:type="spellEnd"/>
            <w:proofErr w:type="gramEnd"/>
          </w:p>
        </w:tc>
        <w:tc>
          <w:tcPr>
            <w:tcW w:w="6480" w:type="dxa"/>
            <w:gridSpan w:val="5"/>
            <w:tcBorders>
              <w:top w:val="single" w:sz="4" w:space="0" w:color="auto"/>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Объем финансирования по годам (тыс</w:t>
            </w:r>
            <w:proofErr w:type="gramStart"/>
            <w:r w:rsidRPr="0007779F">
              <w:rPr>
                <w:b/>
                <w:bCs/>
                <w:sz w:val="20"/>
                <w:szCs w:val="20"/>
              </w:rPr>
              <w:t>.р</w:t>
            </w:r>
            <w:proofErr w:type="gramEnd"/>
            <w:r w:rsidRPr="0007779F">
              <w:rPr>
                <w:b/>
                <w:bCs/>
                <w:sz w:val="20"/>
                <w:szCs w:val="20"/>
              </w:rPr>
              <w:t>ублей)</w:t>
            </w:r>
          </w:p>
        </w:tc>
      </w:tr>
      <w:tr w:rsidR="0007779F" w:rsidRPr="0007779F" w:rsidTr="0007779F">
        <w:trPr>
          <w:trHeight w:val="375"/>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b/>
                <w:bCs/>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b/>
                <w:bCs/>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b/>
                <w:bCs/>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b/>
                <w:bCs/>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b/>
                <w:bCs/>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2022</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2023</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2024</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2025</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2026</w:t>
            </w:r>
          </w:p>
        </w:tc>
      </w:tr>
      <w:tr w:rsidR="0007779F" w:rsidRPr="0007779F" w:rsidTr="0007779F">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07779F" w:rsidRPr="0007779F" w:rsidRDefault="0007779F" w:rsidP="0007779F">
            <w:pPr>
              <w:jc w:val="center"/>
              <w:rPr>
                <w:b/>
                <w:bCs/>
                <w:sz w:val="20"/>
                <w:szCs w:val="20"/>
              </w:rPr>
            </w:pPr>
            <w:r w:rsidRPr="0007779F">
              <w:rPr>
                <w:b/>
                <w:bCs/>
                <w:sz w:val="20"/>
                <w:szCs w:val="20"/>
              </w:rPr>
              <w:t>1</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b/>
                <w:bCs/>
                <w:sz w:val="20"/>
                <w:szCs w:val="20"/>
              </w:rPr>
            </w:pPr>
            <w:r w:rsidRPr="0007779F">
              <w:rPr>
                <w:b/>
                <w:bCs/>
                <w:sz w:val="20"/>
                <w:szCs w:val="20"/>
              </w:rPr>
              <w:t>2</w:t>
            </w:r>
          </w:p>
        </w:tc>
        <w:tc>
          <w:tcPr>
            <w:tcW w:w="1395" w:type="dxa"/>
            <w:tcBorders>
              <w:top w:val="nil"/>
              <w:left w:val="nil"/>
              <w:bottom w:val="single" w:sz="4" w:space="0" w:color="auto"/>
              <w:right w:val="single" w:sz="4" w:space="0" w:color="auto"/>
            </w:tcBorders>
            <w:shd w:val="clear" w:color="auto" w:fill="auto"/>
            <w:vAlign w:val="bottom"/>
            <w:hideMark/>
          </w:tcPr>
          <w:p w:rsidR="0007779F" w:rsidRPr="0007779F" w:rsidRDefault="0007779F" w:rsidP="0007779F">
            <w:pPr>
              <w:jc w:val="center"/>
              <w:rPr>
                <w:b/>
                <w:bCs/>
                <w:sz w:val="20"/>
                <w:szCs w:val="20"/>
              </w:rPr>
            </w:pPr>
            <w:r w:rsidRPr="0007779F">
              <w:rPr>
                <w:b/>
                <w:bCs/>
                <w:sz w:val="20"/>
                <w:szCs w:val="20"/>
              </w:rPr>
              <w:t>3</w:t>
            </w:r>
          </w:p>
        </w:tc>
        <w:tc>
          <w:tcPr>
            <w:tcW w:w="1084" w:type="dxa"/>
            <w:tcBorders>
              <w:top w:val="nil"/>
              <w:left w:val="nil"/>
              <w:bottom w:val="single" w:sz="4" w:space="0" w:color="auto"/>
              <w:right w:val="single" w:sz="4" w:space="0" w:color="auto"/>
            </w:tcBorders>
            <w:shd w:val="clear" w:color="auto" w:fill="auto"/>
            <w:vAlign w:val="bottom"/>
            <w:hideMark/>
          </w:tcPr>
          <w:p w:rsidR="0007779F" w:rsidRPr="0007779F" w:rsidRDefault="0007779F" w:rsidP="0007779F">
            <w:pPr>
              <w:jc w:val="center"/>
              <w:rPr>
                <w:b/>
                <w:bCs/>
                <w:sz w:val="20"/>
                <w:szCs w:val="20"/>
              </w:rPr>
            </w:pPr>
            <w:r w:rsidRPr="0007779F">
              <w:rPr>
                <w:b/>
                <w:bCs/>
                <w:sz w:val="20"/>
                <w:szCs w:val="20"/>
              </w:rPr>
              <w:t>4</w:t>
            </w:r>
          </w:p>
        </w:tc>
        <w:tc>
          <w:tcPr>
            <w:tcW w:w="1491"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b/>
                <w:bCs/>
                <w:sz w:val="20"/>
                <w:szCs w:val="20"/>
              </w:rPr>
            </w:pPr>
            <w:r w:rsidRPr="0007779F">
              <w:rPr>
                <w:b/>
                <w:bCs/>
                <w:sz w:val="20"/>
                <w:szCs w:val="20"/>
              </w:rPr>
              <w:t>5</w:t>
            </w:r>
          </w:p>
        </w:tc>
        <w:tc>
          <w:tcPr>
            <w:tcW w:w="1180" w:type="dxa"/>
            <w:tcBorders>
              <w:top w:val="nil"/>
              <w:left w:val="nil"/>
              <w:bottom w:val="single" w:sz="4" w:space="0" w:color="auto"/>
              <w:right w:val="single" w:sz="4" w:space="0" w:color="auto"/>
            </w:tcBorders>
            <w:shd w:val="clear" w:color="auto" w:fill="auto"/>
            <w:vAlign w:val="bottom"/>
            <w:hideMark/>
          </w:tcPr>
          <w:p w:rsidR="0007779F" w:rsidRPr="0007779F" w:rsidRDefault="0007779F" w:rsidP="0007779F">
            <w:pPr>
              <w:jc w:val="center"/>
              <w:rPr>
                <w:b/>
                <w:bCs/>
                <w:sz w:val="20"/>
                <w:szCs w:val="20"/>
              </w:rPr>
            </w:pPr>
            <w:r w:rsidRPr="0007779F">
              <w:rPr>
                <w:b/>
                <w:bCs/>
                <w:sz w:val="20"/>
                <w:szCs w:val="20"/>
              </w:rPr>
              <w:t>6</w:t>
            </w:r>
          </w:p>
        </w:tc>
        <w:tc>
          <w:tcPr>
            <w:tcW w:w="128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b/>
                <w:bCs/>
                <w:sz w:val="20"/>
                <w:szCs w:val="20"/>
              </w:rPr>
            </w:pPr>
            <w:r w:rsidRPr="0007779F">
              <w:rPr>
                <w:b/>
                <w:bCs/>
                <w:sz w:val="20"/>
                <w:szCs w:val="20"/>
              </w:rPr>
              <w:t>7</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9</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10</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11</w:t>
            </w:r>
          </w:p>
        </w:tc>
      </w:tr>
      <w:tr w:rsidR="0007779F" w:rsidRPr="0007779F" w:rsidTr="0007779F">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1.</w:t>
            </w:r>
          </w:p>
        </w:tc>
        <w:tc>
          <w:tcPr>
            <w:tcW w:w="14280" w:type="dxa"/>
            <w:gridSpan w:val="10"/>
            <w:tcBorders>
              <w:top w:val="single" w:sz="4" w:space="0" w:color="auto"/>
              <w:left w:val="nil"/>
              <w:bottom w:val="single" w:sz="4" w:space="0" w:color="auto"/>
              <w:right w:val="single" w:sz="4" w:space="0" w:color="auto"/>
            </w:tcBorders>
            <w:shd w:val="clear" w:color="auto" w:fill="auto"/>
            <w:vAlign w:val="center"/>
            <w:hideMark/>
          </w:tcPr>
          <w:p w:rsidR="0007779F" w:rsidRPr="0007779F" w:rsidRDefault="0007779F" w:rsidP="0007779F">
            <w:pPr>
              <w:rPr>
                <w:b/>
                <w:bCs/>
                <w:sz w:val="20"/>
                <w:szCs w:val="20"/>
              </w:rPr>
            </w:pPr>
            <w:r w:rsidRPr="0007779F">
              <w:rPr>
                <w:b/>
                <w:bCs/>
                <w:sz w:val="20"/>
                <w:szCs w:val="20"/>
              </w:rPr>
              <w:t xml:space="preserve">Задача 1. Реконструкция автомобильных дорог общего пользования местного значения </w:t>
            </w:r>
          </w:p>
        </w:tc>
      </w:tr>
      <w:tr w:rsidR="0007779F" w:rsidRPr="0007779F" w:rsidTr="0007779F">
        <w:trPr>
          <w:trHeight w:val="3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265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xml:space="preserve"> - </w:t>
            </w:r>
          </w:p>
        </w:tc>
      </w:tr>
      <w:tr w:rsidR="0007779F" w:rsidRPr="0007779F" w:rsidTr="0007779F">
        <w:trPr>
          <w:trHeight w:val="2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265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rPr>
                <w:b/>
                <w:bCs/>
                <w:sz w:val="20"/>
                <w:szCs w:val="20"/>
              </w:rPr>
            </w:pPr>
            <w:r w:rsidRPr="0007779F">
              <w:rPr>
                <w:b/>
                <w:bCs/>
                <w:sz w:val="20"/>
                <w:szCs w:val="20"/>
              </w:rPr>
              <w:t>Всего по задаче 1:</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91"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r>
      <w:tr w:rsidR="0007779F" w:rsidRPr="0007779F" w:rsidTr="0007779F">
        <w:trPr>
          <w:trHeight w:val="2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2.</w:t>
            </w:r>
          </w:p>
        </w:tc>
        <w:tc>
          <w:tcPr>
            <w:tcW w:w="14280" w:type="dxa"/>
            <w:gridSpan w:val="10"/>
            <w:tcBorders>
              <w:top w:val="single" w:sz="4" w:space="0" w:color="auto"/>
              <w:left w:val="nil"/>
              <w:bottom w:val="single" w:sz="4" w:space="0" w:color="auto"/>
              <w:right w:val="single" w:sz="4" w:space="0" w:color="auto"/>
            </w:tcBorders>
            <w:shd w:val="clear" w:color="auto" w:fill="auto"/>
            <w:vAlign w:val="bottom"/>
            <w:hideMark/>
          </w:tcPr>
          <w:p w:rsidR="0007779F" w:rsidRPr="0007779F" w:rsidRDefault="0007779F" w:rsidP="0007779F">
            <w:pPr>
              <w:rPr>
                <w:b/>
                <w:bCs/>
                <w:sz w:val="20"/>
                <w:szCs w:val="20"/>
              </w:rPr>
            </w:pPr>
            <w:r w:rsidRPr="0007779F">
              <w:rPr>
                <w:b/>
                <w:bCs/>
                <w:sz w:val="20"/>
                <w:szCs w:val="20"/>
              </w:rPr>
              <w:t>Задача 2. Ремонт автомобильных дорог общего пользования местного значения</w:t>
            </w:r>
          </w:p>
        </w:tc>
      </w:tr>
      <w:tr w:rsidR="0007779F" w:rsidRPr="0007779F" w:rsidTr="0007779F">
        <w:trPr>
          <w:trHeight w:val="48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2.1.</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.С</w:t>
            </w:r>
            <w:proofErr w:type="gramEnd"/>
            <w:r w:rsidRPr="0007779F">
              <w:rPr>
                <w:sz w:val="20"/>
                <w:szCs w:val="20"/>
              </w:rPr>
              <w:t xml:space="preserve">оветская, р.п.Угловка (от </w:t>
            </w:r>
            <w:proofErr w:type="spellStart"/>
            <w:r w:rsidRPr="0007779F">
              <w:rPr>
                <w:sz w:val="20"/>
                <w:szCs w:val="20"/>
              </w:rPr>
              <w:t>д.№</w:t>
            </w:r>
            <w:proofErr w:type="spellEnd"/>
            <w:r w:rsidRPr="0007779F">
              <w:rPr>
                <w:sz w:val="20"/>
                <w:szCs w:val="20"/>
              </w:rPr>
              <w:t xml:space="preserve"> 18 по ул.Советская до </w:t>
            </w:r>
            <w:proofErr w:type="spellStart"/>
            <w:r w:rsidRPr="0007779F">
              <w:rPr>
                <w:sz w:val="20"/>
                <w:szCs w:val="20"/>
              </w:rPr>
              <w:t>д.№</w:t>
            </w:r>
            <w:proofErr w:type="spellEnd"/>
            <w:r w:rsidRPr="0007779F">
              <w:rPr>
                <w:sz w:val="20"/>
                <w:szCs w:val="20"/>
              </w:rPr>
              <w:t xml:space="preserve"> 27 по ул.Центральная (</w:t>
            </w:r>
            <w:proofErr w:type="spellStart"/>
            <w:r w:rsidRPr="0007779F">
              <w:rPr>
                <w:sz w:val="20"/>
                <w:szCs w:val="20"/>
              </w:rPr>
              <w:t>м-н</w:t>
            </w:r>
            <w:proofErr w:type="spellEnd"/>
            <w:r w:rsidRPr="0007779F">
              <w:rPr>
                <w:sz w:val="20"/>
                <w:szCs w:val="20"/>
              </w:rPr>
              <w:t xml:space="preserve"> Магнит) - 438 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2646,83598</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05"/>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139,30716</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46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2.2.</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.Ц</w:t>
            </w:r>
            <w:proofErr w:type="gramEnd"/>
            <w:r w:rsidRPr="0007779F">
              <w:rPr>
                <w:sz w:val="20"/>
                <w:szCs w:val="20"/>
              </w:rPr>
              <w:t xml:space="preserve">ентральная, р.п.Угловка (от </w:t>
            </w:r>
            <w:proofErr w:type="spellStart"/>
            <w:r w:rsidRPr="0007779F">
              <w:rPr>
                <w:sz w:val="20"/>
                <w:szCs w:val="20"/>
              </w:rPr>
              <w:t>д.№</w:t>
            </w:r>
            <w:proofErr w:type="spellEnd"/>
            <w:r w:rsidRPr="0007779F">
              <w:rPr>
                <w:sz w:val="20"/>
                <w:szCs w:val="20"/>
              </w:rPr>
              <w:t xml:space="preserve"> 5 по ул.Центральная до </w:t>
            </w:r>
            <w:proofErr w:type="spellStart"/>
            <w:r w:rsidRPr="0007779F">
              <w:rPr>
                <w:sz w:val="20"/>
                <w:szCs w:val="20"/>
              </w:rPr>
              <w:t>д.№</w:t>
            </w:r>
            <w:proofErr w:type="spellEnd"/>
            <w:r w:rsidRPr="0007779F">
              <w:rPr>
                <w:sz w:val="20"/>
                <w:szCs w:val="20"/>
              </w:rPr>
              <w:t xml:space="preserve"> 17 по ул.Революции) - 191 м (943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704,16475</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75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377,92925</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3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2.3</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rPr>
                <w:sz w:val="20"/>
                <w:szCs w:val="20"/>
              </w:rPr>
            </w:pPr>
            <w:r w:rsidRPr="0007779F">
              <w:rPr>
                <w:sz w:val="20"/>
                <w:szCs w:val="20"/>
              </w:rPr>
              <w:t>пос</w:t>
            </w:r>
            <w:proofErr w:type="gramStart"/>
            <w:r w:rsidRPr="0007779F">
              <w:rPr>
                <w:sz w:val="20"/>
                <w:szCs w:val="20"/>
              </w:rPr>
              <w:t>.У</w:t>
            </w:r>
            <w:proofErr w:type="gramEnd"/>
            <w:r w:rsidRPr="0007779F">
              <w:rPr>
                <w:sz w:val="20"/>
                <w:szCs w:val="20"/>
              </w:rPr>
              <w:t>гловка, ул.Коммунаров - 250 м (750 кв.м.)</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238,26962</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1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2.4</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.Ц</w:t>
            </w:r>
            <w:proofErr w:type="gramEnd"/>
            <w:r w:rsidRPr="0007779F">
              <w:rPr>
                <w:sz w:val="20"/>
                <w:szCs w:val="20"/>
              </w:rPr>
              <w:t xml:space="preserve">ентральная, р.п.Угловка (от </w:t>
            </w:r>
            <w:proofErr w:type="spellStart"/>
            <w:r w:rsidRPr="0007779F">
              <w:rPr>
                <w:sz w:val="20"/>
                <w:szCs w:val="20"/>
              </w:rPr>
              <w:t>д.№</w:t>
            </w:r>
            <w:proofErr w:type="spellEnd"/>
            <w:r w:rsidRPr="0007779F">
              <w:rPr>
                <w:sz w:val="20"/>
                <w:szCs w:val="20"/>
              </w:rPr>
              <w:t xml:space="preserve"> </w:t>
            </w:r>
            <w:r w:rsidRPr="0007779F">
              <w:rPr>
                <w:sz w:val="20"/>
                <w:szCs w:val="20"/>
              </w:rPr>
              <w:lastRenderedPageBreak/>
              <w:t xml:space="preserve">16 по ул.Центральная до </w:t>
            </w:r>
            <w:proofErr w:type="spellStart"/>
            <w:r w:rsidRPr="0007779F">
              <w:rPr>
                <w:sz w:val="20"/>
                <w:szCs w:val="20"/>
              </w:rPr>
              <w:t>д.№</w:t>
            </w:r>
            <w:proofErr w:type="spellEnd"/>
            <w:r w:rsidRPr="0007779F">
              <w:rPr>
                <w:sz w:val="20"/>
                <w:szCs w:val="20"/>
              </w:rPr>
              <w:t xml:space="preserve"> 18 по ул.Советская) - 27 м (95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lastRenderedPageBreak/>
              <w:t xml:space="preserve">Администрация Угловского </w:t>
            </w:r>
            <w:r w:rsidRPr="0007779F">
              <w:rPr>
                <w:sz w:val="20"/>
                <w:szCs w:val="20"/>
              </w:rPr>
              <w:lastRenderedPageBreak/>
              <w:t xml:space="preserve">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lastRenderedPageBreak/>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95,99927</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35"/>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5,37073</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60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lastRenderedPageBreak/>
              <w:t>2.5</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от железнодорожной станции "Угловка" до путепровода - 150 м (750 кв</w:t>
            </w:r>
            <w:proofErr w:type="gramStart"/>
            <w:r w:rsidRPr="0007779F">
              <w:rPr>
                <w:sz w:val="20"/>
                <w:szCs w:val="20"/>
              </w:rPr>
              <w:t>.м</w:t>
            </w:r>
            <w:proofErr w:type="gramEnd"/>
            <w:r w:rsidRPr="0007779F">
              <w:rPr>
                <w:sz w:val="20"/>
                <w:szCs w:val="20"/>
              </w:rPr>
              <w:t>)</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1218,90000</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35"/>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12,35912</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rFonts w:ascii="Arial CYR" w:hAnsi="Arial CYR" w:cs="Arial CYR"/>
                <w:sz w:val="20"/>
                <w:szCs w:val="20"/>
              </w:rPr>
            </w:pPr>
            <w:r w:rsidRPr="0007779F">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8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2.6</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.С</w:t>
            </w:r>
            <w:proofErr w:type="gramEnd"/>
            <w:r w:rsidRPr="0007779F">
              <w:rPr>
                <w:sz w:val="20"/>
                <w:szCs w:val="20"/>
              </w:rPr>
              <w:t>оветская, р.п.Угловка (от дома № 24 до дома № 11а) - 507 м (2866 кв.м)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2023</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2801,41169</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color w:val="FFFFFF"/>
                <w:sz w:val="20"/>
                <w:szCs w:val="20"/>
              </w:rPr>
            </w:pPr>
            <w:r w:rsidRPr="0007779F">
              <w:rPr>
                <w:color w:val="FFFFFF"/>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159,91145</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color w:val="FFFFFF"/>
                <w:sz w:val="20"/>
                <w:szCs w:val="20"/>
              </w:rPr>
            </w:pPr>
            <w:r w:rsidRPr="0007779F">
              <w:rPr>
                <w:color w:val="FFFFFF"/>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4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2.7</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.Р</w:t>
            </w:r>
            <w:proofErr w:type="gramEnd"/>
            <w:r w:rsidRPr="0007779F">
              <w:rPr>
                <w:sz w:val="20"/>
                <w:szCs w:val="20"/>
              </w:rPr>
              <w:t>еволюции, р.п.Угловка - 400 м (1200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2023</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351,51060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color w:val="FFFFFF"/>
                <w:sz w:val="20"/>
                <w:szCs w:val="20"/>
              </w:rPr>
            </w:pPr>
            <w:r w:rsidRPr="0007779F">
              <w:rPr>
                <w:color w:val="FFFFFF"/>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78,74800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color w:val="FFFFFF"/>
                <w:sz w:val="20"/>
                <w:szCs w:val="20"/>
              </w:rPr>
            </w:pPr>
            <w:r w:rsidRPr="0007779F">
              <w:rPr>
                <w:color w:val="FFFFFF"/>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2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2.8.</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.В</w:t>
            </w:r>
            <w:proofErr w:type="gramEnd"/>
            <w:r w:rsidRPr="0007779F">
              <w:rPr>
                <w:sz w:val="20"/>
                <w:szCs w:val="20"/>
              </w:rPr>
              <w:t>ысоцкого, р.п.Угловка - 63 м (284 кв.м)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2023</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329,07771</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18,85767</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2.9.</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.Р</w:t>
            </w:r>
            <w:proofErr w:type="gramEnd"/>
            <w:r w:rsidRPr="0007779F">
              <w:rPr>
                <w:sz w:val="20"/>
                <w:szCs w:val="20"/>
              </w:rPr>
              <w:t>еволюции, р.п.Угловка - 113 м (339 кв.м)</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2023</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90,00000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2.10</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proofErr w:type="spellStart"/>
            <w:r w:rsidRPr="0007779F">
              <w:rPr>
                <w:sz w:val="20"/>
                <w:szCs w:val="20"/>
              </w:rPr>
              <w:t>д</w:t>
            </w:r>
            <w:proofErr w:type="gramStart"/>
            <w:r w:rsidRPr="0007779F">
              <w:rPr>
                <w:sz w:val="20"/>
                <w:szCs w:val="20"/>
              </w:rPr>
              <w:t>.В</w:t>
            </w:r>
            <w:proofErr w:type="gramEnd"/>
            <w:r w:rsidRPr="0007779F">
              <w:rPr>
                <w:sz w:val="20"/>
                <w:szCs w:val="20"/>
              </w:rPr>
              <w:t>ладычно</w:t>
            </w:r>
            <w:proofErr w:type="spellEnd"/>
            <w:r w:rsidRPr="0007779F">
              <w:rPr>
                <w:sz w:val="20"/>
                <w:szCs w:val="20"/>
              </w:rPr>
              <w:t xml:space="preserve"> - 206 м (618 кв.м)</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2023</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249,89000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8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2.11.</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.М</w:t>
            </w:r>
            <w:proofErr w:type="gramEnd"/>
            <w:r w:rsidRPr="0007779F">
              <w:rPr>
                <w:sz w:val="20"/>
                <w:szCs w:val="20"/>
              </w:rPr>
              <w:t>осковская, р.п.Угловка - 360 м (1800 кв.м)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2024</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1599,24439</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734,71368</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7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color w:val="0070C0"/>
                <w:sz w:val="20"/>
                <w:szCs w:val="20"/>
              </w:rPr>
            </w:pPr>
            <w:r w:rsidRPr="0007779F">
              <w:rPr>
                <w:color w:val="0070C0"/>
                <w:sz w:val="20"/>
                <w:szCs w:val="20"/>
              </w:rPr>
              <w:lastRenderedPageBreak/>
              <w:t>2.12.</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.С</w:t>
            </w:r>
            <w:proofErr w:type="gramEnd"/>
            <w:r w:rsidRPr="0007779F">
              <w:rPr>
                <w:sz w:val="20"/>
                <w:szCs w:val="20"/>
              </w:rPr>
              <w:t>портивная, р.п.Угловка (от остановки по ул.Спортивная до дома № 39 и дома № 29 по ул.Свободы) - 297 м (1528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2024</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1881,75561</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color w:val="0070C0"/>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99,03977</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57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color w:val="0070C0"/>
                <w:sz w:val="20"/>
                <w:szCs w:val="20"/>
              </w:rPr>
            </w:pPr>
            <w:r w:rsidRPr="0007779F">
              <w:rPr>
                <w:color w:val="0070C0"/>
                <w:sz w:val="20"/>
                <w:szCs w:val="20"/>
              </w:rPr>
              <w:t>2.13.</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.М</w:t>
            </w:r>
            <w:proofErr w:type="gramEnd"/>
            <w:r w:rsidRPr="0007779F">
              <w:rPr>
                <w:sz w:val="20"/>
                <w:szCs w:val="20"/>
              </w:rPr>
              <w:t>осковская, р.п.Угловка - 500 м (2500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2025</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2321,00000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050"/>
          <w:jc w:val="center"/>
        </w:trPr>
        <w:tc>
          <w:tcPr>
            <w:tcW w:w="54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color w:val="0070C0"/>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614,50000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690"/>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07779F" w:rsidRPr="0007779F" w:rsidRDefault="0007779F" w:rsidP="0007779F">
            <w:pPr>
              <w:jc w:val="center"/>
              <w:rPr>
                <w:color w:val="0070C0"/>
                <w:sz w:val="20"/>
                <w:szCs w:val="20"/>
              </w:rPr>
            </w:pPr>
            <w:r w:rsidRPr="0007779F">
              <w:rPr>
                <w:color w:val="0070C0"/>
                <w:sz w:val="20"/>
                <w:szCs w:val="20"/>
              </w:rPr>
              <w:t>2.14.</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ул</w:t>
            </w:r>
            <w:proofErr w:type="gramStart"/>
            <w:r w:rsidRPr="0007779F">
              <w:rPr>
                <w:sz w:val="20"/>
                <w:szCs w:val="20"/>
              </w:rPr>
              <w:t>.М</w:t>
            </w:r>
            <w:proofErr w:type="gramEnd"/>
            <w:r w:rsidRPr="0007779F">
              <w:rPr>
                <w:sz w:val="20"/>
                <w:szCs w:val="20"/>
              </w:rPr>
              <w:t>осковская, р.п.Угловка - 450 м (2250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2026</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2321,00000</w:t>
            </w:r>
          </w:p>
        </w:tc>
      </w:tr>
      <w:tr w:rsidR="0007779F" w:rsidRPr="0007779F" w:rsidTr="0007779F">
        <w:trPr>
          <w:trHeight w:val="840"/>
          <w:jc w:val="center"/>
        </w:trPr>
        <w:tc>
          <w:tcPr>
            <w:tcW w:w="540" w:type="dxa"/>
            <w:vMerge/>
            <w:tcBorders>
              <w:top w:val="nil"/>
              <w:left w:val="single" w:sz="4" w:space="0" w:color="auto"/>
              <w:bottom w:val="single" w:sz="4" w:space="0" w:color="000000"/>
              <w:right w:val="single" w:sz="4" w:space="0" w:color="auto"/>
            </w:tcBorders>
            <w:vAlign w:val="center"/>
            <w:hideMark/>
          </w:tcPr>
          <w:p w:rsidR="0007779F" w:rsidRPr="0007779F" w:rsidRDefault="0007779F" w:rsidP="0007779F">
            <w:pPr>
              <w:rPr>
                <w:color w:val="0070C0"/>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07779F" w:rsidRPr="0007779F" w:rsidRDefault="0007779F" w:rsidP="0007779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right"/>
              <w:rPr>
                <w:sz w:val="20"/>
                <w:szCs w:val="20"/>
              </w:rPr>
            </w:pPr>
            <w:r w:rsidRPr="0007779F">
              <w:rPr>
                <w:sz w:val="20"/>
                <w:szCs w:val="20"/>
              </w:rPr>
              <w:t> </w:t>
            </w:r>
          </w:p>
        </w:tc>
      </w:tr>
      <w:tr w:rsidR="0007779F" w:rsidRPr="0007779F" w:rsidTr="0007779F">
        <w:trPr>
          <w:trHeight w:val="12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color w:val="0070C0"/>
                <w:sz w:val="20"/>
                <w:szCs w:val="20"/>
              </w:rPr>
            </w:pPr>
            <w:r w:rsidRPr="0007779F">
              <w:rPr>
                <w:color w:val="0070C0"/>
                <w:sz w:val="20"/>
                <w:szCs w:val="20"/>
              </w:rPr>
              <w:t>2.15.</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Разработка проектов и сметных расчетов стоимости работ, экспертиза проектов</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73,41386</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87,95754</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40,00000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36,42000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36,42000</w:t>
            </w:r>
          </w:p>
        </w:tc>
      </w:tr>
      <w:tr w:rsidR="0007779F" w:rsidRPr="0007779F" w:rsidTr="0007779F">
        <w:trPr>
          <w:trHeight w:val="13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color w:val="0070C0"/>
                <w:sz w:val="20"/>
                <w:szCs w:val="20"/>
              </w:rPr>
            </w:pPr>
            <w:r w:rsidRPr="0007779F">
              <w:rPr>
                <w:color w:val="0070C0"/>
                <w:sz w:val="20"/>
                <w:szCs w:val="20"/>
              </w:rPr>
              <w:t>2.16.</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Строительный контроль</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1.2.3.</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68,22100</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54,39700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70,00000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70,00000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70,00000</w:t>
            </w:r>
          </w:p>
        </w:tc>
      </w:tr>
      <w:tr w:rsidR="0007779F" w:rsidRPr="0007779F" w:rsidTr="0007779F">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2650" w:type="dxa"/>
            <w:tcBorders>
              <w:top w:val="nil"/>
              <w:left w:val="nil"/>
              <w:bottom w:val="single" w:sz="4" w:space="0" w:color="auto"/>
              <w:right w:val="single" w:sz="4" w:space="0" w:color="auto"/>
            </w:tcBorders>
            <w:shd w:val="clear" w:color="auto" w:fill="auto"/>
            <w:vAlign w:val="bottom"/>
            <w:hideMark/>
          </w:tcPr>
          <w:p w:rsidR="0007779F" w:rsidRPr="0007779F" w:rsidRDefault="0007779F" w:rsidP="0007779F">
            <w:pPr>
              <w:rPr>
                <w:b/>
                <w:bCs/>
                <w:sz w:val="20"/>
                <w:szCs w:val="20"/>
              </w:rPr>
            </w:pPr>
            <w:r w:rsidRPr="0007779F">
              <w:rPr>
                <w:b/>
                <w:bCs/>
                <w:sz w:val="20"/>
                <w:szCs w:val="20"/>
              </w:rPr>
              <w:t>Всего по задаче 2:</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rPr>
                <w:sz w:val="20"/>
                <w:szCs w:val="20"/>
              </w:rPr>
            </w:pPr>
            <w:r w:rsidRPr="0007779F">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5580,77074</w:t>
            </w:r>
          </w:p>
        </w:tc>
        <w:tc>
          <w:tcPr>
            <w:tcW w:w="14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4221,76166</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4424,75345</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3041,92000</w:t>
            </w:r>
          </w:p>
        </w:tc>
        <w:tc>
          <w:tcPr>
            <w:tcW w:w="12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t>2427,42000</w:t>
            </w:r>
          </w:p>
        </w:tc>
      </w:tr>
      <w:tr w:rsidR="0007779F" w:rsidRPr="0007779F" w:rsidTr="0007779F">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b/>
                <w:bCs/>
                <w:sz w:val="20"/>
                <w:szCs w:val="20"/>
              </w:rPr>
            </w:pPr>
            <w:r w:rsidRPr="0007779F">
              <w:rPr>
                <w:b/>
                <w:bCs/>
                <w:sz w:val="20"/>
                <w:szCs w:val="20"/>
              </w:rPr>
              <w:t>3.</w:t>
            </w:r>
          </w:p>
        </w:tc>
        <w:tc>
          <w:tcPr>
            <w:tcW w:w="14280" w:type="dxa"/>
            <w:gridSpan w:val="10"/>
            <w:tcBorders>
              <w:top w:val="single" w:sz="4" w:space="0" w:color="auto"/>
              <w:left w:val="nil"/>
              <w:bottom w:val="single" w:sz="4" w:space="0" w:color="auto"/>
              <w:right w:val="single" w:sz="4" w:space="0" w:color="auto"/>
            </w:tcBorders>
            <w:shd w:val="clear" w:color="auto" w:fill="auto"/>
            <w:vAlign w:val="center"/>
            <w:hideMark/>
          </w:tcPr>
          <w:p w:rsidR="0007779F" w:rsidRPr="0007779F" w:rsidRDefault="0007779F" w:rsidP="0007779F">
            <w:pPr>
              <w:rPr>
                <w:b/>
                <w:bCs/>
                <w:sz w:val="20"/>
                <w:szCs w:val="20"/>
              </w:rPr>
            </w:pPr>
            <w:r w:rsidRPr="0007779F">
              <w:rPr>
                <w:b/>
                <w:bCs/>
                <w:sz w:val="20"/>
                <w:szCs w:val="20"/>
              </w:rPr>
              <w:t xml:space="preserve">Задача 3. Содержание автомобильных дорог общего пользования местного значения и инженерных сооружений на них </w:t>
            </w:r>
          </w:p>
        </w:tc>
      </w:tr>
      <w:tr w:rsidR="0007779F" w:rsidRPr="0007779F" w:rsidTr="0007779F">
        <w:trPr>
          <w:trHeight w:val="15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3.1.</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1.3.1.</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2904,91704</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3028,76502</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2319,53455</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2441,29108</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2441,29108</w:t>
            </w:r>
          </w:p>
        </w:tc>
      </w:tr>
      <w:tr w:rsidR="0007779F" w:rsidRPr="0007779F" w:rsidTr="0007779F">
        <w:trPr>
          <w:trHeight w:val="13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lastRenderedPageBreak/>
              <w:t>3.2.</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proofErr w:type="spellStart"/>
            <w:r w:rsidRPr="0007779F">
              <w:rPr>
                <w:sz w:val="20"/>
                <w:szCs w:val="20"/>
              </w:rPr>
              <w:t>Грейдирование</w:t>
            </w:r>
            <w:proofErr w:type="spellEnd"/>
            <w:r w:rsidRPr="0007779F">
              <w:rPr>
                <w:sz w:val="20"/>
                <w:szCs w:val="20"/>
              </w:rPr>
              <w:t xml:space="preserve"> автомобильных дорог с подсыпкой, приобретение материала для подсыпки</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1.3.2.</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250,00000</w:t>
            </w:r>
          </w:p>
        </w:tc>
      </w:tr>
      <w:tr w:rsidR="0007779F" w:rsidRPr="0007779F" w:rsidTr="0007779F">
        <w:trPr>
          <w:trHeight w:val="14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3.3.</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Разработка проектов и сметных расчетов стоимости работ</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1.3.3.</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5,00000</w:t>
            </w:r>
          </w:p>
        </w:tc>
        <w:tc>
          <w:tcPr>
            <w:tcW w:w="142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5,00000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5,00000</w:t>
            </w:r>
          </w:p>
        </w:tc>
        <w:tc>
          <w:tcPr>
            <w:tcW w:w="126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5,00000</w:t>
            </w:r>
          </w:p>
        </w:tc>
      </w:tr>
      <w:tr w:rsidR="0007779F" w:rsidRPr="0007779F" w:rsidTr="0007779F">
        <w:trPr>
          <w:trHeight w:val="15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3.4.</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color w:val="FF0000"/>
                <w:sz w:val="20"/>
                <w:szCs w:val="20"/>
              </w:rPr>
            </w:pPr>
            <w:r w:rsidRPr="0007779F">
              <w:rPr>
                <w:sz w:val="20"/>
                <w:szCs w:val="20"/>
              </w:rPr>
              <w:t>Паспортизация автомобильных дорог (изменение ранее учтенных данных,</w:t>
            </w:r>
            <w:r w:rsidRPr="0007779F">
              <w:rPr>
                <w:color w:val="FF0000"/>
                <w:sz w:val="20"/>
                <w:szCs w:val="20"/>
              </w:rPr>
              <w:t xml:space="preserve"> </w:t>
            </w:r>
            <w:r w:rsidRPr="0007779F">
              <w:rPr>
                <w:sz w:val="20"/>
                <w:szCs w:val="20"/>
              </w:rPr>
              <w:t>постановка земельных участков, расположенных в границах полосы отвода автомобильных дорог, на государственный кадастровый учет).</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1.3.4.</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29,68788</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202,00000</w:t>
            </w:r>
          </w:p>
        </w:tc>
      </w:tr>
      <w:tr w:rsidR="0007779F" w:rsidRPr="0007779F" w:rsidTr="0007779F">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3.5.</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Приобретение недостающих дорожных знаков</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1.3.5.</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77,00000</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77,00000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r>
      <w:tr w:rsidR="0007779F" w:rsidRPr="0007779F" w:rsidTr="0007779F">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3.6.</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Оценка  технического состояния дорог</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2022-2026</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1.3.6.</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33,00000</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r>
      <w:tr w:rsidR="0007779F" w:rsidRPr="0007779F" w:rsidTr="0007779F">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3.7.</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jc w:val="center"/>
              <w:rPr>
                <w:sz w:val="20"/>
                <w:szCs w:val="20"/>
              </w:rPr>
            </w:pPr>
            <w:r w:rsidRPr="0007779F">
              <w:rPr>
                <w:sz w:val="20"/>
                <w:szCs w:val="20"/>
              </w:rPr>
              <w:t>Установка недостающих или замена существующих автопавильонов</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2022-2023</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1.3.7.</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18,00000</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49,27034</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0,00000</w:t>
            </w:r>
          </w:p>
        </w:tc>
      </w:tr>
      <w:tr w:rsidR="0007779F" w:rsidRPr="0007779F" w:rsidTr="0007779F">
        <w:trPr>
          <w:trHeight w:val="3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rPr>
                <w:b/>
                <w:bCs/>
                <w:sz w:val="20"/>
                <w:szCs w:val="20"/>
              </w:rPr>
            </w:pPr>
            <w:r w:rsidRPr="0007779F">
              <w:rPr>
                <w:b/>
                <w:bCs/>
                <w:sz w:val="20"/>
                <w:szCs w:val="20"/>
              </w:rPr>
              <w:t>Всего по задаче 3:</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3067,60492</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3387,03536</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2776,53455</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2898,29108</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2898,29108</w:t>
            </w:r>
          </w:p>
        </w:tc>
      </w:tr>
      <w:tr w:rsidR="0007779F" w:rsidRPr="0007779F" w:rsidTr="0007779F">
        <w:trPr>
          <w:trHeight w:val="3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2650" w:type="dxa"/>
            <w:tcBorders>
              <w:top w:val="nil"/>
              <w:left w:val="nil"/>
              <w:bottom w:val="single" w:sz="4" w:space="0" w:color="auto"/>
              <w:right w:val="single" w:sz="4" w:space="0" w:color="auto"/>
            </w:tcBorders>
            <w:shd w:val="clear" w:color="auto" w:fill="auto"/>
            <w:hideMark/>
          </w:tcPr>
          <w:p w:rsidR="0007779F" w:rsidRPr="0007779F" w:rsidRDefault="0007779F" w:rsidP="0007779F">
            <w:pPr>
              <w:rPr>
                <w:b/>
                <w:bCs/>
                <w:sz w:val="20"/>
                <w:szCs w:val="20"/>
              </w:rPr>
            </w:pPr>
            <w:r w:rsidRPr="0007779F">
              <w:rPr>
                <w:b/>
                <w:bCs/>
                <w:sz w:val="20"/>
                <w:szCs w:val="20"/>
              </w:rPr>
              <w:t>Общий итог:</w:t>
            </w:r>
          </w:p>
        </w:tc>
        <w:tc>
          <w:tcPr>
            <w:tcW w:w="13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8648,37566</w:t>
            </w:r>
          </w:p>
        </w:tc>
        <w:tc>
          <w:tcPr>
            <w:tcW w:w="14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7608,79702</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7201,28800</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5940,21108</w:t>
            </w:r>
          </w:p>
        </w:tc>
        <w:tc>
          <w:tcPr>
            <w:tcW w:w="12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b/>
                <w:bCs/>
                <w:sz w:val="20"/>
                <w:szCs w:val="20"/>
              </w:rPr>
            </w:pPr>
            <w:r w:rsidRPr="0007779F">
              <w:rPr>
                <w:b/>
                <w:bCs/>
                <w:sz w:val="20"/>
                <w:szCs w:val="20"/>
              </w:rPr>
              <w:t>5325,71108</w:t>
            </w:r>
          </w:p>
        </w:tc>
      </w:tr>
    </w:tbl>
    <w:p w:rsidR="0007779F" w:rsidRPr="0007779F" w:rsidRDefault="0007779F" w:rsidP="0007779F">
      <w:pPr>
        <w:rPr>
          <w:sz w:val="20"/>
          <w:szCs w:val="20"/>
        </w:rPr>
        <w:sectPr w:rsidR="0007779F" w:rsidRPr="0007779F" w:rsidSect="0007779F">
          <w:pgSz w:w="16838" w:h="11906" w:orient="landscape"/>
          <w:pgMar w:top="284" w:right="567" w:bottom="284" w:left="567" w:header="709" w:footer="709" w:gutter="0"/>
          <w:cols w:space="708"/>
          <w:docGrid w:linePitch="360"/>
        </w:sectPr>
      </w:pPr>
    </w:p>
    <w:p w:rsidR="0007779F" w:rsidRPr="0007779F" w:rsidRDefault="0007779F" w:rsidP="0007779F">
      <w:pPr>
        <w:jc w:val="both"/>
        <w:rPr>
          <w:b/>
          <w:sz w:val="20"/>
          <w:szCs w:val="20"/>
        </w:rPr>
      </w:pPr>
    </w:p>
    <w:p w:rsidR="0007779F" w:rsidRPr="0007779F" w:rsidRDefault="0007779F" w:rsidP="0007779F">
      <w:pPr>
        <w:ind w:firstLine="709"/>
        <w:jc w:val="both"/>
        <w:rPr>
          <w:sz w:val="20"/>
          <w:szCs w:val="20"/>
        </w:rPr>
      </w:pPr>
      <w:r w:rsidRPr="0007779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7779F" w:rsidRPr="0007779F" w:rsidRDefault="0007779F" w:rsidP="0007779F">
      <w:pPr>
        <w:rPr>
          <w:sz w:val="20"/>
          <w:szCs w:val="20"/>
        </w:rPr>
      </w:pPr>
    </w:p>
    <w:p w:rsidR="0007779F" w:rsidRPr="0007779F" w:rsidRDefault="0007779F" w:rsidP="0007779F">
      <w:pPr>
        <w:jc w:val="both"/>
        <w:rPr>
          <w:b/>
          <w:sz w:val="20"/>
          <w:szCs w:val="20"/>
        </w:rPr>
      </w:pPr>
    </w:p>
    <w:p w:rsidR="0007779F" w:rsidRPr="0007779F" w:rsidRDefault="0007779F" w:rsidP="0007779F">
      <w:pPr>
        <w:jc w:val="both"/>
        <w:rPr>
          <w:b/>
          <w:sz w:val="20"/>
          <w:szCs w:val="20"/>
        </w:rPr>
      </w:pPr>
      <w:r w:rsidRPr="0007779F">
        <w:rPr>
          <w:b/>
          <w:sz w:val="20"/>
          <w:szCs w:val="20"/>
        </w:rPr>
        <w:t>Глава Угловского городского поселения       Ю.А.Иванова</w:t>
      </w:r>
    </w:p>
    <w:p w:rsidR="0007779F" w:rsidRPr="0007779F" w:rsidRDefault="0007779F" w:rsidP="0007779F">
      <w:pPr>
        <w:jc w:val="both"/>
        <w:rPr>
          <w:sz w:val="20"/>
          <w:szCs w:val="20"/>
        </w:rPr>
      </w:pPr>
    </w:p>
    <w:p w:rsidR="0007779F" w:rsidRPr="0007779F" w:rsidRDefault="0007779F" w:rsidP="0007779F">
      <w:pPr>
        <w:jc w:val="both"/>
        <w:rPr>
          <w:sz w:val="20"/>
          <w:szCs w:val="20"/>
        </w:rPr>
      </w:pPr>
    </w:p>
    <w:p w:rsidR="0007779F" w:rsidRPr="0007779F" w:rsidRDefault="0007779F" w:rsidP="0007779F">
      <w:pPr>
        <w:rPr>
          <w:sz w:val="20"/>
          <w:szCs w:val="20"/>
        </w:rPr>
      </w:pPr>
      <w:r w:rsidRPr="0007779F">
        <w:rPr>
          <w:color w:val="FFFFFF"/>
          <w:sz w:val="20"/>
          <w:szCs w:val="20"/>
        </w:rPr>
        <w:t xml:space="preserve">Проект </w:t>
      </w:r>
      <w:proofErr w:type="spellStart"/>
      <w:r w:rsidRPr="0007779F">
        <w:rPr>
          <w:color w:val="FFFFFF"/>
          <w:sz w:val="20"/>
          <w:szCs w:val="20"/>
        </w:rPr>
        <w:t>подгото</w:t>
      </w:r>
      <w:proofErr w:type="spellEnd"/>
      <w:r>
        <w:rPr>
          <w:color w:val="FFFFFF"/>
          <w:sz w:val="20"/>
          <w:szCs w:val="20"/>
        </w:rPr>
        <w:t xml:space="preserve">                                        </w:t>
      </w:r>
      <w:proofErr w:type="spellStart"/>
      <w:r w:rsidRPr="0007779F">
        <w:rPr>
          <w:color w:val="FFFFFF"/>
          <w:sz w:val="20"/>
          <w:szCs w:val="20"/>
        </w:rPr>
        <w:t>ви</w:t>
      </w:r>
      <w:proofErr w:type="spellEnd"/>
      <w:r w:rsidRPr="0007779F">
        <w:rPr>
          <w:sz w:val="20"/>
          <w:szCs w:val="20"/>
        </w:rPr>
        <w:t xml:space="preserve"> Российская Федерация</w:t>
      </w:r>
    </w:p>
    <w:p w:rsidR="0007779F" w:rsidRPr="0007779F" w:rsidRDefault="0007779F" w:rsidP="0007779F">
      <w:pPr>
        <w:jc w:val="center"/>
        <w:rPr>
          <w:b/>
          <w:sz w:val="20"/>
          <w:szCs w:val="20"/>
        </w:rPr>
      </w:pPr>
      <w:r w:rsidRPr="0007779F">
        <w:rPr>
          <w:b/>
          <w:sz w:val="20"/>
          <w:szCs w:val="20"/>
        </w:rPr>
        <w:t>Администрация Угловского городского поселения</w:t>
      </w:r>
    </w:p>
    <w:p w:rsidR="0007779F" w:rsidRPr="0007779F" w:rsidRDefault="0007779F" w:rsidP="0007779F">
      <w:pPr>
        <w:jc w:val="center"/>
        <w:rPr>
          <w:b/>
          <w:sz w:val="20"/>
          <w:szCs w:val="20"/>
        </w:rPr>
      </w:pPr>
      <w:r w:rsidRPr="0007779F">
        <w:rPr>
          <w:b/>
          <w:sz w:val="20"/>
          <w:szCs w:val="20"/>
        </w:rPr>
        <w:t>Окуловского муниципального района Новгородской области</w:t>
      </w:r>
    </w:p>
    <w:p w:rsidR="0007779F" w:rsidRPr="0007779F" w:rsidRDefault="0007779F" w:rsidP="0007779F">
      <w:pPr>
        <w:jc w:val="center"/>
        <w:rPr>
          <w:b/>
          <w:sz w:val="20"/>
          <w:szCs w:val="20"/>
        </w:rPr>
      </w:pPr>
    </w:p>
    <w:p w:rsidR="0007779F" w:rsidRPr="0007779F" w:rsidRDefault="0007779F" w:rsidP="0007779F">
      <w:pPr>
        <w:jc w:val="center"/>
        <w:rPr>
          <w:b/>
          <w:spacing w:val="-20"/>
          <w:sz w:val="20"/>
          <w:szCs w:val="20"/>
        </w:rPr>
      </w:pPr>
      <w:proofErr w:type="gramStart"/>
      <w:r w:rsidRPr="0007779F">
        <w:rPr>
          <w:b/>
          <w:spacing w:val="-20"/>
          <w:sz w:val="20"/>
          <w:szCs w:val="20"/>
        </w:rPr>
        <w:t>П</w:t>
      </w:r>
      <w:proofErr w:type="gramEnd"/>
      <w:r w:rsidRPr="0007779F">
        <w:rPr>
          <w:b/>
          <w:spacing w:val="-20"/>
          <w:sz w:val="20"/>
          <w:szCs w:val="20"/>
        </w:rPr>
        <w:t xml:space="preserve"> О С Т А Н О В Л Е Н И Е</w:t>
      </w:r>
    </w:p>
    <w:p w:rsidR="0007779F" w:rsidRPr="0007779F" w:rsidRDefault="0007779F" w:rsidP="0007779F">
      <w:pPr>
        <w:jc w:val="center"/>
        <w:rPr>
          <w:sz w:val="20"/>
          <w:szCs w:val="20"/>
        </w:rPr>
      </w:pPr>
    </w:p>
    <w:p w:rsidR="0007779F" w:rsidRPr="0007779F" w:rsidRDefault="0007779F" w:rsidP="0007779F">
      <w:pPr>
        <w:jc w:val="center"/>
        <w:rPr>
          <w:sz w:val="20"/>
          <w:szCs w:val="20"/>
        </w:rPr>
      </w:pPr>
      <w:r w:rsidRPr="0007779F">
        <w:rPr>
          <w:sz w:val="20"/>
          <w:szCs w:val="20"/>
        </w:rPr>
        <w:t>от 25.01.2024 № 41</w:t>
      </w:r>
    </w:p>
    <w:p w:rsidR="0007779F" w:rsidRPr="0007779F" w:rsidRDefault="0007779F" w:rsidP="0007779F">
      <w:pPr>
        <w:jc w:val="center"/>
        <w:rPr>
          <w:sz w:val="20"/>
          <w:szCs w:val="20"/>
        </w:rPr>
      </w:pPr>
    </w:p>
    <w:p w:rsidR="0007779F" w:rsidRPr="0007779F" w:rsidRDefault="0007779F" w:rsidP="0007779F">
      <w:pPr>
        <w:jc w:val="center"/>
        <w:rPr>
          <w:sz w:val="20"/>
          <w:szCs w:val="20"/>
        </w:rPr>
      </w:pPr>
      <w:r w:rsidRPr="0007779F">
        <w:rPr>
          <w:sz w:val="20"/>
          <w:szCs w:val="20"/>
        </w:rPr>
        <w:t>р.п. Угловка</w:t>
      </w:r>
    </w:p>
    <w:p w:rsidR="0007779F" w:rsidRPr="0007779F" w:rsidRDefault="0007779F" w:rsidP="0007779F">
      <w:pPr>
        <w:rPr>
          <w:sz w:val="20"/>
          <w:szCs w:val="20"/>
        </w:rPr>
      </w:pPr>
    </w:p>
    <w:p w:rsidR="0007779F" w:rsidRPr="0007779F" w:rsidRDefault="0007779F" w:rsidP="0007779F">
      <w:pPr>
        <w:jc w:val="center"/>
        <w:rPr>
          <w:b/>
          <w:bCs/>
          <w:sz w:val="20"/>
          <w:szCs w:val="20"/>
        </w:rPr>
      </w:pPr>
      <w:r w:rsidRPr="0007779F">
        <w:rPr>
          <w:b/>
          <w:sz w:val="20"/>
          <w:szCs w:val="20"/>
        </w:rPr>
        <w:t>О внесении изменений в постановление администрации Угловского городского поселения от 23.12.2021 № 582 «</w:t>
      </w:r>
      <w:r w:rsidRPr="0007779F">
        <w:rPr>
          <w:b/>
          <w:bCs/>
          <w:sz w:val="20"/>
          <w:szCs w:val="20"/>
        </w:rPr>
        <w:t>Об утверждении муниципальной программы Угловского городского поселения «Развитие системы управления муниципальным имуществом в Угловском городском поселении на 2022-2025 годы»</w:t>
      </w:r>
    </w:p>
    <w:p w:rsidR="0007779F" w:rsidRPr="0007779F" w:rsidRDefault="0007779F" w:rsidP="0007779F">
      <w:pPr>
        <w:rPr>
          <w:b/>
          <w:sz w:val="20"/>
          <w:szCs w:val="20"/>
        </w:rPr>
      </w:pPr>
    </w:p>
    <w:p w:rsidR="0007779F" w:rsidRPr="0007779F" w:rsidRDefault="0007779F" w:rsidP="0007779F">
      <w:pPr>
        <w:rPr>
          <w:b/>
          <w:sz w:val="20"/>
          <w:szCs w:val="20"/>
        </w:rPr>
      </w:pPr>
      <w:r w:rsidRPr="0007779F">
        <w:rPr>
          <w:b/>
          <w:sz w:val="20"/>
          <w:szCs w:val="20"/>
        </w:rPr>
        <w:t xml:space="preserve"> </w:t>
      </w:r>
    </w:p>
    <w:p w:rsidR="0007779F" w:rsidRPr="0007779F" w:rsidRDefault="0007779F" w:rsidP="0007779F">
      <w:pPr>
        <w:jc w:val="both"/>
        <w:rPr>
          <w:sz w:val="20"/>
          <w:szCs w:val="20"/>
        </w:rPr>
      </w:pPr>
      <w:r w:rsidRPr="0007779F">
        <w:rPr>
          <w:sz w:val="20"/>
          <w:szCs w:val="20"/>
        </w:rPr>
        <w:t xml:space="preserve">       </w:t>
      </w:r>
      <w:proofErr w:type="gramStart"/>
      <w:r w:rsidRPr="0007779F">
        <w:rPr>
          <w:sz w:val="20"/>
          <w:szCs w:val="20"/>
        </w:rPr>
        <w:t>В соответствии с Бюджетным кодексом Российской Федерации, решением Совета депутатов Угловского городского поселения от  27.12.2023 № 156 «О бюджете Угловского городского поселения на 2024 год и на плановый период 2025 и 2026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07779F" w:rsidRPr="0007779F" w:rsidRDefault="0007779F" w:rsidP="0007779F">
      <w:pPr>
        <w:jc w:val="both"/>
        <w:rPr>
          <w:b/>
          <w:sz w:val="20"/>
          <w:szCs w:val="20"/>
        </w:rPr>
      </w:pPr>
      <w:r w:rsidRPr="0007779F">
        <w:rPr>
          <w:b/>
          <w:sz w:val="20"/>
          <w:szCs w:val="20"/>
        </w:rPr>
        <w:t>ПОСТАНОВЛЯЕТ:</w:t>
      </w:r>
    </w:p>
    <w:p w:rsidR="0007779F" w:rsidRPr="0007779F" w:rsidRDefault="0007779F" w:rsidP="0007779F">
      <w:pPr>
        <w:ind w:firstLine="709"/>
        <w:jc w:val="both"/>
        <w:rPr>
          <w:sz w:val="20"/>
          <w:szCs w:val="20"/>
        </w:rPr>
      </w:pPr>
      <w:r w:rsidRPr="0007779F">
        <w:rPr>
          <w:sz w:val="20"/>
          <w:szCs w:val="20"/>
        </w:rPr>
        <w:t xml:space="preserve">1. </w:t>
      </w:r>
      <w:proofErr w:type="gramStart"/>
      <w:r w:rsidRPr="0007779F">
        <w:rPr>
          <w:sz w:val="20"/>
          <w:szCs w:val="20"/>
        </w:rPr>
        <w:t xml:space="preserve">Внести в постановление администрации Угловского городского поселения от 23.12.2021 № 582 </w:t>
      </w:r>
      <w:r w:rsidRPr="0007779F">
        <w:rPr>
          <w:bCs/>
          <w:sz w:val="20"/>
          <w:szCs w:val="20"/>
        </w:rPr>
        <w:t xml:space="preserve">«Об утверждении муниципальной программы Угловского городского поселения «Развитие системы управления муниципальным имуществом в Угловском городском поселении на 2022-2025 годы» </w:t>
      </w:r>
      <w:r w:rsidRPr="0007779F">
        <w:rPr>
          <w:sz w:val="20"/>
          <w:szCs w:val="20"/>
        </w:rPr>
        <w:t>(в редакции постановлений от 09.03.2022 № 157, от 02.09.2022 № 464, от 08.12.2022 № 657, от 26.12.2022 № 691, от 07.03.2023 № 95, от 22.12.2023 № 626) следующие изменения:</w:t>
      </w:r>
      <w:proofErr w:type="gramEnd"/>
    </w:p>
    <w:p w:rsidR="0007779F" w:rsidRPr="0007779F" w:rsidRDefault="0007779F" w:rsidP="0007779F">
      <w:pPr>
        <w:ind w:firstLine="709"/>
        <w:jc w:val="both"/>
        <w:rPr>
          <w:sz w:val="20"/>
          <w:szCs w:val="20"/>
        </w:rPr>
      </w:pPr>
      <w:r w:rsidRPr="0007779F">
        <w:rPr>
          <w:sz w:val="20"/>
          <w:szCs w:val="20"/>
        </w:rPr>
        <w:t>1.1. Заменить в заголовке к тексту,  пункте 1 постановления цифру «2025» на «2026».</w:t>
      </w:r>
    </w:p>
    <w:p w:rsidR="0007779F" w:rsidRPr="0007779F" w:rsidRDefault="0007779F" w:rsidP="0007779F">
      <w:pPr>
        <w:ind w:firstLine="709"/>
        <w:jc w:val="both"/>
        <w:rPr>
          <w:sz w:val="20"/>
          <w:szCs w:val="20"/>
        </w:rPr>
      </w:pPr>
      <w:r w:rsidRPr="0007779F">
        <w:rPr>
          <w:sz w:val="20"/>
          <w:szCs w:val="20"/>
        </w:rPr>
        <w:t xml:space="preserve">2. Внести в муниципальную </w:t>
      </w:r>
      <w:hyperlink w:anchor="Par40" w:history="1">
        <w:r w:rsidRPr="0007779F">
          <w:rPr>
            <w:rStyle w:val="a5"/>
            <w:sz w:val="20"/>
            <w:szCs w:val="20"/>
          </w:rPr>
          <w:t>программу</w:t>
        </w:r>
      </w:hyperlink>
      <w:r w:rsidRPr="0007779F">
        <w:rPr>
          <w:sz w:val="20"/>
          <w:szCs w:val="20"/>
        </w:rPr>
        <w:t>, утвержденную названным постановлением, следующие изменения:</w:t>
      </w:r>
    </w:p>
    <w:p w:rsidR="0007779F" w:rsidRPr="0007779F" w:rsidRDefault="0007779F" w:rsidP="0007779F">
      <w:pPr>
        <w:ind w:firstLine="709"/>
        <w:jc w:val="both"/>
        <w:rPr>
          <w:sz w:val="20"/>
          <w:szCs w:val="20"/>
        </w:rPr>
      </w:pPr>
      <w:r w:rsidRPr="0007779F">
        <w:rPr>
          <w:sz w:val="20"/>
          <w:szCs w:val="20"/>
        </w:rPr>
        <w:t>2.1. Изложить наименование муниципальной программы в редакции: «</w:t>
      </w:r>
      <w:r w:rsidRPr="0007779F">
        <w:rPr>
          <w:bCs/>
          <w:sz w:val="20"/>
          <w:szCs w:val="20"/>
        </w:rPr>
        <w:t>Развитие системы управления муниципальным имуществом в Угловском городском поселении</w:t>
      </w:r>
      <w:r w:rsidRPr="0007779F">
        <w:rPr>
          <w:b/>
          <w:bCs/>
          <w:sz w:val="20"/>
          <w:szCs w:val="20"/>
        </w:rPr>
        <w:t xml:space="preserve"> </w:t>
      </w:r>
      <w:r w:rsidRPr="0007779F">
        <w:rPr>
          <w:sz w:val="20"/>
          <w:szCs w:val="20"/>
        </w:rPr>
        <w:t>на 2022 - 2026 годы».</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 В Паспорте муниципальной программы:</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2.2.1. Изложить пункт 4 в редакции:</w:t>
      </w:r>
    </w:p>
    <w:p w:rsidR="0007779F" w:rsidRPr="0007779F" w:rsidRDefault="0007779F" w:rsidP="0007779F">
      <w:pPr>
        <w:widowControl w:val="0"/>
        <w:adjustRightInd w:val="0"/>
        <w:spacing w:line="360" w:lineRule="atLeast"/>
        <w:ind w:firstLine="709"/>
        <w:jc w:val="both"/>
        <w:rPr>
          <w:sz w:val="20"/>
          <w:szCs w:val="20"/>
        </w:rPr>
      </w:pPr>
      <w:r w:rsidRPr="0007779F">
        <w:rPr>
          <w:sz w:val="20"/>
          <w:szCs w:val="20"/>
        </w:rPr>
        <w:t>«4. Цели, задачи и целевые показатели муниципальной программы:</w:t>
      </w:r>
    </w:p>
    <w:p w:rsidR="0007779F" w:rsidRPr="0007779F" w:rsidRDefault="0007779F" w:rsidP="0007779F">
      <w:pPr>
        <w:widowControl w:val="0"/>
        <w:adjustRightInd w:val="0"/>
        <w:spacing w:line="360" w:lineRule="atLeast"/>
        <w:ind w:firstLine="709"/>
        <w:jc w:val="both"/>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850"/>
        <w:gridCol w:w="851"/>
        <w:gridCol w:w="850"/>
        <w:gridCol w:w="851"/>
        <w:gridCol w:w="850"/>
      </w:tblGrid>
      <w:tr w:rsidR="0007779F" w:rsidRPr="0007779F" w:rsidTr="0007779F">
        <w:tc>
          <w:tcPr>
            <w:tcW w:w="959" w:type="dxa"/>
            <w:vMerge w:val="restart"/>
          </w:tcPr>
          <w:p w:rsidR="0007779F" w:rsidRPr="0007779F" w:rsidRDefault="0007779F" w:rsidP="0007779F">
            <w:pPr>
              <w:widowControl w:val="0"/>
              <w:adjustRightInd w:val="0"/>
              <w:jc w:val="center"/>
              <w:outlineLvl w:val="1"/>
              <w:rPr>
                <w:bCs/>
                <w:sz w:val="20"/>
                <w:szCs w:val="20"/>
              </w:rPr>
            </w:pPr>
            <w:r w:rsidRPr="0007779F">
              <w:rPr>
                <w:bCs/>
                <w:sz w:val="20"/>
                <w:szCs w:val="20"/>
              </w:rPr>
              <w:t xml:space="preserve">№ </w:t>
            </w:r>
            <w:proofErr w:type="spellStart"/>
            <w:proofErr w:type="gramStart"/>
            <w:r w:rsidRPr="0007779F">
              <w:rPr>
                <w:bCs/>
                <w:sz w:val="20"/>
                <w:szCs w:val="20"/>
              </w:rPr>
              <w:t>п</w:t>
            </w:r>
            <w:proofErr w:type="spellEnd"/>
            <w:proofErr w:type="gramEnd"/>
            <w:r w:rsidRPr="0007779F">
              <w:rPr>
                <w:bCs/>
                <w:sz w:val="20"/>
                <w:szCs w:val="20"/>
              </w:rPr>
              <w:t>/</w:t>
            </w:r>
            <w:proofErr w:type="spellStart"/>
            <w:r w:rsidRPr="0007779F">
              <w:rPr>
                <w:bCs/>
                <w:sz w:val="20"/>
                <w:szCs w:val="20"/>
              </w:rPr>
              <w:t>п</w:t>
            </w:r>
            <w:proofErr w:type="spellEnd"/>
          </w:p>
        </w:tc>
        <w:tc>
          <w:tcPr>
            <w:tcW w:w="4111" w:type="dxa"/>
            <w:vMerge w:val="restart"/>
            <w:tcBorders>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Цели, задачи муниципальной программы, наименование и единица измерения целевого показателя</w:t>
            </w:r>
          </w:p>
        </w:tc>
        <w:tc>
          <w:tcPr>
            <w:tcW w:w="4252" w:type="dxa"/>
            <w:gridSpan w:val="5"/>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 xml:space="preserve">Значения целевого показателя </w:t>
            </w:r>
          </w:p>
          <w:p w:rsidR="0007779F" w:rsidRPr="0007779F" w:rsidRDefault="0007779F" w:rsidP="0007779F">
            <w:pPr>
              <w:widowControl w:val="0"/>
              <w:adjustRightInd w:val="0"/>
              <w:jc w:val="center"/>
              <w:outlineLvl w:val="1"/>
              <w:rPr>
                <w:bCs/>
                <w:sz w:val="20"/>
                <w:szCs w:val="20"/>
              </w:rPr>
            </w:pPr>
            <w:r w:rsidRPr="0007779F">
              <w:rPr>
                <w:bCs/>
                <w:sz w:val="20"/>
                <w:szCs w:val="20"/>
              </w:rPr>
              <w:t>(по годам)</w:t>
            </w:r>
          </w:p>
        </w:tc>
      </w:tr>
      <w:tr w:rsidR="0007779F" w:rsidRPr="0007779F" w:rsidTr="0007779F">
        <w:trPr>
          <w:trHeight w:val="209"/>
        </w:trPr>
        <w:tc>
          <w:tcPr>
            <w:tcW w:w="959" w:type="dxa"/>
            <w:vMerge/>
          </w:tcPr>
          <w:p w:rsidR="0007779F" w:rsidRPr="0007779F" w:rsidRDefault="0007779F" w:rsidP="0007779F">
            <w:pPr>
              <w:widowControl w:val="0"/>
              <w:adjustRightInd w:val="0"/>
              <w:jc w:val="center"/>
              <w:outlineLvl w:val="1"/>
              <w:rPr>
                <w:bCs/>
                <w:sz w:val="20"/>
                <w:szCs w:val="20"/>
              </w:rPr>
            </w:pPr>
          </w:p>
        </w:tc>
        <w:tc>
          <w:tcPr>
            <w:tcW w:w="4111" w:type="dxa"/>
            <w:vMerge/>
            <w:tcBorders>
              <w:right w:val="single" w:sz="4" w:space="0" w:color="auto"/>
            </w:tcBorders>
          </w:tcPr>
          <w:p w:rsidR="0007779F" w:rsidRPr="0007779F" w:rsidRDefault="0007779F" w:rsidP="0007779F">
            <w:pPr>
              <w:widowControl w:val="0"/>
              <w:adjustRightInd w:val="0"/>
              <w:jc w:val="center"/>
              <w:outlineLvl w:val="1"/>
              <w:rPr>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2022</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2023</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outlineLvl w:val="1"/>
              <w:rPr>
                <w:bCs/>
                <w:sz w:val="20"/>
                <w:szCs w:val="20"/>
              </w:rPr>
            </w:pPr>
            <w:r w:rsidRPr="0007779F">
              <w:rPr>
                <w:bCs/>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outlineLvl w:val="1"/>
              <w:rPr>
                <w:bCs/>
                <w:sz w:val="20"/>
                <w:szCs w:val="20"/>
              </w:rPr>
            </w:pPr>
            <w:r w:rsidRPr="0007779F">
              <w:rPr>
                <w:bCs/>
                <w:sz w:val="20"/>
                <w:szCs w:val="20"/>
              </w:rPr>
              <w:t>2026</w:t>
            </w:r>
          </w:p>
        </w:tc>
      </w:tr>
      <w:tr w:rsidR="0007779F" w:rsidRPr="0007779F" w:rsidTr="0007779F">
        <w:tc>
          <w:tcPr>
            <w:tcW w:w="959" w:type="dxa"/>
          </w:tcPr>
          <w:p w:rsidR="0007779F" w:rsidRPr="0007779F" w:rsidRDefault="0007779F" w:rsidP="0007779F">
            <w:pPr>
              <w:widowControl w:val="0"/>
              <w:adjustRightInd w:val="0"/>
              <w:jc w:val="center"/>
              <w:outlineLvl w:val="1"/>
              <w:rPr>
                <w:bCs/>
                <w:sz w:val="20"/>
                <w:szCs w:val="20"/>
              </w:rPr>
            </w:pPr>
            <w:r w:rsidRPr="0007779F">
              <w:rPr>
                <w:bCs/>
                <w:sz w:val="20"/>
                <w:szCs w:val="20"/>
              </w:rPr>
              <w:t>1</w:t>
            </w:r>
          </w:p>
        </w:tc>
        <w:tc>
          <w:tcPr>
            <w:tcW w:w="4111" w:type="dxa"/>
            <w:tcBorders>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r w:rsidRPr="0007779F">
              <w:rPr>
                <w:bCs/>
                <w:sz w:val="20"/>
                <w:szCs w:val="20"/>
              </w:rPr>
              <w:t>7</w:t>
            </w:r>
          </w:p>
        </w:tc>
      </w:tr>
      <w:tr w:rsidR="0007779F" w:rsidRPr="0007779F" w:rsidTr="0007779F">
        <w:tc>
          <w:tcPr>
            <w:tcW w:w="959" w:type="dxa"/>
            <w:tcBorders>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w:t>
            </w:r>
          </w:p>
        </w:tc>
        <w:tc>
          <w:tcPr>
            <w:tcW w:w="8363" w:type="dxa"/>
            <w:gridSpan w:val="6"/>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outlineLvl w:val="1"/>
              <w:rPr>
                <w:sz w:val="20"/>
                <w:szCs w:val="20"/>
              </w:rPr>
            </w:pPr>
            <w:r w:rsidRPr="0007779F">
              <w:rPr>
                <w:sz w:val="20"/>
                <w:szCs w:val="20"/>
              </w:rPr>
              <w:t>Цель 1. Повышение эффективности использования муниципального имущества</w:t>
            </w:r>
          </w:p>
        </w:tc>
      </w:tr>
      <w:tr w:rsidR="0007779F" w:rsidRPr="0007779F" w:rsidTr="0007779F">
        <w:trPr>
          <w:trHeight w:val="284"/>
        </w:trPr>
        <w:tc>
          <w:tcPr>
            <w:tcW w:w="959" w:type="dxa"/>
            <w:tcBorders>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1.1.</w:t>
            </w:r>
          </w:p>
        </w:tc>
        <w:tc>
          <w:tcPr>
            <w:tcW w:w="8363" w:type="dxa"/>
            <w:gridSpan w:val="6"/>
            <w:tcBorders>
              <w:top w:val="single" w:sz="4" w:space="0" w:color="auto"/>
              <w:left w:val="single" w:sz="4" w:space="0" w:color="auto"/>
              <w:bottom w:val="single" w:sz="4" w:space="0" w:color="auto"/>
              <w:right w:val="single" w:sz="4" w:space="0" w:color="auto"/>
            </w:tcBorders>
          </w:tcPr>
          <w:p w:rsidR="0007779F" w:rsidRPr="0007779F" w:rsidRDefault="0007779F" w:rsidP="0007779F">
            <w:pPr>
              <w:pStyle w:val="ConsPlusNormal"/>
              <w:widowControl/>
              <w:ind w:firstLine="0"/>
              <w:rPr>
                <w:rFonts w:ascii="Times New Roman" w:hAnsi="Times New Roman" w:cs="Times New Roman"/>
              </w:rPr>
            </w:pPr>
            <w:r w:rsidRPr="0007779F">
              <w:rPr>
                <w:rFonts w:ascii="Times New Roman" w:hAnsi="Times New Roman" w:cs="Times New Roman"/>
              </w:rPr>
              <w:t xml:space="preserve">Задача 1. </w:t>
            </w:r>
          </w:p>
          <w:p w:rsidR="0007779F" w:rsidRPr="0007779F" w:rsidRDefault="0007779F" w:rsidP="0007779F">
            <w:pPr>
              <w:pStyle w:val="ConsPlusNormal"/>
              <w:widowControl/>
              <w:ind w:firstLine="0"/>
              <w:rPr>
                <w:rFonts w:ascii="Times New Roman" w:hAnsi="Times New Roman" w:cs="Times New Roman"/>
              </w:rPr>
            </w:pPr>
            <w:r w:rsidRPr="0007779F">
              <w:rPr>
                <w:rFonts w:ascii="Times New Roman" w:hAnsi="Times New Roman" w:cs="Times New Roman"/>
              </w:rPr>
              <w:t xml:space="preserve">Обеспечение эффективного использования муниципального имущества            </w:t>
            </w:r>
          </w:p>
        </w:tc>
      </w:tr>
      <w:tr w:rsidR="0007779F" w:rsidRPr="0007779F" w:rsidTr="0007779F">
        <w:tc>
          <w:tcPr>
            <w:tcW w:w="959" w:type="dxa"/>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1.1.1.</w:t>
            </w:r>
          </w:p>
        </w:tc>
        <w:tc>
          <w:tcPr>
            <w:tcW w:w="4111" w:type="dxa"/>
            <w:tcBorders>
              <w:right w:val="single" w:sz="4" w:space="0" w:color="auto"/>
            </w:tcBorders>
          </w:tcPr>
          <w:p w:rsidR="0007779F" w:rsidRPr="0007779F" w:rsidRDefault="0007779F" w:rsidP="0007779F">
            <w:pPr>
              <w:widowControl w:val="0"/>
              <w:adjustRightInd w:val="0"/>
              <w:outlineLvl w:val="1"/>
              <w:rPr>
                <w:bCs/>
                <w:sz w:val="20"/>
                <w:szCs w:val="20"/>
              </w:rPr>
            </w:pPr>
            <w:r w:rsidRPr="0007779F">
              <w:rPr>
                <w:sz w:val="20"/>
                <w:szCs w:val="20"/>
              </w:rPr>
              <w:t>Количество объектов муниципального имущества, по которым проведена оценка рыночной стоимости (шт.)</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r w:rsidRPr="0007779F">
              <w:rPr>
                <w:bCs/>
                <w:sz w:val="20"/>
                <w:szCs w:val="20"/>
              </w:rPr>
              <w:t>2</w:t>
            </w:r>
          </w:p>
        </w:tc>
      </w:tr>
      <w:tr w:rsidR="0007779F" w:rsidRPr="0007779F" w:rsidTr="0007779F">
        <w:tc>
          <w:tcPr>
            <w:tcW w:w="959" w:type="dxa"/>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1.1.2.</w:t>
            </w:r>
          </w:p>
        </w:tc>
        <w:tc>
          <w:tcPr>
            <w:tcW w:w="4111" w:type="dxa"/>
            <w:tcBorders>
              <w:right w:val="single" w:sz="4" w:space="0" w:color="auto"/>
            </w:tcBorders>
          </w:tcPr>
          <w:p w:rsidR="0007779F" w:rsidRPr="0007779F" w:rsidRDefault="0007779F" w:rsidP="0007779F">
            <w:pPr>
              <w:widowControl w:val="0"/>
              <w:adjustRightInd w:val="0"/>
              <w:outlineLvl w:val="1"/>
              <w:rPr>
                <w:sz w:val="20"/>
                <w:szCs w:val="20"/>
              </w:rPr>
            </w:pPr>
            <w:r w:rsidRPr="0007779F">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07779F">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r w:rsidRPr="0007779F">
              <w:rPr>
                <w:bCs/>
                <w:sz w:val="20"/>
                <w:szCs w:val="20"/>
              </w:rPr>
              <w:t>100</w:t>
            </w:r>
          </w:p>
        </w:tc>
      </w:tr>
      <w:tr w:rsidR="0007779F" w:rsidRPr="0007779F" w:rsidTr="0007779F">
        <w:tc>
          <w:tcPr>
            <w:tcW w:w="959" w:type="dxa"/>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1.1.3.</w:t>
            </w:r>
          </w:p>
        </w:tc>
        <w:tc>
          <w:tcPr>
            <w:tcW w:w="4111" w:type="dxa"/>
            <w:tcBorders>
              <w:right w:val="single" w:sz="4" w:space="0" w:color="auto"/>
            </w:tcBorders>
          </w:tcPr>
          <w:p w:rsidR="0007779F" w:rsidRPr="0007779F" w:rsidRDefault="0007779F" w:rsidP="0007779F">
            <w:pPr>
              <w:widowControl w:val="0"/>
              <w:adjustRightInd w:val="0"/>
              <w:outlineLvl w:val="1"/>
              <w:rPr>
                <w:sz w:val="20"/>
                <w:szCs w:val="20"/>
              </w:rPr>
            </w:pPr>
            <w:r w:rsidRPr="0007779F">
              <w:rPr>
                <w:sz w:val="20"/>
                <w:szCs w:val="20"/>
              </w:rPr>
              <w:t xml:space="preserve">Количество объектов муниципального имущества, в отношении которых проведена проверка фактического наличия, использования по назначению и сохранности </w:t>
            </w:r>
            <w:r w:rsidRPr="0007779F">
              <w:rPr>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lastRenderedPageBreak/>
              <w:t>6</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r w:rsidRPr="0007779F">
              <w:rPr>
                <w:bCs/>
                <w:sz w:val="20"/>
                <w:szCs w:val="20"/>
              </w:rPr>
              <w:t>8</w:t>
            </w:r>
          </w:p>
        </w:tc>
      </w:tr>
      <w:tr w:rsidR="0007779F" w:rsidRPr="0007779F" w:rsidTr="0007779F">
        <w:trPr>
          <w:trHeight w:val="764"/>
        </w:trPr>
        <w:tc>
          <w:tcPr>
            <w:tcW w:w="959" w:type="dxa"/>
            <w:tcBorders>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lastRenderedPageBreak/>
              <w:t>1.2.</w:t>
            </w:r>
          </w:p>
        </w:tc>
        <w:tc>
          <w:tcPr>
            <w:tcW w:w="8363" w:type="dxa"/>
            <w:gridSpan w:val="6"/>
            <w:tcBorders>
              <w:top w:val="single" w:sz="4" w:space="0" w:color="auto"/>
              <w:left w:val="single" w:sz="4" w:space="0" w:color="auto"/>
              <w:bottom w:val="single" w:sz="4" w:space="0" w:color="auto"/>
            </w:tcBorders>
          </w:tcPr>
          <w:p w:rsidR="0007779F" w:rsidRPr="0007779F" w:rsidRDefault="0007779F" w:rsidP="0007779F">
            <w:pPr>
              <w:pStyle w:val="ConsPlusNormal"/>
              <w:widowControl/>
              <w:ind w:firstLine="0"/>
              <w:rPr>
                <w:rFonts w:ascii="Times New Roman" w:hAnsi="Times New Roman" w:cs="Times New Roman"/>
              </w:rPr>
            </w:pPr>
            <w:r w:rsidRPr="0007779F">
              <w:rPr>
                <w:rFonts w:ascii="Times New Roman" w:hAnsi="Times New Roman" w:cs="Times New Roman"/>
              </w:rPr>
              <w:t xml:space="preserve">Задача 2. </w:t>
            </w:r>
          </w:p>
          <w:p w:rsidR="0007779F" w:rsidRPr="0007779F" w:rsidRDefault="0007779F" w:rsidP="0007779F">
            <w:pPr>
              <w:pStyle w:val="ConsPlusNormal"/>
              <w:widowControl/>
              <w:ind w:firstLine="0"/>
              <w:rPr>
                <w:rFonts w:ascii="Times New Roman" w:hAnsi="Times New Roman" w:cs="Times New Roman"/>
              </w:rPr>
            </w:pPr>
            <w:r w:rsidRPr="0007779F">
              <w:rPr>
                <w:rFonts w:ascii="Times New Roman" w:hAnsi="Times New Roman" w:cs="Times New Roman"/>
              </w:rPr>
              <w:t>Осуществление регистрации права муниципальной собственности на объекты недвижимого муниципального имущества</w:t>
            </w:r>
          </w:p>
        </w:tc>
      </w:tr>
      <w:tr w:rsidR="0007779F" w:rsidRPr="0007779F" w:rsidTr="0007779F">
        <w:trPr>
          <w:trHeight w:val="1262"/>
        </w:trPr>
        <w:tc>
          <w:tcPr>
            <w:tcW w:w="959" w:type="dxa"/>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1.2.1.</w:t>
            </w:r>
          </w:p>
        </w:tc>
        <w:tc>
          <w:tcPr>
            <w:tcW w:w="4111" w:type="dxa"/>
            <w:tcBorders>
              <w:right w:val="single" w:sz="4" w:space="0" w:color="auto"/>
            </w:tcBorders>
          </w:tcPr>
          <w:p w:rsidR="0007779F" w:rsidRPr="0007779F" w:rsidRDefault="0007779F" w:rsidP="0007779F">
            <w:pPr>
              <w:widowControl w:val="0"/>
              <w:adjustRightInd w:val="0"/>
              <w:outlineLvl w:val="1"/>
              <w:rPr>
                <w:bCs/>
                <w:sz w:val="20"/>
                <w:szCs w:val="20"/>
              </w:rPr>
            </w:pPr>
            <w:r w:rsidRPr="0007779F">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p>
          <w:p w:rsidR="0007779F" w:rsidRPr="0007779F" w:rsidRDefault="0007779F" w:rsidP="0007779F">
            <w:pPr>
              <w:widowControl w:val="0"/>
              <w:adjustRightInd w:val="0"/>
              <w:jc w:val="center"/>
              <w:outlineLvl w:val="1"/>
              <w:rPr>
                <w:bCs/>
                <w:sz w:val="20"/>
                <w:szCs w:val="20"/>
              </w:rPr>
            </w:pPr>
            <w:r w:rsidRPr="0007779F">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widowControl w:val="0"/>
              <w:adjustRightInd w:val="0"/>
              <w:jc w:val="center"/>
              <w:outlineLvl w:val="1"/>
              <w:rPr>
                <w:bCs/>
                <w:sz w:val="20"/>
                <w:szCs w:val="20"/>
              </w:rPr>
            </w:pPr>
            <w:r w:rsidRPr="0007779F">
              <w:rPr>
                <w:bCs/>
                <w:sz w:val="20"/>
                <w:szCs w:val="20"/>
              </w:rPr>
              <w:t>0</w:t>
            </w:r>
          </w:p>
        </w:tc>
      </w:tr>
      <w:tr w:rsidR="0007779F" w:rsidRPr="0007779F" w:rsidTr="0007779F">
        <w:trPr>
          <w:trHeight w:val="610"/>
        </w:trPr>
        <w:tc>
          <w:tcPr>
            <w:tcW w:w="959" w:type="dxa"/>
            <w:tcBorders>
              <w:right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1.3.</w:t>
            </w:r>
          </w:p>
        </w:tc>
        <w:tc>
          <w:tcPr>
            <w:tcW w:w="8363" w:type="dxa"/>
            <w:gridSpan w:val="6"/>
            <w:tcBorders>
              <w:top w:val="single" w:sz="4" w:space="0" w:color="auto"/>
              <w:left w:val="single" w:sz="4" w:space="0" w:color="auto"/>
              <w:bottom w:val="single" w:sz="4" w:space="0" w:color="auto"/>
            </w:tcBorders>
            <w:shd w:val="clear" w:color="auto" w:fill="auto"/>
          </w:tcPr>
          <w:p w:rsidR="0007779F" w:rsidRPr="0007779F" w:rsidRDefault="0007779F" w:rsidP="0007779F">
            <w:pPr>
              <w:widowControl w:val="0"/>
              <w:adjustRightInd w:val="0"/>
              <w:outlineLvl w:val="1"/>
              <w:rPr>
                <w:sz w:val="20"/>
                <w:szCs w:val="20"/>
              </w:rPr>
            </w:pPr>
            <w:r w:rsidRPr="0007779F">
              <w:rPr>
                <w:sz w:val="20"/>
                <w:szCs w:val="20"/>
              </w:rPr>
              <w:t xml:space="preserve">Задача 3. </w:t>
            </w:r>
          </w:p>
          <w:p w:rsidR="0007779F" w:rsidRPr="0007779F" w:rsidRDefault="0007779F" w:rsidP="0007779F">
            <w:pPr>
              <w:widowControl w:val="0"/>
              <w:adjustRightInd w:val="0"/>
              <w:outlineLvl w:val="1"/>
              <w:rPr>
                <w:sz w:val="20"/>
                <w:szCs w:val="20"/>
              </w:rPr>
            </w:pPr>
            <w:r w:rsidRPr="0007779F">
              <w:rPr>
                <w:sz w:val="20"/>
                <w:szCs w:val="20"/>
              </w:rPr>
              <w:t xml:space="preserve">Осуществление  мероприятий по регистрации наследственных прав на объекты </w:t>
            </w:r>
            <w:proofErr w:type="gramStart"/>
            <w:r w:rsidRPr="0007779F">
              <w:rPr>
                <w:sz w:val="20"/>
                <w:szCs w:val="20"/>
              </w:rPr>
              <w:t>выморочного</w:t>
            </w:r>
            <w:proofErr w:type="gramEnd"/>
            <w:r w:rsidRPr="0007779F">
              <w:rPr>
                <w:sz w:val="20"/>
                <w:szCs w:val="20"/>
              </w:rPr>
              <w:t xml:space="preserve"> имущество</w:t>
            </w:r>
          </w:p>
        </w:tc>
      </w:tr>
      <w:tr w:rsidR="0007779F" w:rsidRPr="0007779F" w:rsidTr="0007779F">
        <w:trPr>
          <w:trHeight w:val="869"/>
        </w:trPr>
        <w:tc>
          <w:tcPr>
            <w:tcW w:w="959" w:type="dxa"/>
            <w:shd w:val="clear" w:color="auto" w:fill="auto"/>
            <w:vAlign w:val="center"/>
          </w:tcPr>
          <w:p w:rsidR="0007779F" w:rsidRPr="0007779F" w:rsidRDefault="0007779F" w:rsidP="0007779F">
            <w:pPr>
              <w:spacing w:line="240" w:lineRule="exact"/>
              <w:jc w:val="center"/>
              <w:rPr>
                <w:sz w:val="20"/>
                <w:szCs w:val="20"/>
              </w:rPr>
            </w:pPr>
            <w:r w:rsidRPr="0007779F">
              <w:rPr>
                <w:sz w:val="20"/>
                <w:szCs w:val="20"/>
              </w:rPr>
              <w:t>1.3.1.</w:t>
            </w:r>
          </w:p>
        </w:tc>
        <w:tc>
          <w:tcPr>
            <w:tcW w:w="4111" w:type="dxa"/>
            <w:tcBorders>
              <w:right w:val="single" w:sz="4" w:space="0" w:color="auto"/>
            </w:tcBorders>
            <w:shd w:val="clear" w:color="auto" w:fill="auto"/>
          </w:tcPr>
          <w:p w:rsidR="0007779F" w:rsidRPr="0007779F" w:rsidRDefault="0007779F" w:rsidP="0007779F">
            <w:pPr>
              <w:rPr>
                <w:sz w:val="20"/>
                <w:szCs w:val="20"/>
              </w:rPr>
            </w:pPr>
            <w:r w:rsidRPr="0007779F">
              <w:rPr>
                <w:sz w:val="20"/>
                <w:szCs w:val="20"/>
              </w:rPr>
              <w:t>Количество объектов выморочного имущества, на кот</w:t>
            </w:r>
            <w:r w:rsidRPr="0007779F">
              <w:rPr>
                <w:sz w:val="20"/>
                <w:szCs w:val="20"/>
              </w:rPr>
              <w:t>о</w:t>
            </w:r>
            <w:r w:rsidRPr="0007779F">
              <w:rPr>
                <w:sz w:val="20"/>
                <w:szCs w:val="20"/>
              </w:rPr>
              <w:t>рые оформлено наследственное право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79F" w:rsidRPr="0007779F" w:rsidRDefault="0007779F" w:rsidP="0007779F">
            <w:pPr>
              <w:spacing w:line="240" w:lineRule="exact"/>
              <w:jc w:val="center"/>
              <w:rPr>
                <w:sz w:val="20"/>
                <w:szCs w:val="20"/>
              </w:rPr>
            </w:pPr>
            <w:r w:rsidRPr="0007779F">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779F" w:rsidRPr="0007779F" w:rsidRDefault="0007779F" w:rsidP="0007779F">
            <w:pPr>
              <w:spacing w:line="240" w:lineRule="exact"/>
              <w:jc w:val="center"/>
              <w:rPr>
                <w:sz w:val="20"/>
                <w:szCs w:val="20"/>
              </w:rPr>
            </w:pPr>
            <w:r w:rsidRPr="0007779F">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79F" w:rsidRPr="0007779F" w:rsidRDefault="0007779F" w:rsidP="0007779F">
            <w:pPr>
              <w:spacing w:line="240" w:lineRule="exact"/>
              <w:jc w:val="center"/>
              <w:rPr>
                <w:sz w:val="20"/>
                <w:szCs w:val="20"/>
              </w:rPr>
            </w:pPr>
            <w:r w:rsidRPr="0007779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spacing w:line="240" w:lineRule="exact"/>
              <w:jc w:val="center"/>
              <w:rPr>
                <w:sz w:val="20"/>
                <w:szCs w:val="20"/>
              </w:rPr>
            </w:pPr>
          </w:p>
          <w:p w:rsidR="0007779F" w:rsidRPr="0007779F" w:rsidRDefault="0007779F" w:rsidP="0007779F">
            <w:pPr>
              <w:spacing w:line="240" w:lineRule="exact"/>
              <w:jc w:val="center"/>
              <w:rPr>
                <w:sz w:val="20"/>
                <w:szCs w:val="20"/>
              </w:rPr>
            </w:pPr>
          </w:p>
          <w:p w:rsidR="0007779F" w:rsidRPr="0007779F" w:rsidRDefault="0007779F" w:rsidP="0007779F">
            <w:pPr>
              <w:spacing w:line="240" w:lineRule="exact"/>
              <w:jc w:val="center"/>
              <w:rPr>
                <w:sz w:val="20"/>
                <w:szCs w:val="20"/>
              </w:rPr>
            </w:pPr>
            <w:r w:rsidRPr="0007779F">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spacing w:line="240" w:lineRule="exact"/>
              <w:jc w:val="center"/>
              <w:rPr>
                <w:sz w:val="20"/>
                <w:szCs w:val="20"/>
              </w:rPr>
            </w:pPr>
            <w:r w:rsidRPr="0007779F">
              <w:rPr>
                <w:sz w:val="20"/>
                <w:szCs w:val="20"/>
              </w:rPr>
              <w:t>0</w:t>
            </w:r>
          </w:p>
        </w:tc>
      </w:tr>
      <w:tr w:rsidR="0007779F" w:rsidRPr="0007779F" w:rsidTr="0007779F">
        <w:trPr>
          <w:trHeight w:val="583"/>
        </w:trPr>
        <w:tc>
          <w:tcPr>
            <w:tcW w:w="959" w:type="dxa"/>
            <w:tcBorders>
              <w:right w:val="single" w:sz="4" w:space="0" w:color="auto"/>
            </w:tcBorders>
            <w:shd w:val="clear" w:color="auto" w:fill="auto"/>
            <w:vAlign w:val="center"/>
          </w:tcPr>
          <w:p w:rsidR="0007779F" w:rsidRPr="0007779F" w:rsidRDefault="0007779F" w:rsidP="0007779F">
            <w:pPr>
              <w:spacing w:line="240" w:lineRule="exact"/>
              <w:jc w:val="center"/>
              <w:rPr>
                <w:sz w:val="20"/>
                <w:szCs w:val="20"/>
              </w:rPr>
            </w:pPr>
            <w:r w:rsidRPr="0007779F">
              <w:rPr>
                <w:sz w:val="20"/>
                <w:szCs w:val="20"/>
              </w:rPr>
              <w:t>2.</w:t>
            </w:r>
          </w:p>
        </w:tc>
        <w:tc>
          <w:tcPr>
            <w:tcW w:w="8363" w:type="dxa"/>
            <w:gridSpan w:val="6"/>
            <w:tcBorders>
              <w:top w:val="single" w:sz="4" w:space="0" w:color="auto"/>
              <w:left w:val="single" w:sz="4" w:space="0" w:color="auto"/>
              <w:bottom w:val="single" w:sz="4" w:space="0" w:color="auto"/>
            </w:tcBorders>
            <w:shd w:val="clear" w:color="auto" w:fill="auto"/>
          </w:tcPr>
          <w:p w:rsidR="0007779F" w:rsidRPr="0007779F" w:rsidRDefault="0007779F" w:rsidP="0007779F">
            <w:pPr>
              <w:rPr>
                <w:sz w:val="20"/>
                <w:szCs w:val="20"/>
              </w:rPr>
            </w:pPr>
            <w:r w:rsidRPr="0007779F">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07779F" w:rsidRPr="0007779F" w:rsidTr="0007779F">
        <w:trPr>
          <w:trHeight w:val="288"/>
        </w:trPr>
        <w:tc>
          <w:tcPr>
            <w:tcW w:w="959" w:type="dxa"/>
            <w:tcBorders>
              <w:right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2.1.</w:t>
            </w:r>
          </w:p>
        </w:tc>
        <w:tc>
          <w:tcPr>
            <w:tcW w:w="8363" w:type="dxa"/>
            <w:gridSpan w:val="6"/>
            <w:tcBorders>
              <w:top w:val="single" w:sz="4" w:space="0" w:color="auto"/>
              <w:left w:val="single" w:sz="4" w:space="0" w:color="auto"/>
              <w:bottom w:val="single" w:sz="4" w:space="0" w:color="auto"/>
            </w:tcBorders>
            <w:shd w:val="clear" w:color="auto" w:fill="auto"/>
          </w:tcPr>
          <w:p w:rsidR="0007779F" w:rsidRPr="0007779F" w:rsidRDefault="0007779F" w:rsidP="0007779F">
            <w:pPr>
              <w:widowControl w:val="0"/>
              <w:adjustRightInd w:val="0"/>
              <w:outlineLvl w:val="1"/>
              <w:rPr>
                <w:sz w:val="20"/>
                <w:szCs w:val="20"/>
              </w:rPr>
            </w:pPr>
            <w:r w:rsidRPr="0007779F">
              <w:rPr>
                <w:sz w:val="20"/>
                <w:szCs w:val="20"/>
              </w:rPr>
              <w:t xml:space="preserve">Задача 1. </w:t>
            </w:r>
          </w:p>
          <w:p w:rsidR="0007779F" w:rsidRPr="0007779F" w:rsidRDefault="0007779F" w:rsidP="0007779F">
            <w:pPr>
              <w:widowControl w:val="0"/>
              <w:adjustRightInd w:val="0"/>
              <w:outlineLvl w:val="1"/>
              <w:rPr>
                <w:sz w:val="20"/>
                <w:szCs w:val="20"/>
              </w:rPr>
            </w:pPr>
            <w:r w:rsidRPr="0007779F">
              <w:rPr>
                <w:sz w:val="20"/>
                <w:szCs w:val="20"/>
              </w:rPr>
              <w:t>Обеспечение содержания недвижимого имущества, находящегося в муниципальной собственности Угловского городского поселения</w:t>
            </w:r>
          </w:p>
        </w:tc>
      </w:tr>
      <w:tr w:rsidR="0007779F" w:rsidRPr="0007779F" w:rsidTr="0007779F">
        <w:trPr>
          <w:trHeight w:val="1172"/>
        </w:trPr>
        <w:tc>
          <w:tcPr>
            <w:tcW w:w="959"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2.1.1.</w:t>
            </w:r>
          </w:p>
        </w:tc>
        <w:tc>
          <w:tcPr>
            <w:tcW w:w="4111" w:type="dxa"/>
            <w:tcBorders>
              <w:right w:val="single" w:sz="4" w:space="0" w:color="auto"/>
            </w:tcBorders>
            <w:shd w:val="clear" w:color="auto" w:fill="auto"/>
          </w:tcPr>
          <w:p w:rsidR="0007779F" w:rsidRPr="0007779F" w:rsidRDefault="0007779F" w:rsidP="0007779F">
            <w:pPr>
              <w:spacing w:before="120"/>
              <w:rPr>
                <w:sz w:val="20"/>
                <w:szCs w:val="20"/>
              </w:rPr>
            </w:pPr>
            <w:r w:rsidRPr="0007779F">
              <w:rPr>
                <w:sz w:val="20"/>
                <w:szCs w:val="20"/>
              </w:rPr>
              <w:t>Количество объектов мун</w:t>
            </w:r>
            <w:r w:rsidRPr="0007779F">
              <w:rPr>
                <w:sz w:val="20"/>
                <w:szCs w:val="20"/>
              </w:rPr>
              <w:t>и</w:t>
            </w:r>
            <w:r w:rsidRPr="0007779F">
              <w:rPr>
                <w:sz w:val="20"/>
                <w:szCs w:val="20"/>
              </w:rPr>
              <w:t>ципального имущества, по которым осуществляется возмещение коммунальных услуг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spacing w:before="120" w:line="240" w:lineRule="exact"/>
              <w:jc w:val="center"/>
              <w:rPr>
                <w:sz w:val="20"/>
                <w:szCs w:val="20"/>
              </w:rPr>
            </w:pPr>
            <w:r w:rsidRPr="0007779F">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spacing w:before="120" w:line="240" w:lineRule="exact"/>
              <w:jc w:val="center"/>
              <w:rPr>
                <w:sz w:val="20"/>
                <w:szCs w:val="20"/>
              </w:rPr>
            </w:pPr>
            <w:r w:rsidRPr="0007779F">
              <w:rPr>
                <w:sz w:val="20"/>
                <w:szCs w:val="20"/>
              </w:rPr>
              <w:t>15</w:t>
            </w:r>
          </w:p>
        </w:tc>
      </w:tr>
      <w:tr w:rsidR="0007779F" w:rsidRPr="0007779F" w:rsidTr="0007779F">
        <w:trPr>
          <w:trHeight w:val="999"/>
        </w:trPr>
        <w:tc>
          <w:tcPr>
            <w:tcW w:w="959"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2.1.2.</w:t>
            </w:r>
          </w:p>
        </w:tc>
        <w:tc>
          <w:tcPr>
            <w:tcW w:w="4111" w:type="dxa"/>
            <w:shd w:val="clear" w:color="auto" w:fill="auto"/>
          </w:tcPr>
          <w:p w:rsidR="0007779F" w:rsidRPr="0007779F" w:rsidRDefault="0007779F" w:rsidP="0007779F">
            <w:pPr>
              <w:spacing w:before="120"/>
              <w:rPr>
                <w:sz w:val="20"/>
                <w:szCs w:val="20"/>
              </w:rPr>
            </w:pPr>
            <w:r w:rsidRPr="0007779F">
              <w:rPr>
                <w:sz w:val="20"/>
                <w:szCs w:val="20"/>
              </w:rPr>
              <w:t>Количество объектов мун</w:t>
            </w:r>
            <w:r w:rsidRPr="0007779F">
              <w:rPr>
                <w:sz w:val="20"/>
                <w:szCs w:val="20"/>
              </w:rPr>
              <w:t>и</w:t>
            </w:r>
            <w:r w:rsidRPr="0007779F">
              <w:rPr>
                <w:sz w:val="20"/>
                <w:szCs w:val="20"/>
              </w:rPr>
              <w:t>ципального имущества, по которым осуществляются расходы по содержанию и текущему р</w:t>
            </w:r>
            <w:r w:rsidRPr="0007779F">
              <w:rPr>
                <w:sz w:val="20"/>
                <w:szCs w:val="20"/>
              </w:rPr>
              <w:t>е</w:t>
            </w:r>
            <w:r w:rsidRPr="0007779F">
              <w:rPr>
                <w:sz w:val="20"/>
                <w:szCs w:val="20"/>
              </w:rPr>
              <w:t>монту (шт.)</w:t>
            </w:r>
          </w:p>
        </w:tc>
        <w:tc>
          <w:tcPr>
            <w:tcW w:w="850" w:type="dxa"/>
            <w:tcBorders>
              <w:top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6</w:t>
            </w:r>
          </w:p>
        </w:tc>
        <w:tc>
          <w:tcPr>
            <w:tcW w:w="851" w:type="dxa"/>
            <w:tcBorders>
              <w:top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7</w:t>
            </w:r>
          </w:p>
        </w:tc>
        <w:tc>
          <w:tcPr>
            <w:tcW w:w="850" w:type="dxa"/>
            <w:tcBorders>
              <w:top w:val="single" w:sz="4" w:space="0" w:color="auto"/>
            </w:tcBorders>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8</w:t>
            </w:r>
          </w:p>
        </w:tc>
        <w:tc>
          <w:tcPr>
            <w:tcW w:w="851" w:type="dxa"/>
            <w:tcBorders>
              <w:top w:val="single" w:sz="4" w:space="0" w:color="auto"/>
            </w:tcBorders>
          </w:tcPr>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r w:rsidRPr="0007779F">
              <w:rPr>
                <w:sz w:val="20"/>
                <w:szCs w:val="20"/>
              </w:rPr>
              <w:t>8</w:t>
            </w:r>
          </w:p>
        </w:tc>
        <w:tc>
          <w:tcPr>
            <w:tcW w:w="850" w:type="dxa"/>
            <w:tcBorders>
              <w:top w:val="single" w:sz="4" w:space="0" w:color="auto"/>
            </w:tcBorders>
          </w:tcPr>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r w:rsidRPr="0007779F">
              <w:rPr>
                <w:sz w:val="20"/>
                <w:szCs w:val="20"/>
              </w:rPr>
              <w:t>8</w:t>
            </w:r>
          </w:p>
        </w:tc>
      </w:tr>
      <w:tr w:rsidR="0007779F" w:rsidRPr="0007779F" w:rsidTr="0007779F">
        <w:trPr>
          <w:trHeight w:val="1120"/>
        </w:trPr>
        <w:tc>
          <w:tcPr>
            <w:tcW w:w="959"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2.1.3.</w:t>
            </w:r>
          </w:p>
        </w:tc>
        <w:tc>
          <w:tcPr>
            <w:tcW w:w="4111" w:type="dxa"/>
            <w:shd w:val="clear" w:color="auto" w:fill="auto"/>
          </w:tcPr>
          <w:p w:rsidR="0007779F" w:rsidRPr="0007779F" w:rsidRDefault="0007779F" w:rsidP="0007779F">
            <w:pPr>
              <w:spacing w:before="120"/>
              <w:rPr>
                <w:sz w:val="20"/>
                <w:szCs w:val="20"/>
              </w:rPr>
            </w:pPr>
            <w:r w:rsidRPr="0007779F">
              <w:rPr>
                <w:sz w:val="20"/>
                <w:szCs w:val="20"/>
              </w:rPr>
              <w:t>Количество объектов мун</w:t>
            </w:r>
            <w:r w:rsidRPr="0007779F">
              <w:rPr>
                <w:sz w:val="20"/>
                <w:szCs w:val="20"/>
              </w:rPr>
              <w:t>и</w:t>
            </w:r>
            <w:r w:rsidRPr="0007779F">
              <w:rPr>
                <w:sz w:val="20"/>
                <w:szCs w:val="20"/>
              </w:rPr>
              <w:t>ципального имущества, по которым осуществляются расходы за природный газ (шт.)</w:t>
            </w:r>
          </w:p>
        </w:tc>
        <w:tc>
          <w:tcPr>
            <w:tcW w:w="850"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1"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0"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1" w:type="dxa"/>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0" w:type="dxa"/>
            <w:vAlign w:val="center"/>
          </w:tcPr>
          <w:p w:rsidR="0007779F" w:rsidRPr="0007779F" w:rsidRDefault="0007779F" w:rsidP="0007779F">
            <w:pPr>
              <w:spacing w:before="120" w:line="240" w:lineRule="exact"/>
              <w:jc w:val="center"/>
              <w:rPr>
                <w:sz w:val="20"/>
                <w:szCs w:val="20"/>
              </w:rPr>
            </w:pPr>
            <w:r w:rsidRPr="0007779F">
              <w:rPr>
                <w:sz w:val="20"/>
                <w:szCs w:val="20"/>
              </w:rPr>
              <w:t>0</w:t>
            </w:r>
          </w:p>
        </w:tc>
      </w:tr>
      <w:tr w:rsidR="0007779F" w:rsidRPr="0007779F" w:rsidTr="0007779F">
        <w:trPr>
          <w:trHeight w:val="1451"/>
        </w:trPr>
        <w:tc>
          <w:tcPr>
            <w:tcW w:w="959"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2.1.4.</w:t>
            </w:r>
          </w:p>
        </w:tc>
        <w:tc>
          <w:tcPr>
            <w:tcW w:w="4111" w:type="dxa"/>
            <w:shd w:val="clear" w:color="auto" w:fill="auto"/>
          </w:tcPr>
          <w:p w:rsidR="0007779F" w:rsidRPr="0007779F" w:rsidRDefault="0007779F" w:rsidP="0007779F">
            <w:pPr>
              <w:spacing w:before="120"/>
              <w:rPr>
                <w:sz w:val="20"/>
                <w:szCs w:val="20"/>
              </w:rPr>
            </w:pPr>
            <w:r w:rsidRPr="0007779F">
              <w:rPr>
                <w:sz w:val="20"/>
                <w:szCs w:val="20"/>
              </w:rPr>
              <w:t>Количество объектов мун</w:t>
            </w:r>
            <w:r w:rsidRPr="0007779F">
              <w:rPr>
                <w:sz w:val="20"/>
                <w:szCs w:val="20"/>
              </w:rPr>
              <w:t>и</w:t>
            </w:r>
            <w:r w:rsidRPr="0007779F">
              <w:rPr>
                <w:sz w:val="20"/>
                <w:szCs w:val="20"/>
              </w:rPr>
              <w:t xml:space="preserve">ципального имущества, по которым осуществляется техническое обслуживание и ремонт сетей газораспределения и </w:t>
            </w:r>
            <w:proofErr w:type="spellStart"/>
            <w:r w:rsidRPr="0007779F">
              <w:rPr>
                <w:sz w:val="20"/>
                <w:szCs w:val="20"/>
              </w:rPr>
              <w:t>газопотребления</w:t>
            </w:r>
            <w:proofErr w:type="spellEnd"/>
            <w:r w:rsidRPr="0007779F">
              <w:rPr>
                <w:sz w:val="20"/>
                <w:szCs w:val="20"/>
              </w:rPr>
              <w:t xml:space="preserve"> (шт.)</w:t>
            </w:r>
          </w:p>
        </w:tc>
        <w:tc>
          <w:tcPr>
            <w:tcW w:w="850"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1"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0"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1" w:type="dxa"/>
          </w:tcPr>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r w:rsidRPr="0007779F">
              <w:rPr>
                <w:sz w:val="20"/>
                <w:szCs w:val="20"/>
              </w:rPr>
              <w:t>0</w:t>
            </w:r>
          </w:p>
        </w:tc>
        <w:tc>
          <w:tcPr>
            <w:tcW w:w="850" w:type="dxa"/>
            <w:vAlign w:val="center"/>
          </w:tcPr>
          <w:p w:rsidR="0007779F" w:rsidRPr="0007779F" w:rsidRDefault="0007779F" w:rsidP="0007779F">
            <w:pPr>
              <w:spacing w:before="120" w:line="240" w:lineRule="exact"/>
              <w:jc w:val="center"/>
              <w:rPr>
                <w:sz w:val="20"/>
                <w:szCs w:val="20"/>
              </w:rPr>
            </w:pPr>
            <w:r w:rsidRPr="0007779F">
              <w:rPr>
                <w:sz w:val="20"/>
                <w:szCs w:val="20"/>
              </w:rPr>
              <w:t>0</w:t>
            </w:r>
          </w:p>
        </w:tc>
      </w:tr>
      <w:tr w:rsidR="0007779F" w:rsidRPr="0007779F" w:rsidTr="0007779F">
        <w:trPr>
          <w:trHeight w:val="1451"/>
        </w:trPr>
        <w:tc>
          <w:tcPr>
            <w:tcW w:w="959"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2.1.5.</w:t>
            </w:r>
          </w:p>
        </w:tc>
        <w:tc>
          <w:tcPr>
            <w:tcW w:w="4111" w:type="dxa"/>
            <w:shd w:val="clear" w:color="auto" w:fill="auto"/>
          </w:tcPr>
          <w:p w:rsidR="0007779F" w:rsidRPr="0007779F" w:rsidRDefault="0007779F" w:rsidP="0007779F">
            <w:pPr>
              <w:rPr>
                <w:sz w:val="20"/>
                <w:szCs w:val="20"/>
              </w:rPr>
            </w:pPr>
            <w:r w:rsidRPr="0007779F">
              <w:rPr>
                <w:sz w:val="20"/>
                <w:szCs w:val="20"/>
              </w:rPr>
              <w:t>Количество объектов, по которым производится эксплуатационно-техническое обслуживание средств ПС и СОУЭ, шт.</w:t>
            </w:r>
          </w:p>
        </w:tc>
        <w:tc>
          <w:tcPr>
            <w:tcW w:w="850"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1"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0"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0</w:t>
            </w:r>
          </w:p>
        </w:tc>
        <w:tc>
          <w:tcPr>
            <w:tcW w:w="851" w:type="dxa"/>
          </w:tcPr>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p>
          <w:p w:rsidR="0007779F" w:rsidRPr="0007779F" w:rsidRDefault="0007779F" w:rsidP="0007779F">
            <w:pPr>
              <w:spacing w:before="120" w:line="240" w:lineRule="exact"/>
              <w:jc w:val="center"/>
              <w:rPr>
                <w:sz w:val="20"/>
                <w:szCs w:val="20"/>
              </w:rPr>
            </w:pPr>
            <w:r w:rsidRPr="0007779F">
              <w:rPr>
                <w:sz w:val="20"/>
                <w:szCs w:val="20"/>
              </w:rPr>
              <w:t>0</w:t>
            </w:r>
          </w:p>
        </w:tc>
        <w:tc>
          <w:tcPr>
            <w:tcW w:w="850" w:type="dxa"/>
            <w:vAlign w:val="center"/>
          </w:tcPr>
          <w:p w:rsidR="0007779F" w:rsidRPr="0007779F" w:rsidRDefault="0007779F" w:rsidP="0007779F">
            <w:pPr>
              <w:spacing w:before="120" w:line="240" w:lineRule="exact"/>
              <w:jc w:val="center"/>
              <w:rPr>
                <w:sz w:val="20"/>
                <w:szCs w:val="20"/>
              </w:rPr>
            </w:pPr>
            <w:r w:rsidRPr="0007779F">
              <w:rPr>
                <w:sz w:val="20"/>
                <w:szCs w:val="20"/>
              </w:rPr>
              <w:t>0</w:t>
            </w:r>
          </w:p>
        </w:tc>
      </w:tr>
      <w:tr w:rsidR="0007779F" w:rsidRPr="0007779F" w:rsidTr="0007779F">
        <w:trPr>
          <w:trHeight w:val="444"/>
        </w:trPr>
        <w:tc>
          <w:tcPr>
            <w:tcW w:w="959" w:type="dxa"/>
            <w:shd w:val="clear" w:color="auto" w:fill="auto"/>
            <w:vAlign w:val="center"/>
          </w:tcPr>
          <w:p w:rsidR="0007779F" w:rsidRPr="0007779F" w:rsidRDefault="0007779F" w:rsidP="0007779F">
            <w:pPr>
              <w:spacing w:before="120" w:line="240" w:lineRule="exact"/>
              <w:jc w:val="center"/>
              <w:rPr>
                <w:sz w:val="20"/>
                <w:szCs w:val="20"/>
              </w:rPr>
            </w:pPr>
            <w:r w:rsidRPr="0007779F">
              <w:rPr>
                <w:sz w:val="20"/>
                <w:szCs w:val="20"/>
              </w:rPr>
              <w:t>3.</w:t>
            </w:r>
          </w:p>
        </w:tc>
        <w:tc>
          <w:tcPr>
            <w:tcW w:w="8363" w:type="dxa"/>
            <w:gridSpan w:val="6"/>
            <w:shd w:val="clear" w:color="auto" w:fill="auto"/>
          </w:tcPr>
          <w:p w:rsidR="0007779F" w:rsidRPr="0007779F" w:rsidRDefault="0007779F" w:rsidP="0007779F">
            <w:pPr>
              <w:spacing w:before="120" w:line="240" w:lineRule="exact"/>
              <w:rPr>
                <w:sz w:val="20"/>
                <w:szCs w:val="20"/>
              </w:rPr>
            </w:pPr>
            <w:r w:rsidRPr="0007779F">
              <w:rPr>
                <w:sz w:val="20"/>
                <w:szCs w:val="20"/>
              </w:rPr>
              <w:t>Цель 3. Совершенствование системы учета муниципального имущ</w:t>
            </w:r>
            <w:r w:rsidRPr="0007779F">
              <w:rPr>
                <w:sz w:val="20"/>
                <w:szCs w:val="20"/>
              </w:rPr>
              <w:t>е</w:t>
            </w:r>
            <w:r w:rsidRPr="0007779F">
              <w:rPr>
                <w:sz w:val="20"/>
                <w:szCs w:val="20"/>
              </w:rPr>
              <w:t>ства</w:t>
            </w:r>
          </w:p>
        </w:tc>
      </w:tr>
      <w:tr w:rsidR="0007779F" w:rsidRPr="0007779F" w:rsidTr="0007779F">
        <w:trPr>
          <w:trHeight w:val="695"/>
        </w:trPr>
        <w:tc>
          <w:tcPr>
            <w:tcW w:w="959"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right="-250" w:firstLine="0"/>
              <w:rPr>
                <w:rFonts w:ascii="Times New Roman" w:hAnsi="Times New Roman" w:cs="Times New Roman"/>
              </w:rPr>
            </w:pPr>
            <w:r w:rsidRPr="0007779F">
              <w:rPr>
                <w:rFonts w:ascii="Times New Roman" w:hAnsi="Times New Roman" w:cs="Times New Roman"/>
              </w:rPr>
              <w:t xml:space="preserve">   3.1.</w:t>
            </w:r>
          </w:p>
        </w:tc>
        <w:tc>
          <w:tcPr>
            <w:tcW w:w="8363" w:type="dxa"/>
            <w:gridSpan w:val="6"/>
            <w:tcBorders>
              <w:top w:val="single" w:sz="4" w:space="0" w:color="auto"/>
              <w:left w:val="single" w:sz="4" w:space="0" w:color="auto"/>
              <w:bottom w:val="single" w:sz="4" w:space="0" w:color="auto"/>
            </w:tcBorders>
          </w:tcPr>
          <w:p w:rsidR="0007779F" w:rsidRPr="0007779F" w:rsidRDefault="0007779F" w:rsidP="0007779F">
            <w:pPr>
              <w:pStyle w:val="ConsPlusNormal"/>
              <w:widowControl/>
              <w:ind w:firstLine="0"/>
              <w:rPr>
                <w:rFonts w:ascii="Times New Roman" w:hAnsi="Times New Roman" w:cs="Times New Roman"/>
              </w:rPr>
            </w:pPr>
            <w:r w:rsidRPr="0007779F">
              <w:rPr>
                <w:rFonts w:ascii="Times New Roman" w:hAnsi="Times New Roman" w:cs="Times New Roman"/>
              </w:rPr>
              <w:t>Задача 1. Обеспечение эффективности системы информационного обеспечения в сфере управления муниципальным имуществом</w:t>
            </w:r>
          </w:p>
        </w:tc>
      </w:tr>
      <w:tr w:rsidR="0007779F" w:rsidRPr="0007779F" w:rsidTr="0007779F">
        <w:trPr>
          <w:trHeight w:val="1110"/>
        </w:trPr>
        <w:tc>
          <w:tcPr>
            <w:tcW w:w="959"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right="-250" w:firstLine="0"/>
              <w:rPr>
                <w:rFonts w:ascii="Times New Roman" w:hAnsi="Times New Roman" w:cs="Times New Roman"/>
              </w:rPr>
            </w:pPr>
            <w:r w:rsidRPr="0007779F">
              <w:rPr>
                <w:rFonts w:ascii="Times New Roman" w:hAnsi="Times New Roman" w:cs="Times New Roman"/>
              </w:rPr>
              <w:t xml:space="preserve"> 3.1.1.</w:t>
            </w:r>
          </w:p>
        </w:tc>
        <w:tc>
          <w:tcPr>
            <w:tcW w:w="411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pStyle w:val="ConsPlusNormal"/>
              <w:widowControl/>
              <w:ind w:right="-108" w:firstLine="0"/>
              <w:rPr>
                <w:rFonts w:ascii="Times New Roman" w:hAnsi="Times New Roman" w:cs="Times New Roman"/>
              </w:rPr>
            </w:pPr>
            <w:r w:rsidRPr="0007779F">
              <w:rPr>
                <w:rFonts w:ascii="Times New Roman" w:hAnsi="Times New Roman" w:cs="Times New Roman"/>
              </w:rPr>
              <w:t>Актуальность информации реестра  муниципального имущества Угловского городского поселения</w:t>
            </w:r>
            <w:proofErr w:type="gramStart"/>
            <w:r w:rsidRPr="0007779F">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pStyle w:val="ConsPlusNormal"/>
              <w:widowControl/>
              <w:ind w:firstLine="0"/>
              <w:jc w:val="center"/>
              <w:rPr>
                <w:rFonts w:ascii="Times New Roman" w:hAnsi="Times New Roman" w:cs="Times New Roman"/>
              </w:rPr>
            </w:pPr>
          </w:p>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r>
      <w:tr w:rsidR="0007779F" w:rsidRPr="0007779F" w:rsidTr="0007779F">
        <w:trPr>
          <w:trHeight w:val="988"/>
        </w:trPr>
        <w:tc>
          <w:tcPr>
            <w:tcW w:w="959"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right="-250" w:firstLine="0"/>
              <w:rPr>
                <w:rFonts w:ascii="Times New Roman" w:hAnsi="Times New Roman" w:cs="Times New Roman"/>
              </w:rPr>
            </w:pPr>
            <w:r w:rsidRPr="0007779F">
              <w:rPr>
                <w:rFonts w:ascii="Times New Roman" w:hAnsi="Times New Roman" w:cs="Times New Roman"/>
              </w:rPr>
              <w:t xml:space="preserve"> 3.1.2.</w:t>
            </w:r>
          </w:p>
        </w:tc>
        <w:tc>
          <w:tcPr>
            <w:tcW w:w="411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pStyle w:val="ConsPlusNormal"/>
              <w:widowControl/>
              <w:ind w:right="-108" w:firstLine="0"/>
              <w:rPr>
                <w:rFonts w:ascii="Times New Roman" w:hAnsi="Times New Roman" w:cs="Times New Roman"/>
              </w:rPr>
            </w:pPr>
            <w:r w:rsidRPr="0007779F">
              <w:rPr>
                <w:rFonts w:ascii="Times New Roman" w:hAnsi="Times New Roman" w:cs="Times New Roman"/>
              </w:rPr>
              <w:t>Выполнение работ, связанных с мониторингом использования муниципального имущества</w:t>
            </w:r>
            <w:proofErr w:type="gramStart"/>
            <w:r w:rsidRPr="0007779F">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07779F" w:rsidRPr="0007779F" w:rsidRDefault="0007779F" w:rsidP="0007779F">
            <w:pPr>
              <w:pStyle w:val="ConsPlusNormal"/>
              <w:widowControl/>
              <w:ind w:firstLine="0"/>
              <w:jc w:val="center"/>
              <w:rPr>
                <w:rFonts w:ascii="Times New Roman" w:hAnsi="Times New Roman" w:cs="Times New Roman"/>
              </w:rPr>
            </w:pPr>
          </w:p>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779F" w:rsidRPr="0007779F" w:rsidRDefault="0007779F" w:rsidP="0007779F">
            <w:pPr>
              <w:pStyle w:val="ConsPlusNormal"/>
              <w:widowControl/>
              <w:ind w:firstLine="0"/>
              <w:jc w:val="center"/>
              <w:rPr>
                <w:rFonts w:ascii="Times New Roman" w:hAnsi="Times New Roman" w:cs="Times New Roman"/>
              </w:rPr>
            </w:pPr>
            <w:r w:rsidRPr="0007779F">
              <w:rPr>
                <w:rFonts w:ascii="Times New Roman" w:hAnsi="Times New Roman" w:cs="Times New Roman"/>
              </w:rPr>
              <w:t>100</w:t>
            </w:r>
          </w:p>
        </w:tc>
      </w:tr>
    </w:tbl>
    <w:p w:rsidR="0007779F" w:rsidRPr="0007779F" w:rsidRDefault="0007779F" w:rsidP="0007779F">
      <w:pPr>
        <w:widowControl w:val="0"/>
        <w:adjustRightInd w:val="0"/>
        <w:spacing w:line="360" w:lineRule="atLeast"/>
        <w:ind w:firstLine="708"/>
        <w:jc w:val="both"/>
        <w:rPr>
          <w:sz w:val="20"/>
          <w:szCs w:val="20"/>
        </w:rPr>
        <w:sectPr w:rsidR="0007779F" w:rsidRPr="0007779F" w:rsidSect="0007779F">
          <w:pgSz w:w="11906" w:h="16838"/>
          <w:pgMar w:top="567" w:right="851" w:bottom="567" w:left="1701" w:header="709" w:footer="709" w:gutter="0"/>
          <w:cols w:space="720"/>
        </w:sectPr>
      </w:pPr>
    </w:p>
    <w:p w:rsidR="0007779F" w:rsidRPr="0007779F" w:rsidRDefault="0007779F" w:rsidP="0007779F">
      <w:pPr>
        <w:widowControl w:val="0"/>
        <w:adjustRightInd w:val="0"/>
        <w:spacing w:line="360" w:lineRule="atLeast"/>
        <w:ind w:firstLine="708"/>
        <w:jc w:val="both"/>
        <w:rPr>
          <w:sz w:val="20"/>
          <w:szCs w:val="20"/>
        </w:rPr>
      </w:pP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2.2.2. Изложить пункт 5 в редакции:</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«5. Сроки реализации муниципальной программы: 2022-2026 годы»</w:t>
      </w:r>
    </w:p>
    <w:p w:rsidR="0007779F" w:rsidRPr="0007779F" w:rsidRDefault="0007779F" w:rsidP="0007779F">
      <w:pPr>
        <w:widowControl w:val="0"/>
        <w:adjustRightInd w:val="0"/>
        <w:spacing w:line="360" w:lineRule="atLeast"/>
        <w:ind w:firstLine="708"/>
        <w:jc w:val="both"/>
        <w:rPr>
          <w:sz w:val="20"/>
          <w:szCs w:val="20"/>
        </w:rPr>
      </w:pPr>
      <w:r w:rsidRPr="0007779F">
        <w:rPr>
          <w:sz w:val="20"/>
          <w:szCs w:val="20"/>
        </w:rPr>
        <w:t>2.2.3. Изложить пункт 6 в редакции:</w:t>
      </w:r>
    </w:p>
    <w:p w:rsidR="0007779F" w:rsidRPr="0007779F" w:rsidRDefault="0007779F" w:rsidP="0007779F">
      <w:pPr>
        <w:widowControl w:val="0"/>
        <w:adjustRightInd w:val="0"/>
        <w:spacing w:line="360" w:lineRule="atLeast"/>
        <w:ind w:firstLine="709"/>
        <w:jc w:val="both"/>
        <w:rPr>
          <w:sz w:val="20"/>
          <w:szCs w:val="20"/>
        </w:rPr>
      </w:pPr>
      <w:r w:rsidRPr="0007779F">
        <w:rPr>
          <w:sz w:val="20"/>
          <w:szCs w:val="20"/>
        </w:rPr>
        <w:t xml:space="preserve"> «6. Объемы и источники финансирования муниципальной программы в целом и по годам реализации (тыс. руб.)</w:t>
      </w:r>
      <w:proofErr w:type="gramStart"/>
      <w:r w:rsidRPr="0007779F">
        <w:rPr>
          <w:sz w:val="20"/>
          <w:szCs w:val="20"/>
        </w:rPr>
        <w:t>: «</w:t>
      </w:r>
      <w:proofErr w:type="gramEnd"/>
    </w:p>
    <w:tbl>
      <w:tblPr>
        <w:tblW w:w="9240" w:type="dxa"/>
        <w:jc w:val="center"/>
        <w:tblInd w:w="93" w:type="dxa"/>
        <w:tblLook w:val="04A0"/>
      </w:tblPr>
      <w:tblGrid>
        <w:gridCol w:w="626"/>
        <w:gridCol w:w="1272"/>
        <w:gridCol w:w="1417"/>
        <w:gridCol w:w="1382"/>
        <w:gridCol w:w="1495"/>
        <w:gridCol w:w="1494"/>
        <w:gridCol w:w="1554"/>
      </w:tblGrid>
      <w:tr w:rsidR="0007779F" w:rsidRPr="0007779F" w:rsidTr="0007779F">
        <w:trPr>
          <w:trHeight w:val="315"/>
          <w:jc w:val="center"/>
        </w:trPr>
        <w:tc>
          <w:tcPr>
            <w:tcW w:w="92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779F" w:rsidRPr="0007779F" w:rsidRDefault="0007779F" w:rsidP="0007779F">
            <w:pPr>
              <w:jc w:val="center"/>
              <w:rPr>
                <w:sz w:val="20"/>
                <w:szCs w:val="20"/>
              </w:rPr>
            </w:pPr>
            <w:r w:rsidRPr="0007779F">
              <w:rPr>
                <w:sz w:val="20"/>
                <w:szCs w:val="20"/>
              </w:rPr>
              <w:t>Источник финансирования</w:t>
            </w:r>
          </w:p>
        </w:tc>
      </w:tr>
      <w:tr w:rsidR="0007779F" w:rsidRPr="0007779F" w:rsidTr="0007779F">
        <w:trPr>
          <w:trHeight w:val="15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Год</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proofErr w:type="spellStart"/>
            <w:r w:rsidRPr="0007779F">
              <w:rPr>
                <w:sz w:val="20"/>
                <w:szCs w:val="20"/>
              </w:rPr>
              <w:t>феде-раль-ный</w:t>
            </w:r>
            <w:proofErr w:type="spellEnd"/>
            <w:r w:rsidRPr="0007779F">
              <w:rPr>
                <w:sz w:val="20"/>
                <w:szCs w:val="20"/>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областной бюджет</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района</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бюджет Угловского городского поселения</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proofErr w:type="spellStart"/>
            <w:proofErr w:type="gramStart"/>
            <w:r w:rsidRPr="0007779F">
              <w:rPr>
                <w:sz w:val="20"/>
                <w:szCs w:val="20"/>
              </w:rPr>
              <w:t>внебюд-жетные</w:t>
            </w:r>
            <w:proofErr w:type="spellEnd"/>
            <w:proofErr w:type="gramEnd"/>
            <w:r w:rsidRPr="0007779F">
              <w:rPr>
                <w:sz w:val="20"/>
                <w:szCs w:val="20"/>
              </w:rPr>
              <w:t xml:space="preserve"> источники</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Всего</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1</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3</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5</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6</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2022</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662,16774</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662,16774</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2023</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707,00000</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707,00000</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2024</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478,00000</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2025</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478,00000</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2026</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478,00000</w:t>
            </w:r>
          </w:p>
        </w:tc>
      </w:tr>
      <w:tr w:rsidR="0007779F" w:rsidRPr="0007779F" w:rsidTr="0007779F">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7779F" w:rsidRPr="0007779F" w:rsidRDefault="0007779F" w:rsidP="0007779F">
            <w:pPr>
              <w:rPr>
                <w:rFonts w:ascii="Arial CYR" w:hAnsi="Arial CYR" w:cs="Arial CYR"/>
                <w:sz w:val="20"/>
                <w:szCs w:val="20"/>
              </w:rPr>
            </w:pPr>
            <w:r w:rsidRPr="0007779F">
              <w:rPr>
                <w:rFonts w:ascii="Arial CYR" w:hAnsi="Arial CYR" w:cs="Arial CYR"/>
                <w:sz w:val="20"/>
                <w:szCs w:val="20"/>
              </w:rPr>
              <w:t> </w:t>
            </w:r>
          </w:p>
        </w:tc>
        <w:tc>
          <w:tcPr>
            <w:tcW w:w="127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2803,16774</w:t>
            </w:r>
          </w:p>
        </w:tc>
        <w:tc>
          <w:tcPr>
            <w:tcW w:w="149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07779F" w:rsidRPr="0007779F" w:rsidRDefault="0007779F" w:rsidP="0007779F">
            <w:pPr>
              <w:jc w:val="center"/>
              <w:rPr>
                <w:sz w:val="20"/>
                <w:szCs w:val="20"/>
              </w:rPr>
            </w:pPr>
            <w:r w:rsidRPr="0007779F">
              <w:rPr>
                <w:sz w:val="20"/>
                <w:szCs w:val="20"/>
              </w:rPr>
              <w:t>2803,16774</w:t>
            </w:r>
          </w:p>
        </w:tc>
      </w:tr>
    </w:tbl>
    <w:p w:rsidR="0007779F" w:rsidRPr="0007779F" w:rsidRDefault="0007779F" w:rsidP="0007779F">
      <w:pPr>
        <w:widowControl w:val="0"/>
        <w:adjustRightInd w:val="0"/>
        <w:spacing w:line="360" w:lineRule="atLeast"/>
        <w:ind w:firstLine="709"/>
        <w:jc w:val="both"/>
        <w:rPr>
          <w:sz w:val="20"/>
          <w:szCs w:val="20"/>
        </w:rPr>
      </w:pPr>
      <w:r w:rsidRPr="0007779F">
        <w:rPr>
          <w:sz w:val="20"/>
          <w:szCs w:val="20"/>
        </w:rPr>
        <w:t xml:space="preserve">                                                                                                                »</w:t>
      </w:r>
    </w:p>
    <w:p w:rsidR="0007779F" w:rsidRPr="0007779F" w:rsidRDefault="0007779F" w:rsidP="0007779F">
      <w:pPr>
        <w:ind w:firstLine="709"/>
        <w:jc w:val="both"/>
        <w:rPr>
          <w:sz w:val="20"/>
          <w:szCs w:val="20"/>
        </w:rPr>
      </w:pPr>
      <w:r w:rsidRPr="0007779F">
        <w:rPr>
          <w:sz w:val="20"/>
          <w:szCs w:val="20"/>
        </w:rPr>
        <w:t>2.3. Изложить таблицу «Мероприятия муниципальной программы» в редакции</w:t>
      </w:r>
      <w:proofErr w:type="gramStart"/>
      <w:r w:rsidRPr="0007779F">
        <w:rPr>
          <w:sz w:val="20"/>
          <w:szCs w:val="20"/>
        </w:rPr>
        <w:t>: «</w:t>
      </w:r>
      <w:proofErr w:type="gramEnd"/>
    </w:p>
    <w:p w:rsidR="0007779F" w:rsidRPr="0007779F" w:rsidRDefault="0007779F" w:rsidP="0007779F">
      <w:pPr>
        <w:rPr>
          <w:sz w:val="20"/>
          <w:szCs w:val="20"/>
        </w:rPr>
        <w:sectPr w:rsidR="0007779F" w:rsidRPr="0007779F" w:rsidSect="0007779F">
          <w:pgSz w:w="11906" w:h="16838"/>
          <w:pgMar w:top="567" w:right="851" w:bottom="567" w:left="1701" w:header="709" w:footer="709" w:gutter="0"/>
          <w:cols w:space="720"/>
        </w:sectPr>
      </w:pPr>
    </w:p>
    <w:tbl>
      <w:tblPr>
        <w:tblW w:w="14800" w:type="dxa"/>
        <w:jc w:val="center"/>
        <w:tblInd w:w="93" w:type="dxa"/>
        <w:tblLook w:val="04A0"/>
      </w:tblPr>
      <w:tblGrid>
        <w:gridCol w:w="580"/>
        <w:gridCol w:w="2400"/>
        <w:gridCol w:w="1760"/>
        <w:gridCol w:w="820"/>
        <w:gridCol w:w="1464"/>
        <w:gridCol w:w="1240"/>
        <w:gridCol w:w="1220"/>
        <w:gridCol w:w="1416"/>
        <w:gridCol w:w="1220"/>
        <w:gridCol w:w="1320"/>
        <w:gridCol w:w="1360"/>
      </w:tblGrid>
      <w:tr w:rsidR="0007779F" w:rsidRPr="0007779F" w:rsidTr="0007779F">
        <w:trPr>
          <w:trHeight w:val="315"/>
          <w:jc w:val="center"/>
        </w:trPr>
        <w:tc>
          <w:tcPr>
            <w:tcW w:w="13440" w:type="dxa"/>
            <w:gridSpan w:val="10"/>
            <w:tcBorders>
              <w:top w:val="nil"/>
              <w:left w:val="nil"/>
              <w:bottom w:val="single" w:sz="4" w:space="0" w:color="auto"/>
              <w:right w:val="nil"/>
            </w:tcBorders>
            <w:shd w:val="clear" w:color="auto" w:fill="auto"/>
            <w:noWrap/>
            <w:vAlign w:val="bottom"/>
            <w:hideMark/>
          </w:tcPr>
          <w:p w:rsidR="0007779F" w:rsidRPr="0007779F" w:rsidRDefault="0007779F" w:rsidP="0007779F">
            <w:pPr>
              <w:jc w:val="center"/>
              <w:rPr>
                <w:b/>
                <w:bCs/>
                <w:sz w:val="20"/>
                <w:szCs w:val="20"/>
              </w:rPr>
            </w:pPr>
            <w:r w:rsidRPr="0007779F">
              <w:rPr>
                <w:b/>
                <w:bCs/>
                <w:sz w:val="20"/>
                <w:szCs w:val="20"/>
              </w:rPr>
              <w:lastRenderedPageBreak/>
              <w:t>Мероприятия муниципальной программы</w:t>
            </w:r>
          </w:p>
        </w:tc>
        <w:tc>
          <w:tcPr>
            <w:tcW w:w="1360" w:type="dxa"/>
            <w:tcBorders>
              <w:top w:val="nil"/>
              <w:left w:val="nil"/>
              <w:bottom w:val="nil"/>
              <w:right w:val="nil"/>
            </w:tcBorders>
            <w:shd w:val="clear" w:color="auto" w:fill="auto"/>
            <w:noWrap/>
            <w:vAlign w:val="bottom"/>
            <w:hideMark/>
          </w:tcPr>
          <w:p w:rsidR="0007779F" w:rsidRPr="0007779F" w:rsidRDefault="0007779F" w:rsidP="0007779F">
            <w:pPr>
              <w:rPr>
                <w:sz w:val="20"/>
                <w:szCs w:val="20"/>
              </w:rPr>
            </w:pPr>
          </w:p>
        </w:tc>
      </w:tr>
      <w:tr w:rsidR="0007779F" w:rsidRPr="0007779F" w:rsidTr="0007779F">
        <w:trPr>
          <w:trHeight w:val="1243"/>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 xml:space="preserve">№ </w:t>
            </w:r>
            <w:proofErr w:type="spellStart"/>
            <w:proofErr w:type="gramStart"/>
            <w:r w:rsidRPr="0007779F">
              <w:rPr>
                <w:sz w:val="20"/>
                <w:szCs w:val="20"/>
              </w:rPr>
              <w:t>п</w:t>
            </w:r>
            <w:proofErr w:type="spellEnd"/>
            <w:proofErr w:type="gramEnd"/>
            <w:r w:rsidRPr="0007779F">
              <w:rPr>
                <w:sz w:val="20"/>
                <w:szCs w:val="20"/>
              </w:rPr>
              <w:t>/</w:t>
            </w:r>
            <w:proofErr w:type="spellStart"/>
            <w:r w:rsidRPr="0007779F">
              <w:rPr>
                <w:sz w:val="20"/>
                <w:szCs w:val="20"/>
              </w:rPr>
              <w:t>п</w:t>
            </w:r>
            <w:proofErr w:type="spellEnd"/>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Наименование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Исполнитель</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Срок реали</w:t>
            </w:r>
            <w:r w:rsidRPr="0007779F">
              <w:rPr>
                <w:sz w:val="20"/>
                <w:szCs w:val="20"/>
              </w:rPr>
              <w:softHyphen/>
              <w:t>зации</w:t>
            </w:r>
          </w:p>
        </w:tc>
        <w:tc>
          <w:tcPr>
            <w:tcW w:w="14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 xml:space="preserve">Целевой показатель (номер целевого показателя из паспорта </w:t>
            </w:r>
            <w:proofErr w:type="spellStart"/>
            <w:proofErr w:type="gramStart"/>
            <w:r w:rsidRPr="0007779F">
              <w:rPr>
                <w:sz w:val="20"/>
                <w:szCs w:val="20"/>
              </w:rPr>
              <w:t>государствен-ной</w:t>
            </w:r>
            <w:proofErr w:type="spellEnd"/>
            <w:proofErr w:type="gramEnd"/>
            <w:r w:rsidRPr="0007779F">
              <w:rPr>
                <w:sz w:val="20"/>
                <w:szCs w:val="20"/>
              </w:rPr>
              <w:t xml:space="preserve"> 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Источник финанси</w:t>
            </w:r>
            <w:r w:rsidRPr="0007779F">
              <w:rPr>
                <w:sz w:val="20"/>
                <w:szCs w:val="20"/>
              </w:rPr>
              <w:softHyphen/>
              <w:t>рования</w:t>
            </w:r>
          </w:p>
        </w:tc>
        <w:tc>
          <w:tcPr>
            <w:tcW w:w="6536" w:type="dxa"/>
            <w:gridSpan w:val="5"/>
            <w:tcBorders>
              <w:top w:val="single" w:sz="4" w:space="0" w:color="auto"/>
              <w:left w:val="nil"/>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Объем финансирования по годам (тыс</w:t>
            </w:r>
            <w:proofErr w:type="gramStart"/>
            <w:r w:rsidRPr="0007779F">
              <w:rPr>
                <w:sz w:val="20"/>
                <w:szCs w:val="20"/>
              </w:rPr>
              <w:t>.р</w:t>
            </w:r>
            <w:proofErr w:type="gramEnd"/>
            <w:r w:rsidRPr="0007779F">
              <w:rPr>
                <w:sz w:val="20"/>
                <w:szCs w:val="20"/>
              </w:rPr>
              <w:t>уб.)</w:t>
            </w:r>
          </w:p>
        </w:tc>
      </w:tr>
      <w:tr w:rsidR="0007779F" w:rsidRPr="0007779F" w:rsidTr="0007779F">
        <w:trPr>
          <w:trHeight w:val="31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07779F" w:rsidRPr="0007779F" w:rsidRDefault="0007779F" w:rsidP="0007779F">
            <w:pPr>
              <w:rPr>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7779F" w:rsidRPr="0007779F" w:rsidRDefault="0007779F" w:rsidP="0007779F">
            <w:pPr>
              <w:rPr>
                <w:sz w:val="20"/>
                <w:szCs w:val="20"/>
              </w:rPr>
            </w:pPr>
          </w:p>
        </w:tc>
        <w:tc>
          <w:tcPr>
            <w:tcW w:w="1220" w:type="dxa"/>
            <w:tcBorders>
              <w:top w:val="nil"/>
              <w:left w:val="nil"/>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2022</w:t>
            </w:r>
          </w:p>
        </w:tc>
        <w:tc>
          <w:tcPr>
            <w:tcW w:w="1416" w:type="dxa"/>
            <w:tcBorders>
              <w:top w:val="nil"/>
              <w:left w:val="nil"/>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2023</w:t>
            </w:r>
          </w:p>
        </w:tc>
        <w:tc>
          <w:tcPr>
            <w:tcW w:w="1220" w:type="dxa"/>
            <w:tcBorders>
              <w:top w:val="nil"/>
              <w:left w:val="nil"/>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2024</w:t>
            </w:r>
          </w:p>
        </w:tc>
        <w:tc>
          <w:tcPr>
            <w:tcW w:w="132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2025</w:t>
            </w:r>
          </w:p>
        </w:tc>
        <w:tc>
          <w:tcPr>
            <w:tcW w:w="1360" w:type="dxa"/>
            <w:tcBorders>
              <w:top w:val="nil"/>
              <w:left w:val="nil"/>
              <w:bottom w:val="single" w:sz="4" w:space="0" w:color="auto"/>
              <w:right w:val="single" w:sz="4" w:space="0" w:color="auto"/>
            </w:tcBorders>
            <w:shd w:val="clear" w:color="auto" w:fill="auto"/>
            <w:noWrap/>
            <w:vAlign w:val="center"/>
            <w:hideMark/>
          </w:tcPr>
          <w:p w:rsidR="0007779F" w:rsidRPr="0007779F" w:rsidRDefault="0007779F" w:rsidP="0007779F">
            <w:pPr>
              <w:jc w:val="center"/>
              <w:rPr>
                <w:sz w:val="20"/>
                <w:szCs w:val="20"/>
              </w:rPr>
            </w:pPr>
            <w:r w:rsidRPr="0007779F">
              <w:rPr>
                <w:sz w:val="20"/>
                <w:szCs w:val="20"/>
              </w:rPr>
              <w:t>2026</w:t>
            </w:r>
          </w:p>
        </w:tc>
      </w:tr>
      <w:tr w:rsidR="0007779F" w:rsidRPr="0007779F" w:rsidTr="0007779F">
        <w:trPr>
          <w:trHeight w:val="330"/>
          <w:jc w:val="center"/>
        </w:trPr>
        <w:tc>
          <w:tcPr>
            <w:tcW w:w="580" w:type="dxa"/>
            <w:tcBorders>
              <w:top w:val="nil"/>
              <w:left w:val="single" w:sz="4" w:space="0" w:color="auto"/>
              <w:bottom w:val="nil"/>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1</w:t>
            </w:r>
          </w:p>
        </w:tc>
        <w:tc>
          <w:tcPr>
            <w:tcW w:w="240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2</w:t>
            </w:r>
          </w:p>
        </w:tc>
        <w:tc>
          <w:tcPr>
            <w:tcW w:w="176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3</w:t>
            </w:r>
          </w:p>
        </w:tc>
        <w:tc>
          <w:tcPr>
            <w:tcW w:w="82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4</w:t>
            </w:r>
          </w:p>
        </w:tc>
        <w:tc>
          <w:tcPr>
            <w:tcW w:w="1464"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5</w:t>
            </w:r>
          </w:p>
        </w:tc>
        <w:tc>
          <w:tcPr>
            <w:tcW w:w="124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6</w:t>
            </w:r>
          </w:p>
        </w:tc>
        <w:tc>
          <w:tcPr>
            <w:tcW w:w="122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7</w:t>
            </w:r>
          </w:p>
        </w:tc>
        <w:tc>
          <w:tcPr>
            <w:tcW w:w="1416"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8</w:t>
            </w:r>
          </w:p>
        </w:tc>
        <w:tc>
          <w:tcPr>
            <w:tcW w:w="122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center"/>
              <w:rPr>
                <w:sz w:val="20"/>
                <w:szCs w:val="20"/>
              </w:rPr>
            </w:pPr>
            <w:r w:rsidRPr="0007779F">
              <w:rPr>
                <w:sz w:val="20"/>
                <w:szCs w:val="20"/>
              </w:rPr>
              <w:t>9</w:t>
            </w:r>
          </w:p>
        </w:tc>
        <w:tc>
          <w:tcPr>
            <w:tcW w:w="13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10</w:t>
            </w:r>
          </w:p>
        </w:tc>
        <w:tc>
          <w:tcPr>
            <w:tcW w:w="13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center"/>
              <w:rPr>
                <w:sz w:val="20"/>
                <w:szCs w:val="20"/>
              </w:rPr>
            </w:pPr>
            <w:r w:rsidRPr="0007779F">
              <w:rPr>
                <w:sz w:val="20"/>
                <w:szCs w:val="20"/>
              </w:rPr>
              <w:t>11</w:t>
            </w:r>
          </w:p>
        </w:tc>
      </w:tr>
      <w:tr w:rsidR="0007779F" w:rsidRPr="0007779F" w:rsidTr="0007779F">
        <w:trPr>
          <w:trHeight w:val="360"/>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1.</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07779F" w:rsidRPr="0007779F" w:rsidRDefault="0007779F" w:rsidP="0007779F">
            <w:pPr>
              <w:rPr>
                <w:sz w:val="20"/>
                <w:szCs w:val="20"/>
              </w:rPr>
            </w:pPr>
            <w:r w:rsidRPr="0007779F">
              <w:rPr>
                <w:sz w:val="20"/>
                <w:szCs w:val="20"/>
              </w:rPr>
              <w:t>Задача. Обеспечение эффективного использования муниципального  имущества</w:t>
            </w:r>
          </w:p>
        </w:tc>
      </w:tr>
      <w:tr w:rsidR="0007779F" w:rsidRPr="0007779F" w:rsidTr="0007779F">
        <w:trPr>
          <w:trHeight w:val="1148"/>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1.1.</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Обеспечение проведения оценки рыночной стоимости муниципального имущества для аренды и приватизации</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 независимые оценщики (по согласованию)</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1.1.1.</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12,95000</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25,00000</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10,00000</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10,00000</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10,00000</w:t>
            </w:r>
          </w:p>
        </w:tc>
      </w:tr>
      <w:tr w:rsidR="0007779F" w:rsidRPr="0007779F" w:rsidTr="0007779F">
        <w:trPr>
          <w:trHeight w:val="924"/>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1.2.</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 xml:space="preserve">Принятие мер по взысканию задолженности по арендной плате за муниципальное имущество </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1.1.2.</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r>
      <w:tr w:rsidR="0007779F" w:rsidRPr="0007779F" w:rsidTr="0007779F">
        <w:trPr>
          <w:trHeight w:val="22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1.3.</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Проведение проверок фактического наличия, использования по назначению и сохранности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1.1.3.</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r>
      <w:tr w:rsidR="0007779F" w:rsidRPr="0007779F" w:rsidTr="0007779F">
        <w:trPr>
          <w:trHeight w:val="34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2.</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07779F" w:rsidRPr="0007779F" w:rsidRDefault="0007779F" w:rsidP="0007779F">
            <w:pPr>
              <w:rPr>
                <w:sz w:val="20"/>
                <w:szCs w:val="20"/>
              </w:rPr>
            </w:pPr>
            <w:r w:rsidRPr="0007779F">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07779F" w:rsidRPr="0007779F" w:rsidTr="0007779F">
        <w:trPr>
          <w:trHeight w:val="4830"/>
          <w:jc w:val="center"/>
        </w:trPr>
        <w:tc>
          <w:tcPr>
            <w:tcW w:w="580" w:type="dxa"/>
            <w:tcBorders>
              <w:top w:val="nil"/>
              <w:left w:val="single" w:sz="4" w:space="0" w:color="auto"/>
              <w:bottom w:val="nil"/>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lastRenderedPageBreak/>
              <w:t>2.1.</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 БТИ и кадастровые инженеры (по согласованию)</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1.2.1.</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28,84258</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28,00000</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16,00000</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16,00000</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16,00000</w:t>
            </w:r>
          </w:p>
        </w:tc>
      </w:tr>
      <w:tr w:rsidR="0007779F" w:rsidRPr="0007779F" w:rsidTr="0007779F">
        <w:trPr>
          <w:trHeight w:val="285"/>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3.</w:t>
            </w:r>
          </w:p>
        </w:tc>
        <w:tc>
          <w:tcPr>
            <w:tcW w:w="14220" w:type="dxa"/>
            <w:gridSpan w:val="10"/>
            <w:tcBorders>
              <w:top w:val="single" w:sz="4" w:space="0" w:color="auto"/>
              <w:left w:val="nil"/>
              <w:bottom w:val="single" w:sz="4" w:space="0" w:color="auto"/>
              <w:right w:val="single" w:sz="4" w:space="0" w:color="000000"/>
            </w:tcBorders>
            <w:shd w:val="clear" w:color="000000" w:fill="FFFFFF"/>
            <w:vAlign w:val="bottom"/>
            <w:hideMark/>
          </w:tcPr>
          <w:p w:rsidR="0007779F" w:rsidRPr="0007779F" w:rsidRDefault="0007779F" w:rsidP="0007779F">
            <w:pPr>
              <w:rPr>
                <w:sz w:val="20"/>
                <w:szCs w:val="20"/>
              </w:rPr>
            </w:pPr>
            <w:r w:rsidRPr="0007779F">
              <w:rPr>
                <w:sz w:val="20"/>
                <w:szCs w:val="20"/>
              </w:rPr>
              <w:t>Задача. Осуществление мероприятий по регистрации наследственных прав на объекты выморочного имущества</w:t>
            </w:r>
          </w:p>
        </w:tc>
      </w:tr>
      <w:tr w:rsidR="0007779F" w:rsidRPr="0007779F" w:rsidTr="0007779F">
        <w:trPr>
          <w:trHeight w:val="753"/>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3.1.</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 xml:space="preserve">Оформление наследственных прав на объекты недвижимого выморочного имущества        </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 нотариусы</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1.3.1.</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xml:space="preserve"> -</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xml:space="preserve"> -</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r>
      <w:tr w:rsidR="0007779F" w:rsidRPr="0007779F" w:rsidTr="0007779F">
        <w:trPr>
          <w:trHeight w:val="7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4.</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07779F" w:rsidRPr="0007779F" w:rsidRDefault="0007779F" w:rsidP="0007779F">
            <w:pPr>
              <w:rPr>
                <w:sz w:val="20"/>
                <w:szCs w:val="20"/>
              </w:rPr>
            </w:pPr>
            <w:r w:rsidRPr="0007779F">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07779F" w:rsidRPr="0007779F" w:rsidTr="0007779F">
        <w:trPr>
          <w:trHeight w:val="31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4.1.</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2.1.1.</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553,60964</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567,00000</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400,00000</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400,00000</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400,00000</w:t>
            </w:r>
          </w:p>
        </w:tc>
      </w:tr>
      <w:tr w:rsidR="0007779F" w:rsidRPr="0007779F" w:rsidTr="0007779F">
        <w:trPr>
          <w:trHeight w:val="387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lastRenderedPageBreak/>
              <w:t>4.2.</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2.1.2.</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65,25084</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87,00000</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52,00000</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52,00000</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52,00000</w:t>
            </w:r>
          </w:p>
        </w:tc>
      </w:tr>
      <w:tr w:rsidR="0007779F" w:rsidRPr="0007779F" w:rsidTr="0007779F">
        <w:trPr>
          <w:trHeight w:val="31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4.3.</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Оплата природного газа по объектам муниципального имущества, находящимся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2.1.3.</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r>
      <w:tr w:rsidR="0007779F" w:rsidRPr="0007779F" w:rsidTr="0007779F">
        <w:trPr>
          <w:trHeight w:val="808"/>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4.4.</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 xml:space="preserve">Техническое обслуживание и ремонт сетей газораспределения, </w:t>
            </w:r>
            <w:proofErr w:type="spellStart"/>
            <w:r w:rsidRPr="0007779F">
              <w:rPr>
                <w:sz w:val="20"/>
                <w:szCs w:val="20"/>
              </w:rPr>
              <w:t>газопотребления</w:t>
            </w:r>
            <w:proofErr w:type="spellEnd"/>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2.1.4.</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1,51468</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r>
      <w:tr w:rsidR="0007779F" w:rsidRPr="0007779F" w:rsidTr="0007779F">
        <w:trPr>
          <w:trHeight w:val="98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4.5.</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Эксплуатационно-техническое обслуживание средств ПС и СОУЭ</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2.1.5.</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0,00000</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0,00000</w:t>
            </w:r>
          </w:p>
        </w:tc>
        <w:tc>
          <w:tcPr>
            <w:tcW w:w="13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0,00000</w:t>
            </w:r>
          </w:p>
        </w:tc>
      </w:tr>
      <w:tr w:rsidR="0007779F" w:rsidRPr="0007779F" w:rsidTr="0007779F">
        <w:trPr>
          <w:trHeight w:val="34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5.</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07779F" w:rsidRPr="0007779F" w:rsidRDefault="0007779F" w:rsidP="0007779F">
            <w:pPr>
              <w:rPr>
                <w:sz w:val="20"/>
                <w:szCs w:val="20"/>
              </w:rPr>
            </w:pPr>
            <w:r w:rsidRPr="0007779F">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07779F" w:rsidRPr="0007779F" w:rsidTr="0007779F">
        <w:trPr>
          <w:trHeight w:val="43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lastRenderedPageBreak/>
              <w:t>5.1.</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3.1.1.</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xml:space="preserve"> - </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r>
      <w:tr w:rsidR="0007779F" w:rsidRPr="0007779F" w:rsidTr="0007779F">
        <w:trPr>
          <w:trHeight w:val="130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5.2.</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Мониторинг использования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3.1.2.</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2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07779F" w:rsidRPr="0007779F" w:rsidRDefault="0007779F" w:rsidP="0007779F">
            <w:pPr>
              <w:jc w:val="center"/>
              <w:rPr>
                <w:sz w:val="20"/>
                <w:szCs w:val="20"/>
              </w:rPr>
            </w:pPr>
            <w:r w:rsidRPr="0007779F">
              <w:rPr>
                <w:sz w:val="20"/>
                <w:szCs w:val="20"/>
              </w:rPr>
              <w:t xml:space="preserve"> - </w:t>
            </w:r>
          </w:p>
        </w:tc>
      </w:tr>
      <w:tr w:rsidR="0007779F" w:rsidRPr="0007779F" w:rsidTr="0007779F">
        <w:trPr>
          <w:trHeight w:val="31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7779F" w:rsidRPr="0007779F" w:rsidRDefault="0007779F" w:rsidP="0007779F">
            <w:pPr>
              <w:jc w:val="center"/>
              <w:rPr>
                <w:sz w:val="20"/>
                <w:szCs w:val="20"/>
              </w:rPr>
            </w:pPr>
            <w:r w:rsidRPr="0007779F">
              <w:rPr>
                <w:sz w:val="20"/>
                <w:szCs w:val="20"/>
              </w:rPr>
              <w:t> </w:t>
            </w:r>
          </w:p>
        </w:tc>
        <w:tc>
          <w:tcPr>
            <w:tcW w:w="240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Итого:</w:t>
            </w:r>
          </w:p>
        </w:tc>
        <w:tc>
          <w:tcPr>
            <w:tcW w:w="1760" w:type="dxa"/>
            <w:tcBorders>
              <w:top w:val="nil"/>
              <w:left w:val="nil"/>
              <w:bottom w:val="single" w:sz="4" w:space="0" w:color="auto"/>
              <w:right w:val="single" w:sz="4" w:space="0" w:color="auto"/>
            </w:tcBorders>
            <w:shd w:val="clear" w:color="000000" w:fill="FFFFFF"/>
            <w:hideMark/>
          </w:tcPr>
          <w:p w:rsidR="0007779F" w:rsidRPr="0007779F" w:rsidRDefault="0007779F" w:rsidP="0007779F">
            <w:pPr>
              <w:rPr>
                <w:sz w:val="20"/>
                <w:szCs w:val="20"/>
              </w:rPr>
            </w:pPr>
            <w:r w:rsidRPr="0007779F">
              <w:rPr>
                <w:sz w:val="20"/>
                <w:szCs w:val="20"/>
              </w:rPr>
              <w:t> </w:t>
            </w:r>
          </w:p>
        </w:tc>
        <w:tc>
          <w:tcPr>
            <w:tcW w:w="82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w:t>
            </w:r>
          </w:p>
        </w:tc>
        <w:tc>
          <w:tcPr>
            <w:tcW w:w="1464"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07779F" w:rsidRPr="0007779F" w:rsidRDefault="0007779F" w:rsidP="0007779F">
            <w:pPr>
              <w:jc w:val="center"/>
              <w:rPr>
                <w:sz w:val="20"/>
                <w:szCs w:val="20"/>
              </w:rPr>
            </w:pPr>
            <w:r w:rsidRPr="0007779F">
              <w:rPr>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07779F" w:rsidRPr="0007779F" w:rsidRDefault="0007779F" w:rsidP="0007779F">
            <w:pPr>
              <w:jc w:val="right"/>
              <w:rPr>
                <w:sz w:val="20"/>
                <w:szCs w:val="20"/>
              </w:rPr>
            </w:pPr>
            <w:r w:rsidRPr="0007779F">
              <w:rPr>
                <w:sz w:val="20"/>
                <w:szCs w:val="20"/>
              </w:rPr>
              <w:t>662,16774</w:t>
            </w:r>
          </w:p>
        </w:tc>
        <w:tc>
          <w:tcPr>
            <w:tcW w:w="1416" w:type="dxa"/>
            <w:tcBorders>
              <w:top w:val="nil"/>
              <w:left w:val="nil"/>
              <w:bottom w:val="single" w:sz="4" w:space="0" w:color="auto"/>
              <w:right w:val="single" w:sz="4" w:space="0" w:color="auto"/>
            </w:tcBorders>
            <w:shd w:val="clear" w:color="auto" w:fill="auto"/>
            <w:vAlign w:val="bottom"/>
            <w:hideMark/>
          </w:tcPr>
          <w:p w:rsidR="0007779F" w:rsidRPr="0007779F" w:rsidRDefault="0007779F" w:rsidP="0007779F">
            <w:pPr>
              <w:jc w:val="center"/>
              <w:rPr>
                <w:sz w:val="20"/>
                <w:szCs w:val="20"/>
              </w:rPr>
            </w:pPr>
            <w:r w:rsidRPr="0007779F">
              <w:rPr>
                <w:sz w:val="20"/>
                <w:szCs w:val="20"/>
              </w:rPr>
              <w:t>707,00000</w:t>
            </w:r>
          </w:p>
        </w:tc>
        <w:tc>
          <w:tcPr>
            <w:tcW w:w="1220" w:type="dxa"/>
            <w:tcBorders>
              <w:top w:val="nil"/>
              <w:left w:val="nil"/>
              <w:bottom w:val="single" w:sz="4" w:space="0" w:color="auto"/>
              <w:right w:val="single" w:sz="4" w:space="0" w:color="auto"/>
            </w:tcBorders>
            <w:shd w:val="clear" w:color="auto" w:fill="auto"/>
            <w:vAlign w:val="bottom"/>
            <w:hideMark/>
          </w:tcPr>
          <w:p w:rsidR="0007779F" w:rsidRPr="0007779F" w:rsidRDefault="0007779F" w:rsidP="0007779F">
            <w:pPr>
              <w:jc w:val="right"/>
              <w:rPr>
                <w:sz w:val="20"/>
                <w:szCs w:val="20"/>
              </w:rPr>
            </w:pPr>
            <w:r w:rsidRPr="0007779F">
              <w:rPr>
                <w:sz w:val="20"/>
                <w:szCs w:val="20"/>
              </w:rPr>
              <w:t>478,00000</w:t>
            </w:r>
          </w:p>
        </w:tc>
        <w:tc>
          <w:tcPr>
            <w:tcW w:w="132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xml:space="preserve">478,00000  </w:t>
            </w:r>
          </w:p>
        </w:tc>
        <w:tc>
          <w:tcPr>
            <w:tcW w:w="1360" w:type="dxa"/>
            <w:tcBorders>
              <w:top w:val="nil"/>
              <w:left w:val="nil"/>
              <w:bottom w:val="single" w:sz="4" w:space="0" w:color="auto"/>
              <w:right w:val="single" w:sz="4" w:space="0" w:color="auto"/>
            </w:tcBorders>
            <w:shd w:val="clear" w:color="auto" w:fill="auto"/>
            <w:noWrap/>
            <w:vAlign w:val="bottom"/>
            <w:hideMark/>
          </w:tcPr>
          <w:p w:rsidR="0007779F" w:rsidRPr="0007779F" w:rsidRDefault="0007779F" w:rsidP="0007779F">
            <w:pPr>
              <w:jc w:val="right"/>
              <w:rPr>
                <w:sz w:val="20"/>
                <w:szCs w:val="20"/>
              </w:rPr>
            </w:pPr>
            <w:r w:rsidRPr="0007779F">
              <w:rPr>
                <w:sz w:val="20"/>
                <w:szCs w:val="20"/>
              </w:rPr>
              <w:t xml:space="preserve">478,00000  </w:t>
            </w:r>
          </w:p>
        </w:tc>
      </w:tr>
    </w:tbl>
    <w:p w:rsidR="0007779F" w:rsidRPr="0007779F" w:rsidRDefault="0007779F" w:rsidP="0007779F">
      <w:pPr>
        <w:jc w:val="right"/>
        <w:rPr>
          <w:bCs/>
          <w:sz w:val="20"/>
          <w:szCs w:val="20"/>
        </w:rPr>
        <w:sectPr w:rsidR="0007779F" w:rsidRPr="0007779F" w:rsidSect="0007779F">
          <w:pgSz w:w="16838" w:h="11906" w:orient="landscape"/>
          <w:pgMar w:top="567" w:right="567" w:bottom="567" w:left="567" w:header="709" w:footer="709" w:gutter="0"/>
          <w:cols w:space="720"/>
        </w:sectPr>
      </w:pPr>
      <w:r w:rsidRPr="0007779F">
        <w:rPr>
          <w:b/>
          <w:bCs/>
          <w:sz w:val="20"/>
          <w:szCs w:val="20"/>
        </w:rPr>
        <w:t xml:space="preserve">                                                                                 </w:t>
      </w:r>
      <w:r w:rsidRPr="0007779F">
        <w:rPr>
          <w:bCs/>
          <w:sz w:val="20"/>
          <w:szCs w:val="20"/>
        </w:rPr>
        <w:t xml:space="preserve"> »</w:t>
      </w:r>
    </w:p>
    <w:p w:rsidR="0007779F" w:rsidRPr="0007779F" w:rsidRDefault="0007779F" w:rsidP="0007779F">
      <w:pPr>
        <w:rPr>
          <w:sz w:val="20"/>
          <w:szCs w:val="20"/>
        </w:rPr>
      </w:pPr>
    </w:p>
    <w:p w:rsidR="0007779F" w:rsidRPr="0007779F" w:rsidRDefault="0007779F" w:rsidP="0007779F">
      <w:pPr>
        <w:rPr>
          <w:sz w:val="20"/>
          <w:szCs w:val="20"/>
        </w:rPr>
      </w:pPr>
    </w:p>
    <w:p w:rsidR="0007779F" w:rsidRPr="0007779F" w:rsidRDefault="0007779F" w:rsidP="0007779F">
      <w:pPr>
        <w:ind w:firstLine="709"/>
        <w:jc w:val="both"/>
        <w:rPr>
          <w:sz w:val="20"/>
          <w:szCs w:val="20"/>
        </w:rPr>
      </w:pPr>
      <w:r w:rsidRPr="0007779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7779F" w:rsidRPr="0007779F" w:rsidRDefault="0007779F" w:rsidP="0007779F">
      <w:pPr>
        <w:jc w:val="both"/>
        <w:rPr>
          <w:sz w:val="20"/>
          <w:szCs w:val="20"/>
        </w:rPr>
      </w:pPr>
    </w:p>
    <w:p w:rsidR="0007779F" w:rsidRPr="0007779F" w:rsidRDefault="0007779F" w:rsidP="0007779F">
      <w:pPr>
        <w:jc w:val="both"/>
        <w:rPr>
          <w:sz w:val="20"/>
          <w:szCs w:val="20"/>
        </w:rPr>
      </w:pPr>
    </w:p>
    <w:p w:rsidR="0007779F" w:rsidRPr="0007779F" w:rsidRDefault="0007779F" w:rsidP="0007779F">
      <w:pPr>
        <w:jc w:val="both"/>
        <w:rPr>
          <w:b/>
          <w:sz w:val="20"/>
          <w:szCs w:val="20"/>
        </w:rPr>
      </w:pPr>
      <w:r w:rsidRPr="0007779F">
        <w:rPr>
          <w:b/>
          <w:sz w:val="20"/>
          <w:szCs w:val="20"/>
        </w:rPr>
        <w:t>Глава Угловского городского поселения       Ю.А. Иванова</w:t>
      </w:r>
    </w:p>
    <w:p w:rsidR="0007779F" w:rsidRPr="0007779F" w:rsidRDefault="0007779F" w:rsidP="0007779F">
      <w:pPr>
        <w:jc w:val="both"/>
        <w:rPr>
          <w:b/>
          <w:sz w:val="20"/>
          <w:szCs w:val="20"/>
        </w:rPr>
      </w:pPr>
    </w:p>
    <w:p w:rsidR="0007779F" w:rsidRPr="0007779F" w:rsidRDefault="0007779F" w:rsidP="0007779F">
      <w:pPr>
        <w:jc w:val="both"/>
        <w:rPr>
          <w:sz w:val="20"/>
          <w:szCs w:val="20"/>
        </w:rPr>
      </w:pPr>
    </w:p>
    <w:p w:rsidR="0007779F" w:rsidRPr="0007779F" w:rsidRDefault="0007779F" w:rsidP="0007779F">
      <w:pPr>
        <w:jc w:val="both"/>
        <w:rPr>
          <w:sz w:val="20"/>
          <w:szCs w:val="20"/>
        </w:rPr>
      </w:pPr>
    </w:p>
    <w:p w:rsidR="0007779F" w:rsidRPr="0007779F" w:rsidRDefault="0007779F" w:rsidP="0007779F">
      <w:pPr>
        <w:jc w:val="both"/>
        <w:rPr>
          <w:color w:val="FFFFFF"/>
          <w:sz w:val="20"/>
          <w:szCs w:val="20"/>
        </w:rPr>
      </w:pPr>
      <w:proofErr w:type="gramStart"/>
      <w:r w:rsidRPr="0007779F">
        <w:rPr>
          <w:color w:val="FFFFFF"/>
          <w:sz w:val="20"/>
          <w:szCs w:val="20"/>
        </w:rPr>
        <w:t>л</w:t>
      </w:r>
      <w:proofErr w:type="gramEnd"/>
      <w:r w:rsidRPr="0007779F">
        <w:rPr>
          <w:color w:val="FFFFFF"/>
          <w:sz w:val="20"/>
          <w:szCs w:val="20"/>
        </w:rPr>
        <w:t>:</w:t>
      </w:r>
    </w:p>
    <w:p w:rsidR="0007779F" w:rsidRPr="0007779F" w:rsidRDefault="0007779F" w:rsidP="0007779F">
      <w:pPr>
        <w:jc w:val="both"/>
        <w:rPr>
          <w:color w:val="FFFFFF"/>
          <w:sz w:val="20"/>
          <w:szCs w:val="20"/>
        </w:rPr>
      </w:pPr>
      <w:r w:rsidRPr="0007779F">
        <w:rPr>
          <w:color w:val="FFFFFF"/>
          <w:sz w:val="20"/>
          <w:szCs w:val="20"/>
        </w:rPr>
        <w:t>Ведущий специалист                                                               Т.Н.Константинова</w:t>
      </w:r>
    </w:p>
    <w:p w:rsidR="0007779F" w:rsidRPr="0007779F" w:rsidRDefault="0007779F" w:rsidP="0007779F">
      <w:pPr>
        <w:jc w:val="both"/>
        <w:rPr>
          <w:color w:val="FFFFFF"/>
          <w:sz w:val="20"/>
          <w:szCs w:val="20"/>
        </w:rPr>
      </w:pPr>
    </w:p>
    <w:p w:rsidR="0007779F" w:rsidRPr="0007779F" w:rsidRDefault="0007779F" w:rsidP="0007779F">
      <w:pPr>
        <w:jc w:val="both"/>
        <w:rPr>
          <w:color w:val="FFFFFF"/>
          <w:sz w:val="20"/>
          <w:szCs w:val="20"/>
        </w:rPr>
      </w:pPr>
    </w:p>
    <w:p w:rsidR="0007779F" w:rsidRPr="0007779F" w:rsidRDefault="0007779F" w:rsidP="0007779F">
      <w:pPr>
        <w:jc w:val="both"/>
        <w:rPr>
          <w:color w:val="FFFFFF"/>
          <w:sz w:val="20"/>
          <w:szCs w:val="20"/>
        </w:rPr>
      </w:pPr>
      <w:r w:rsidRPr="0007779F">
        <w:rPr>
          <w:color w:val="FFFFFF"/>
          <w:sz w:val="20"/>
          <w:szCs w:val="20"/>
        </w:rPr>
        <w:t xml:space="preserve">Согласовано: </w:t>
      </w:r>
    </w:p>
    <w:p w:rsidR="0007779F" w:rsidRPr="0007779F" w:rsidRDefault="0007779F" w:rsidP="0007779F">
      <w:pPr>
        <w:rPr>
          <w:b/>
          <w:color w:val="FFFFFF"/>
          <w:sz w:val="20"/>
          <w:szCs w:val="20"/>
        </w:rPr>
      </w:pPr>
      <w:r w:rsidRPr="0007779F">
        <w:rPr>
          <w:b/>
          <w:color w:val="FFFFFF"/>
          <w:sz w:val="20"/>
          <w:szCs w:val="20"/>
        </w:rPr>
        <w:t xml:space="preserve">Главный специалист, </w:t>
      </w:r>
    </w:p>
    <w:p w:rsidR="0007779F" w:rsidRPr="0007779F" w:rsidRDefault="0007779F" w:rsidP="0007779F">
      <w:pPr>
        <w:rPr>
          <w:color w:val="FFFFFF"/>
          <w:sz w:val="20"/>
          <w:szCs w:val="20"/>
        </w:rPr>
      </w:pPr>
      <w:r w:rsidRPr="0007779F">
        <w:rPr>
          <w:b/>
          <w:color w:val="FFFFFF"/>
          <w:sz w:val="20"/>
          <w:szCs w:val="20"/>
        </w:rPr>
        <w:t>главный бухгалтер                                                                      Е.Г.Егорова</w:t>
      </w:r>
    </w:p>
    <w:p w:rsidR="0007779F" w:rsidRPr="0007779F" w:rsidRDefault="0007779F" w:rsidP="0007779F">
      <w:pPr>
        <w:rPr>
          <w:color w:val="FFFFFF"/>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07779F" w:rsidTr="0007779F">
        <w:trPr>
          <w:trHeight w:val="1238"/>
        </w:trPr>
        <w:tc>
          <w:tcPr>
            <w:tcW w:w="2702" w:type="dxa"/>
            <w:tcBorders>
              <w:top w:val="triple" w:sz="4" w:space="0" w:color="auto"/>
              <w:left w:val="triple" w:sz="4" w:space="0" w:color="auto"/>
              <w:bottom w:val="triple" w:sz="4" w:space="0" w:color="auto"/>
              <w:right w:val="triple" w:sz="4" w:space="0" w:color="auto"/>
            </w:tcBorders>
            <w:hideMark/>
          </w:tcPr>
          <w:p w:rsidR="0007779F" w:rsidRDefault="0007779F" w:rsidP="0007779F">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07779F" w:rsidRDefault="0007779F" w:rsidP="0007779F">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07779F" w:rsidRDefault="0007779F" w:rsidP="0007779F">
            <w:pPr>
              <w:spacing w:line="276" w:lineRule="auto"/>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7779F" w:rsidRDefault="0007779F" w:rsidP="0007779F">
            <w:pPr>
              <w:spacing w:line="276" w:lineRule="auto"/>
              <w:rPr>
                <w:sz w:val="20"/>
                <w:szCs w:val="20"/>
              </w:rPr>
            </w:pPr>
          </w:p>
          <w:p w:rsidR="0007779F" w:rsidRDefault="0007779F" w:rsidP="0007779F">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07779F" w:rsidRDefault="0007779F" w:rsidP="0007779F">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07779F" w:rsidRDefault="0007779F" w:rsidP="0007779F">
            <w:pPr>
              <w:pStyle w:val="ConsPlusNonformat"/>
              <w:widowControl/>
              <w:jc w:val="center"/>
              <w:rPr>
                <w:rFonts w:ascii="Times New Roman" w:hAnsi="Times New Roman" w:cs="Times New Roman"/>
              </w:rPr>
            </w:pPr>
            <w:hyperlink r:id="rId21" w:history="1">
              <w:r>
                <w:rPr>
                  <w:rStyle w:val="a5"/>
                  <w:rFonts w:ascii="Times New Roman" w:hAnsi="Times New Roman" w:cs="Times New Roman"/>
                  <w:lang w:val="en-US"/>
                </w:rPr>
                <w:t>www</w:t>
              </w:r>
              <w:r>
                <w:rPr>
                  <w:rStyle w:val="a5"/>
                  <w:rFonts w:ascii="Times New Roman" w:hAnsi="Times New Roman" w:cs="Times New Roman"/>
                </w:rPr>
                <w:t>.</w:t>
              </w:r>
              <w:proofErr w:type="spellStart"/>
              <w:r>
                <w:rPr>
                  <w:rStyle w:val="a5"/>
                  <w:rFonts w:ascii="Times New Roman" w:hAnsi="Times New Roman" w:cs="Times New Roman"/>
                  <w:lang w:val="en-US"/>
                </w:rPr>
                <w:t>uglovkaadm</w:t>
              </w:r>
              <w:proofErr w:type="spellEnd"/>
              <w:r>
                <w:rPr>
                  <w:rStyle w:val="a5"/>
                  <w:rFonts w:ascii="Times New Roman" w:hAnsi="Times New Roman" w:cs="Times New Roman"/>
                </w:rPr>
                <w:t>.</w:t>
              </w:r>
              <w:proofErr w:type="spellStart"/>
              <w:r>
                <w:rPr>
                  <w:rStyle w:val="a5"/>
                  <w:rFonts w:ascii="Times New Roman" w:hAnsi="Times New Roman" w:cs="Times New Roman"/>
                  <w:lang w:val="en-US"/>
                </w:rPr>
                <w:t>ru</w:t>
              </w:r>
              <w:proofErr w:type="spellEnd"/>
            </w:hyperlink>
          </w:p>
          <w:p w:rsidR="0007779F" w:rsidRDefault="0007779F" w:rsidP="0007779F">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07779F" w:rsidRDefault="0007779F" w:rsidP="0007779F">
            <w:pPr>
              <w:spacing w:line="276" w:lineRule="auto"/>
              <w:jc w:val="center"/>
              <w:rPr>
                <w:sz w:val="20"/>
                <w:szCs w:val="20"/>
              </w:rPr>
            </w:pPr>
            <w:r>
              <w:rPr>
                <w:sz w:val="20"/>
                <w:szCs w:val="20"/>
              </w:rPr>
              <w:t>Ю.А.Иванова</w:t>
            </w:r>
          </w:p>
          <w:p w:rsidR="0007779F" w:rsidRDefault="0007779F" w:rsidP="0007779F">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07779F" w:rsidRDefault="0007779F" w:rsidP="0007779F">
            <w:pPr>
              <w:spacing w:line="276" w:lineRule="auto"/>
              <w:rPr>
                <w:sz w:val="20"/>
                <w:szCs w:val="20"/>
              </w:rPr>
            </w:pPr>
          </w:p>
          <w:p w:rsidR="0007779F" w:rsidRDefault="0007779F" w:rsidP="0007779F">
            <w:pPr>
              <w:keepNext/>
              <w:keepLines/>
              <w:spacing w:line="276" w:lineRule="auto"/>
              <w:jc w:val="both"/>
              <w:rPr>
                <w:sz w:val="20"/>
                <w:szCs w:val="20"/>
              </w:rPr>
            </w:pPr>
            <w:r>
              <w:rPr>
                <w:sz w:val="20"/>
                <w:szCs w:val="20"/>
              </w:rPr>
              <w:t>Тираж: 4 экземпляра</w:t>
            </w:r>
          </w:p>
          <w:p w:rsidR="0007779F" w:rsidRDefault="0007779F" w:rsidP="0007779F">
            <w:pPr>
              <w:keepNext/>
              <w:keepLines/>
              <w:spacing w:line="276" w:lineRule="auto"/>
              <w:jc w:val="both"/>
              <w:rPr>
                <w:sz w:val="20"/>
                <w:szCs w:val="20"/>
              </w:rPr>
            </w:pPr>
            <w:r>
              <w:rPr>
                <w:sz w:val="20"/>
                <w:szCs w:val="20"/>
              </w:rPr>
              <w:t>Отпечатано в Администрации Угловского городского поселения</w:t>
            </w:r>
          </w:p>
          <w:p w:rsidR="0007779F" w:rsidRDefault="0007779F" w:rsidP="0007779F">
            <w:pPr>
              <w:spacing w:line="276" w:lineRule="auto"/>
              <w:jc w:val="center"/>
              <w:rPr>
                <w:sz w:val="20"/>
                <w:szCs w:val="20"/>
              </w:rPr>
            </w:pPr>
          </w:p>
          <w:p w:rsidR="0007779F" w:rsidRDefault="0007779F" w:rsidP="0007779F">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07779F" w:rsidRDefault="0007779F" w:rsidP="0007779F">
            <w:pPr>
              <w:spacing w:line="276" w:lineRule="auto"/>
              <w:rPr>
                <w:sz w:val="20"/>
                <w:szCs w:val="20"/>
              </w:rPr>
            </w:pPr>
          </w:p>
          <w:p w:rsidR="0007779F" w:rsidRDefault="0007779F" w:rsidP="0007779F">
            <w:pPr>
              <w:spacing w:line="276" w:lineRule="auto"/>
              <w:jc w:val="center"/>
              <w:rPr>
                <w:sz w:val="20"/>
                <w:szCs w:val="20"/>
              </w:rPr>
            </w:pPr>
            <w:r>
              <w:rPr>
                <w:sz w:val="20"/>
                <w:szCs w:val="20"/>
              </w:rPr>
              <w:t>Бюллетень распространяется на безвозмездной основе</w:t>
            </w:r>
          </w:p>
          <w:p w:rsidR="0007779F" w:rsidRDefault="0007779F" w:rsidP="0007779F">
            <w:pPr>
              <w:spacing w:line="276" w:lineRule="auto"/>
              <w:jc w:val="both"/>
              <w:rPr>
                <w:sz w:val="20"/>
                <w:szCs w:val="20"/>
              </w:rPr>
            </w:pPr>
          </w:p>
          <w:p w:rsidR="0007779F" w:rsidRDefault="0007779F" w:rsidP="0007779F">
            <w:pPr>
              <w:spacing w:line="276" w:lineRule="auto"/>
              <w:rPr>
                <w:sz w:val="20"/>
                <w:szCs w:val="20"/>
              </w:rPr>
            </w:pPr>
          </w:p>
          <w:p w:rsidR="0007779F" w:rsidRDefault="0007779F" w:rsidP="0007779F">
            <w:pPr>
              <w:spacing w:line="276" w:lineRule="auto"/>
              <w:rPr>
                <w:sz w:val="20"/>
                <w:szCs w:val="20"/>
              </w:rPr>
            </w:pPr>
          </w:p>
        </w:tc>
      </w:tr>
    </w:tbl>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rsidP="0007779F">
      <w:pPr>
        <w:spacing w:line="360" w:lineRule="exact"/>
        <w:jc w:val="both"/>
        <w:rPr>
          <w:b/>
          <w:sz w:val="20"/>
          <w:szCs w:val="20"/>
        </w:rPr>
      </w:pPr>
    </w:p>
    <w:p w:rsidR="0007779F" w:rsidRPr="0007779F" w:rsidRDefault="0007779F">
      <w:pPr>
        <w:rPr>
          <w:sz w:val="20"/>
          <w:szCs w:val="20"/>
        </w:rPr>
      </w:pPr>
    </w:p>
    <w:sectPr w:rsidR="0007779F" w:rsidRPr="0007779F" w:rsidSect="00902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CC"/>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426"/>
    <w:rsid w:val="0007779F"/>
    <w:rsid w:val="00096426"/>
    <w:rsid w:val="003C3EC2"/>
    <w:rsid w:val="00422AFC"/>
    <w:rsid w:val="00902F81"/>
    <w:rsid w:val="00B94122"/>
    <w:rsid w:val="00C17C1D"/>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779F"/>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7779F"/>
    <w:pPr>
      <w:jc w:val="both"/>
    </w:pPr>
    <w:rPr>
      <w:szCs w:val="20"/>
    </w:rPr>
  </w:style>
  <w:style w:type="character" w:customStyle="1" w:styleId="a4">
    <w:name w:val="Основной текст Знак"/>
    <w:basedOn w:val="a0"/>
    <w:link w:val="a3"/>
    <w:rsid w:val="0007779F"/>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07779F"/>
    <w:rPr>
      <w:color w:val="0000FF"/>
      <w:u w:val="single"/>
    </w:rPr>
  </w:style>
  <w:style w:type="character" w:customStyle="1" w:styleId="20">
    <w:name w:val="Заголовок 2 Знак"/>
    <w:basedOn w:val="a0"/>
    <w:link w:val="2"/>
    <w:rsid w:val="0007779F"/>
    <w:rPr>
      <w:rFonts w:ascii="Times New Roman" w:eastAsia="Times New Roman" w:hAnsi="Times New Roman" w:cs="Times New Roman"/>
      <w:b/>
      <w:sz w:val="32"/>
      <w:szCs w:val="20"/>
      <w:lang w:eastAsia="ru-RU"/>
    </w:rPr>
  </w:style>
  <w:style w:type="paragraph" w:customStyle="1" w:styleId="ConsPlusNormal">
    <w:name w:val="ConsPlusNormal"/>
    <w:rsid w:val="000777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779F"/>
    <w:pPr>
      <w:widowControl w:val="0"/>
      <w:suppressAutoHyphens/>
      <w:autoSpaceDE w:val="0"/>
      <w:spacing w:after="0" w:line="360" w:lineRule="atLeast"/>
      <w:jc w:val="both"/>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4674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utp.sberbank-ast.ru/AP/"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www.uglovkaadm.ru" TargetMode="External"/><Relationship Id="rId7" Type="http://schemas.openxmlformats.org/officeDocument/2006/relationships/hyperlink" Target="https://utp.sberbank-ast.ru/AP/Notice/653/Requisites" TargetMode="External"/><Relationship Id="rId12" Type="http://schemas.openxmlformats.org/officeDocument/2006/relationships/hyperlink" Target="consultantplus://offline/ref=FA25E988EC5F7480609F194DC3135D9A77EA500086D676E2FE5865C445D7F9DFAE5351177A665F80b8P4O"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www.consultant.ru/document/cons_doc_LAW_449659/c0faf6fdae894e8e85171d7d4bbd9f58cbc3b108/" TargetMode="External"/><Relationship Id="rId1" Type="http://schemas.openxmlformats.org/officeDocument/2006/relationships/styles" Target="styles.xml"/><Relationship Id="rId6" Type="http://schemas.openxmlformats.org/officeDocument/2006/relationships/hyperlink" Target="http://utp.sberbank-ast.ru/AP/"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FA25E988EC5F7480609F194DC3135D9A77EA500086D676E2FE5865C445D7F9DFAE5351177A665F80b8P4O" TargetMode="Externa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www.consultant.ru/document/cons_doc_LAW_449659/c0faf6fdae894e8e85171d7d4bbd9f58cbc3b108/" TargetMode="External"/><Relationship Id="rId4" Type="http://schemas.openxmlformats.org/officeDocument/2006/relationships/image" Target="media/image1.wmf"/><Relationship Id="rId9" Type="http://schemas.openxmlformats.org/officeDocument/2006/relationships/hyperlink" Target="https://internet.garant.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17616</Words>
  <Characters>100414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2024-02-12T09:30:00Z</cp:lastPrinted>
  <dcterms:created xsi:type="dcterms:W3CDTF">2024-02-12T05:08:00Z</dcterms:created>
  <dcterms:modified xsi:type="dcterms:W3CDTF">2024-02-12T09:33:00Z</dcterms:modified>
</cp:coreProperties>
</file>