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F56" w:rsidRDefault="00357F56" w:rsidP="00357F56">
      <w:pPr>
        <w:keepNext/>
        <w:keepLines/>
        <w:tabs>
          <w:tab w:val="left" w:pos="8100"/>
        </w:tabs>
        <w:jc w:val="both"/>
        <w:rPr>
          <w:b/>
          <w:sz w:val="20"/>
          <w:szCs w:val="20"/>
          <w:highlight w:val="lightGray"/>
          <w:lang w:val="en-US"/>
        </w:rPr>
      </w:pPr>
      <w:r w:rsidRPr="00357F56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2540</wp:posOffset>
            </wp:positionV>
            <wp:extent cx="583565" cy="664210"/>
            <wp:effectExtent l="1905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7B7B" w:rsidRPr="00927B7B"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3pt;height:51.6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357F56" w:rsidRDefault="00357F56" w:rsidP="00357F56">
      <w:pPr>
        <w:keepNext/>
        <w:keepLines/>
        <w:jc w:val="both"/>
        <w:rPr>
          <w:b/>
          <w:sz w:val="20"/>
          <w:szCs w:val="20"/>
        </w:rPr>
      </w:pPr>
      <w:r>
        <w:rPr>
          <w:b/>
          <w:sz w:val="20"/>
          <w:szCs w:val="20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357F56" w:rsidTr="00357F56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57F56" w:rsidRDefault="00357F56">
            <w:pPr>
              <w:keepNext/>
              <w:keepLines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        Выходит</w:t>
            </w:r>
          </w:p>
          <w:p w:rsidR="00357F56" w:rsidRDefault="00357F56">
            <w:pPr>
              <w:keepNext/>
              <w:keepLines/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  <w:sz w:val="20"/>
                  <w:szCs w:val="20"/>
                  <w:lang w:eastAsia="en-US"/>
                </w:rPr>
                <w:t>2016 г</w:t>
              </w:r>
            </w:smartTag>
            <w:r>
              <w:rPr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Default="00357F56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  <w:p w:rsidR="00357F56" w:rsidRDefault="00357F56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                         Учредитель газеты: </w:t>
            </w:r>
          </w:p>
          <w:p w:rsidR="00357F56" w:rsidRDefault="00357F56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Совет депутатов Угловского городского поселения</w:t>
            </w:r>
          </w:p>
          <w:p w:rsidR="00357F56" w:rsidRDefault="00357F56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Default="00357F56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  <w:p w:rsidR="00357F56" w:rsidRDefault="00357F56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№ 13</w:t>
            </w:r>
          </w:p>
          <w:p w:rsidR="00357F56" w:rsidRDefault="00357F56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28 марта 2024г</w:t>
            </w:r>
          </w:p>
        </w:tc>
      </w:tr>
    </w:tbl>
    <w:p w:rsidR="00357F56" w:rsidRDefault="00357F56" w:rsidP="00357F56">
      <w:pPr>
        <w:keepNext/>
        <w:keepLines/>
        <w:jc w:val="both"/>
        <w:rPr>
          <w:sz w:val="20"/>
          <w:szCs w:val="20"/>
        </w:rPr>
      </w:pPr>
    </w:p>
    <w:p w:rsidR="00357F56" w:rsidRDefault="00357F56" w:rsidP="00357F56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357F56" w:rsidRDefault="00357F56" w:rsidP="00357F56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357F56" w:rsidRDefault="00357F56" w:rsidP="00357F56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357F56" w:rsidRDefault="00357F56" w:rsidP="00357F56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. Глава Угловского  городского поселения             Ю.А.Иванова</w:t>
      </w:r>
    </w:p>
    <w:p w:rsidR="005D6B2D" w:rsidRDefault="005D6B2D" w:rsidP="00357F56">
      <w:pPr>
        <w:spacing w:line="240" w:lineRule="exact"/>
        <w:jc w:val="center"/>
        <w:rPr>
          <w:b/>
          <w:sz w:val="20"/>
          <w:szCs w:val="20"/>
        </w:rPr>
      </w:pPr>
    </w:p>
    <w:p w:rsidR="005D6B2D" w:rsidRDefault="005D6B2D" w:rsidP="00357F56">
      <w:pPr>
        <w:spacing w:line="240" w:lineRule="exact"/>
        <w:jc w:val="center"/>
        <w:rPr>
          <w:b/>
          <w:sz w:val="20"/>
          <w:szCs w:val="20"/>
        </w:rPr>
      </w:pPr>
    </w:p>
    <w:p w:rsidR="005D6B2D" w:rsidRPr="005D6B2D" w:rsidRDefault="005D6B2D" w:rsidP="005D6B2D">
      <w:pPr>
        <w:shd w:val="clear" w:color="auto" w:fill="FFFFFF"/>
        <w:jc w:val="center"/>
        <w:rPr>
          <w:color w:val="000000"/>
        </w:rPr>
      </w:pPr>
      <w:r w:rsidRPr="005D6B2D">
        <w:rPr>
          <w:b/>
          <w:bCs/>
          <w:color w:val="000000"/>
        </w:rPr>
        <w:t>Уважаемые жители Угловского городского поселения!</w:t>
      </w:r>
    </w:p>
    <w:p w:rsidR="005D6B2D" w:rsidRPr="005D6B2D" w:rsidRDefault="005D6B2D" w:rsidP="005D6B2D">
      <w:pPr>
        <w:tabs>
          <w:tab w:val="num" w:pos="0"/>
          <w:tab w:val="num" w:pos="709"/>
        </w:tabs>
        <w:jc w:val="center"/>
        <w:rPr>
          <w:b/>
        </w:rPr>
      </w:pPr>
      <w:r w:rsidRPr="005D6B2D">
        <w:rPr>
          <w:b/>
        </w:rPr>
        <w:t>Выход на лед запрещен</w:t>
      </w:r>
    </w:p>
    <w:p w:rsidR="005D6B2D" w:rsidRPr="005D6B2D" w:rsidRDefault="005D6B2D" w:rsidP="00C62C14">
      <w:pPr>
        <w:tabs>
          <w:tab w:val="num" w:pos="0"/>
          <w:tab w:val="num" w:pos="709"/>
        </w:tabs>
        <w:jc w:val="both"/>
        <w:rPr>
          <w:b/>
        </w:rPr>
      </w:pPr>
      <w:r w:rsidRPr="005D6B2D">
        <w:rPr>
          <w:color w:val="333333"/>
        </w:rPr>
        <w:t>Опасно выходить на лед в период неустойчивых температур и во время продолжительной оттепели. Стоит помнить, что толщина льда на одном водоеме не равномерна. Наиболее тонкий лед находится у берегов, в районе перекатов и стремнин, в местах слияния рек или их впадения в море, около вмерзших предметов, в местах слива в водоемы канализационных стоков. Чрезвычайно опасным и ненадежным является лед под снегом, опасность представляют собой полыньи, проруби, лунки, трещины.</w:t>
      </w:r>
      <w:r w:rsidRPr="005D6B2D">
        <w:rPr>
          <w:color w:val="333333"/>
        </w:rPr>
        <w:br/>
        <w:t xml:space="preserve">Кататься на коньках разрешается после тщательной проверки прочности льда, толщина которого должна быть не менее 12 см, а при массовом катании - не менее 25 см. Во время рыбной ловли нельзя пробивать много лунок и собираться большими группами на небольшой площади. Каждому рыболову рекомендуется иметь с собой спасательное средство - шнур длиной 12-15 м с петлей на одном конце (для крепления на руку) и грузом 400-50 грамм на другом. </w:t>
      </w:r>
      <w:proofErr w:type="gramStart"/>
      <w:r w:rsidRPr="005D6B2D">
        <w:rPr>
          <w:color w:val="333333"/>
        </w:rPr>
        <w:t>Чтобы обезопасить себя при необходимости выхода на лед, необходимо знать и выполнять следующие правила:</w:t>
      </w:r>
      <w:r w:rsidRPr="005D6B2D">
        <w:rPr>
          <w:color w:val="333333"/>
        </w:rPr>
        <w:br/>
        <w:t>- прежде, чем выйти на лед, нужно убедиться в его прочности (никогда не проверяйте прочность льда ударом ноги, используйте для этих целей палку);</w:t>
      </w:r>
      <w:r w:rsidRPr="005D6B2D">
        <w:rPr>
          <w:color w:val="333333"/>
        </w:rPr>
        <w:br/>
        <w:t>- использовать обозначенную тропу, при ее отсутствии - заранее наметить маршрут, взять с собой длинную крепкую палку;</w:t>
      </w:r>
      <w:proofErr w:type="gramEnd"/>
    </w:p>
    <w:p w:rsidR="005D6B2D" w:rsidRPr="005D6B2D" w:rsidRDefault="005D6B2D" w:rsidP="00C62C14">
      <w:pPr>
        <w:tabs>
          <w:tab w:val="num" w:pos="0"/>
          <w:tab w:val="left" w:pos="142"/>
        </w:tabs>
        <w:spacing w:before="240"/>
        <w:ind w:firstLine="284"/>
        <w:jc w:val="both"/>
        <w:rPr>
          <w:color w:val="333333"/>
        </w:rPr>
      </w:pPr>
      <w:r w:rsidRPr="005D6B2D">
        <w:rPr>
          <w:color w:val="333333"/>
        </w:rPr>
        <w:t>- если лед не прочен (прогибается, трещит под ногами), необходимо прекратить движение и возвращаться по своим следам, делая первые шаги без отрыва ног от поверхности льда;</w:t>
      </w:r>
    </w:p>
    <w:p w:rsidR="005D6B2D" w:rsidRPr="005D6B2D" w:rsidRDefault="005D6B2D" w:rsidP="00C62C14">
      <w:pPr>
        <w:tabs>
          <w:tab w:val="num" w:pos="0"/>
          <w:tab w:val="left" w:pos="142"/>
        </w:tabs>
        <w:spacing w:before="240"/>
        <w:ind w:firstLine="284"/>
        <w:jc w:val="both"/>
        <w:rPr>
          <w:color w:val="333333"/>
        </w:rPr>
      </w:pPr>
      <w:r w:rsidRPr="005D6B2D">
        <w:rPr>
          <w:color w:val="333333"/>
        </w:rPr>
        <w:t xml:space="preserve">- исключите случаи пребывания на льду в темное время суток и в плохую погоду и </w:t>
      </w:r>
      <w:proofErr w:type="spellStart"/>
      <w:r w:rsidRPr="005D6B2D">
        <w:rPr>
          <w:color w:val="333333"/>
        </w:rPr>
        <w:t>т</w:t>
      </w:r>
      <w:proofErr w:type="gramStart"/>
      <w:r w:rsidRPr="005D6B2D">
        <w:rPr>
          <w:color w:val="333333"/>
        </w:rPr>
        <w:t>.д</w:t>
      </w:r>
      <w:proofErr w:type="spellEnd"/>
      <w:proofErr w:type="gramEnd"/>
      <w:r w:rsidRPr="005D6B2D">
        <w:rPr>
          <w:color w:val="333333"/>
        </w:rPr>
        <w:t xml:space="preserve">  Что делать, если вы провалились в холодную воду;</w:t>
      </w:r>
      <w:r w:rsidRPr="005D6B2D">
        <w:rPr>
          <w:color w:val="333333"/>
        </w:rPr>
        <w:br/>
        <w:t>- не паникуйте, не делайте резких движений, стабилизируйте дыхание;                                                                                                                                                  -сбросьте тяжелые вещи;</w:t>
      </w:r>
    </w:p>
    <w:p w:rsidR="005D6B2D" w:rsidRPr="005D6B2D" w:rsidRDefault="005D6B2D" w:rsidP="00C62C14">
      <w:pPr>
        <w:tabs>
          <w:tab w:val="num" w:pos="0"/>
          <w:tab w:val="left" w:pos="142"/>
        </w:tabs>
        <w:spacing w:before="240"/>
        <w:ind w:firstLine="284"/>
        <w:jc w:val="both"/>
        <w:rPr>
          <w:color w:val="333333"/>
        </w:rPr>
      </w:pPr>
      <w:r w:rsidRPr="005D6B2D">
        <w:rPr>
          <w:color w:val="333333"/>
        </w:rPr>
        <w:t xml:space="preserve">      - обопритесь на край льдины широко расставленными руками, затем забросьте одну, а потом другую ноги на лед;  </w:t>
      </w:r>
      <w:r w:rsidRPr="005D6B2D">
        <w:rPr>
          <w:color w:val="333333"/>
        </w:rPr>
        <w:br/>
        <w:t xml:space="preserve">    - постоянно зовите на помощь;- выбравшись из воды на лед, вставать и   бежать категорически запрещено, нужно отползти от полыньи. </w:t>
      </w:r>
    </w:p>
    <w:p w:rsidR="005D6B2D" w:rsidRPr="005D6B2D" w:rsidRDefault="005D6B2D" w:rsidP="00C62C14">
      <w:pPr>
        <w:tabs>
          <w:tab w:val="num" w:pos="0"/>
          <w:tab w:val="left" w:pos="142"/>
        </w:tabs>
        <w:spacing w:before="240"/>
        <w:ind w:firstLine="284"/>
        <w:jc w:val="both"/>
        <w:rPr>
          <w:rStyle w:val="af3"/>
          <w:color w:val="333333"/>
        </w:rPr>
      </w:pPr>
      <w:r w:rsidRPr="005D6B2D">
        <w:rPr>
          <w:rStyle w:val="af3"/>
          <w:color w:val="333333"/>
        </w:rPr>
        <w:lastRenderedPageBreak/>
        <w:t xml:space="preserve">                        Если нужна ваша помощь:</w:t>
      </w:r>
    </w:p>
    <w:p w:rsidR="005D6B2D" w:rsidRPr="005D6B2D" w:rsidRDefault="005D6B2D" w:rsidP="00C62C14">
      <w:pPr>
        <w:tabs>
          <w:tab w:val="num" w:pos="0"/>
          <w:tab w:val="left" w:pos="142"/>
        </w:tabs>
        <w:ind w:firstLine="284"/>
        <w:jc w:val="both"/>
        <w:rPr>
          <w:b/>
          <w:color w:val="333333"/>
        </w:rPr>
      </w:pPr>
      <w:r w:rsidRPr="005D6B2D">
        <w:rPr>
          <w:b/>
          <w:color w:val="333333"/>
        </w:rPr>
        <w:t xml:space="preserve">- вооружитесь длинной палкой, доской, шестом или веревкой. Можно  связать воедино шарфы, ремни или одежду;                                                         - следует ползком, широко расставляя при этом руки и ноги и толкая перед собою спасательные средства, осторожно двигаться по направлению к полынье;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осторожно вытащите пострадавшего на лед, и вместе ползком выбирайтесь из опасной зоны;                                                                                                         - доставьте пострадавшего в теплое место. </w:t>
      </w:r>
    </w:p>
    <w:p w:rsidR="005D6B2D" w:rsidRPr="005D6B2D" w:rsidRDefault="005D6B2D" w:rsidP="00C62C14">
      <w:pPr>
        <w:tabs>
          <w:tab w:val="num" w:pos="0"/>
          <w:tab w:val="left" w:pos="142"/>
        </w:tabs>
        <w:ind w:firstLine="284"/>
        <w:jc w:val="both"/>
        <w:rPr>
          <w:b/>
          <w:color w:val="333333"/>
        </w:rPr>
      </w:pPr>
      <w:r w:rsidRPr="005D6B2D">
        <w:rPr>
          <w:b/>
          <w:color w:val="333333"/>
        </w:rPr>
        <w:t>Окажите ему помощь: снимите с него мокрую одежду, энергично разотрите тело (до покраснения кожи) смоченной в спирте или водке суконкой или руками, напоите пострадавшего горячим чаем.</w:t>
      </w:r>
    </w:p>
    <w:p w:rsidR="005D6B2D" w:rsidRPr="005D6B2D" w:rsidRDefault="005D6B2D" w:rsidP="00C62C14">
      <w:pPr>
        <w:rPr>
          <w:b/>
        </w:rPr>
      </w:pPr>
      <w:r w:rsidRPr="005D6B2D">
        <w:rPr>
          <w:b/>
          <w:color w:val="333333"/>
        </w:rPr>
        <w:t xml:space="preserve">В местах, где </w:t>
      </w:r>
      <w:proofErr w:type="gramStart"/>
      <w:r w:rsidRPr="005D6B2D">
        <w:rPr>
          <w:b/>
          <w:color w:val="333333"/>
        </w:rPr>
        <w:t>установлены запрещающие знаки выход на лед запрещен</w:t>
      </w:r>
      <w:proofErr w:type="gramEnd"/>
      <w:r w:rsidRPr="005D6B2D">
        <w:rPr>
          <w:b/>
          <w:color w:val="333333"/>
        </w:rPr>
        <w:t>!</w:t>
      </w:r>
      <w:r w:rsidRPr="005D6B2D">
        <w:rPr>
          <w:b/>
          <w:color w:val="333333"/>
        </w:rPr>
        <w:br/>
        <w:t>Куда сообщить о происшествии:</w:t>
      </w:r>
      <w:r w:rsidRPr="005D6B2D">
        <w:rPr>
          <w:b/>
        </w:rPr>
        <w:t xml:space="preserve"> ЕДДС по </w:t>
      </w:r>
      <w:proofErr w:type="spellStart"/>
      <w:r w:rsidRPr="005D6B2D">
        <w:rPr>
          <w:b/>
        </w:rPr>
        <w:t>Окуловскому</w:t>
      </w:r>
      <w:proofErr w:type="spellEnd"/>
      <w:r w:rsidRPr="005D6B2D">
        <w:rPr>
          <w:b/>
        </w:rPr>
        <w:t xml:space="preserve"> району 8(81657)21-955 </w:t>
      </w:r>
    </w:p>
    <w:p w:rsidR="00C62C14" w:rsidRDefault="00C62C14" w:rsidP="00C62C14">
      <w:pPr>
        <w:shd w:val="clear" w:color="auto" w:fill="FFFFFF"/>
        <w:jc w:val="center"/>
        <w:rPr>
          <w:b/>
          <w:bCs/>
          <w:color w:val="000000"/>
        </w:rPr>
      </w:pPr>
    </w:p>
    <w:p w:rsidR="00C62C14" w:rsidRDefault="00C62C14" w:rsidP="00C62C14">
      <w:pPr>
        <w:shd w:val="clear" w:color="auto" w:fill="FFFFFF"/>
        <w:jc w:val="center"/>
        <w:rPr>
          <w:b/>
          <w:bCs/>
          <w:color w:val="000000"/>
        </w:rPr>
      </w:pPr>
    </w:p>
    <w:p w:rsidR="00C62C14" w:rsidRDefault="00C62C14" w:rsidP="00C62C14">
      <w:pPr>
        <w:shd w:val="clear" w:color="auto" w:fill="FFFFFF"/>
        <w:jc w:val="center"/>
        <w:rPr>
          <w:b/>
          <w:bCs/>
          <w:color w:val="000000"/>
        </w:rPr>
      </w:pPr>
    </w:p>
    <w:p w:rsidR="005D6B2D" w:rsidRPr="005D6B2D" w:rsidRDefault="005D6B2D" w:rsidP="00C62C14">
      <w:pPr>
        <w:shd w:val="clear" w:color="auto" w:fill="FFFFFF"/>
        <w:jc w:val="center"/>
        <w:rPr>
          <w:color w:val="000000"/>
        </w:rPr>
      </w:pPr>
      <w:r w:rsidRPr="005D6B2D">
        <w:rPr>
          <w:b/>
          <w:bCs/>
          <w:color w:val="000000"/>
        </w:rPr>
        <w:t xml:space="preserve">ПОМНИТЕ! </w:t>
      </w:r>
    </w:p>
    <w:p w:rsidR="005D6B2D" w:rsidRPr="005D6B2D" w:rsidRDefault="005D6B2D" w:rsidP="00C62C14">
      <w:pPr>
        <w:shd w:val="clear" w:color="auto" w:fill="FFFFFF"/>
        <w:jc w:val="center"/>
        <w:rPr>
          <w:color w:val="000000"/>
        </w:rPr>
      </w:pPr>
      <w:r w:rsidRPr="005D6B2D">
        <w:rPr>
          <w:b/>
          <w:bCs/>
          <w:color w:val="000000"/>
        </w:rPr>
        <w:t xml:space="preserve">НЕСОБЛЮДЕНИЕ ПРАВИЛ </w:t>
      </w:r>
    </w:p>
    <w:p w:rsidR="005D6B2D" w:rsidRPr="005D6B2D" w:rsidRDefault="005D6B2D" w:rsidP="00C62C14">
      <w:pPr>
        <w:shd w:val="clear" w:color="auto" w:fill="FFFFFF"/>
        <w:jc w:val="center"/>
        <w:rPr>
          <w:b/>
          <w:bCs/>
          <w:color w:val="000000"/>
        </w:rPr>
      </w:pPr>
      <w:r w:rsidRPr="005D6B2D">
        <w:rPr>
          <w:b/>
          <w:bCs/>
          <w:color w:val="000000"/>
        </w:rPr>
        <w:t xml:space="preserve">БЕЗОПАСНОСТИ </w:t>
      </w:r>
    </w:p>
    <w:p w:rsidR="005D6B2D" w:rsidRPr="005D6B2D" w:rsidRDefault="005D6B2D" w:rsidP="00C62C14">
      <w:pPr>
        <w:shd w:val="clear" w:color="auto" w:fill="FFFFFF"/>
        <w:jc w:val="center"/>
        <w:rPr>
          <w:color w:val="000000"/>
        </w:rPr>
      </w:pPr>
      <w:r w:rsidRPr="005D6B2D">
        <w:rPr>
          <w:b/>
          <w:bCs/>
          <w:color w:val="000000"/>
        </w:rPr>
        <w:t>СТАНОВИТСЯ ЗАЧАСТУЮ ПРИЧИНОЙ ГИБЕЛИ ЛЮДЕЙ</w:t>
      </w:r>
    </w:p>
    <w:p w:rsidR="005D6B2D" w:rsidRDefault="005D6B2D" w:rsidP="005D6B2D">
      <w:r>
        <w:rPr>
          <w:noProof/>
        </w:rPr>
        <w:lastRenderedPageBreak/>
        <w:drawing>
          <wp:inline distT="0" distB="0" distL="0" distR="0">
            <wp:extent cx="5939790" cy="8399639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2D" w:rsidRDefault="005D6B2D" w:rsidP="005D6B2D"/>
    <w:p w:rsidR="005D6B2D" w:rsidRDefault="005D6B2D" w:rsidP="005D6B2D"/>
    <w:p w:rsidR="005D6B2D" w:rsidRDefault="005D6B2D" w:rsidP="005D6B2D"/>
    <w:p w:rsidR="005D6B2D" w:rsidRDefault="005D6B2D" w:rsidP="005D6B2D"/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outlineLvl w:val="2"/>
        <w:rPr>
          <w:bCs/>
          <w:color w:val="3B4256"/>
          <w:sz w:val="20"/>
          <w:szCs w:val="20"/>
        </w:rPr>
      </w:pPr>
      <w:r w:rsidRPr="00C62C14">
        <w:rPr>
          <w:bCs/>
          <w:color w:val="3B4256"/>
          <w:sz w:val="20"/>
          <w:szCs w:val="20"/>
        </w:rPr>
        <w:lastRenderedPageBreak/>
        <w:t>Правила поведения при угрозе подтопления и подтоплении дворовых территорий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 - принять предупредительные меры - создать уплотнения в притворах дверей и окнах подвальных, цокольных и первых этажей;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очистить от мусора водосбросные канавы в районе Вашего дома;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закрыть вентиляционные отверстия в подвальных помещениях с целью предупреждения поступления наружных поверхностных вод;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освободить подвалы от имущества и продовольствия;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предусмотреть вывод животных и птиц из подтапливаемых помещений в безопасное место;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заготовить мостки, доски и опоры к ним для обустройства проходов к дому и надворным постройкам на подтапливаемых участках;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заранее составить перечень документов, личных вещей и имущества, необходимых в случае эвакуации;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уложить в рюкзак необходимые теплые вещи, двухсуточный запас продуктов питания и воды;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- о возникновении подтоплений, и выявленных причинах, сообщайте по телефону 101, с </w:t>
      </w:r>
      <w:proofErr w:type="gramStart"/>
      <w:r w:rsidRPr="00C62C14">
        <w:rPr>
          <w:color w:val="3B4256"/>
          <w:sz w:val="20"/>
          <w:szCs w:val="20"/>
        </w:rPr>
        <w:t>мобильного</w:t>
      </w:r>
      <w:proofErr w:type="gramEnd"/>
      <w:r w:rsidRPr="00C62C14">
        <w:rPr>
          <w:color w:val="3B4256"/>
          <w:sz w:val="20"/>
          <w:szCs w:val="20"/>
        </w:rPr>
        <w:t xml:space="preserve"> 112.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outlineLvl w:val="2"/>
        <w:rPr>
          <w:bCs/>
          <w:color w:val="3B4256"/>
          <w:sz w:val="20"/>
          <w:szCs w:val="20"/>
        </w:rPr>
      </w:pPr>
      <w:r w:rsidRPr="00C62C14">
        <w:rPr>
          <w:bCs/>
          <w:color w:val="3B4256"/>
          <w:sz w:val="20"/>
          <w:szCs w:val="20"/>
        </w:rPr>
        <w:t>Правила поведения в зоне внезапного затопления во время паводка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быстро соберите необходимые документы, ценности, лекарства, продукты и прочие необходимые вещи.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окажите помощь детям, инвалидам и людям преклонного возраста. Они подлежат эвакуации в первую очередь.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- </w:t>
      </w:r>
      <w:proofErr w:type="gramStart"/>
      <w:r w:rsidRPr="00C62C14">
        <w:rPr>
          <w:color w:val="3B4256"/>
          <w:sz w:val="20"/>
          <w:szCs w:val="20"/>
        </w:rPr>
        <w:t>п</w:t>
      </w:r>
      <w:proofErr w:type="gramEnd"/>
      <w:r w:rsidRPr="00C62C14">
        <w:rPr>
          <w:color w:val="3B4256"/>
          <w:sz w:val="20"/>
          <w:szCs w:val="20"/>
        </w:rPr>
        <w:t>о возможности немедленно оставьте зону затопления.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- перед выходом из дома отключите </w:t>
      </w:r>
      <w:proofErr w:type="spellStart"/>
      <w:r w:rsidRPr="00C62C14">
        <w:rPr>
          <w:color w:val="3B4256"/>
          <w:sz w:val="20"/>
          <w:szCs w:val="20"/>
        </w:rPr>
        <w:t>электро</w:t>
      </w:r>
      <w:proofErr w:type="spellEnd"/>
      <w:r w:rsidRPr="00C62C14">
        <w:rPr>
          <w:color w:val="3B4256"/>
          <w:sz w:val="20"/>
          <w:szCs w:val="20"/>
        </w:rPr>
        <w:t>- и газоснабжение, погасите огонь в печах. Закройте окна и двери, если есть время - закройте окна и двери первого этажа досками (щитами).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- </w:t>
      </w:r>
      <w:proofErr w:type="gramStart"/>
      <w:r w:rsidRPr="00C62C14">
        <w:rPr>
          <w:color w:val="3B4256"/>
          <w:sz w:val="20"/>
          <w:szCs w:val="20"/>
        </w:rPr>
        <w:t>в</w:t>
      </w:r>
      <w:proofErr w:type="gramEnd"/>
      <w:r w:rsidRPr="00C62C14">
        <w:rPr>
          <w:color w:val="3B4256"/>
          <w:sz w:val="20"/>
          <w:szCs w:val="20"/>
        </w:rPr>
        <w:t>ыпустите домашний скот.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- </w:t>
      </w:r>
      <w:proofErr w:type="gramStart"/>
      <w:r w:rsidRPr="00C62C14">
        <w:rPr>
          <w:color w:val="3B4256"/>
          <w:sz w:val="20"/>
          <w:szCs w:val="20"/>
        </w:rPr>
        <w:t>п</w:t>
      </w:r>
      <w:proofErr w:type="gramEnd"/>
      <w:r w:rsidRPr="00C62C14">
        <w:rPr>
          <w:color w:val="3B4256"/>
          <w:sz w:val="20"/>
          <w:szCs w:val="20"/>
        </w:rPr>
        <w:t>однимитесь на верхние этажи. Если дом одноэтажный - займите чердачные помещения.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- для </w:t>
      </w:r>
      <w:proofErr w:type="spellStart"/>
      <w:r w:rsidRPr="00C62C14">
        <w:rPr>
          <w:color w:val="3B4256"/>
          <w:sz w:val="20"/>
          <w:szCs w:val="20"/>
        </w:rPr>
        <w:t>самоэвакуации</w:t>
      </w:r>
      <w:proofErr w:type="spellEnd"/>
      <w:r w:rsidRPr="00C62C14">
        <w:rPr>
          <w:color w:val="3B4256"/>
          <w:sz w:val="20"/>
          <w:szCs w:val="20"/>
        </w:rPr>
        <w:t xml:space="preserve"> используйте лодки, катера, плоты из бревен и других подручных материалов. Не следует передвигаться в автомобиле, на мотоцикле, бушующий поток воды способен их опрокинуть.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- </w:t>
      </w:r>
      <w:proofErr w:type="gramStart"/>
      <w:r w:rsidRPr="00C62C14">
        <w:rPr>
          <w:color w:val="3B4256"/>
          <w:sz w:val="20"/>
          <w:szCs w:val="20"/>
        </w:rPr>
        <w:t>о</w:t>
      </w:r>
      <w:proofErr w:type="gramEnd"/>
      <w:r w:rsidRPr="00C62C14">
        <w:rPr>
          <w:color w:val="3B4256"/>
          <w:sz w:val="20"/>
          <w:szCs w:val="20"/>
        </w:rPr>
        <w:t>казавшись в воде, снимите с себя тяжёлую одежду и обувь, отыщите вблизи предметов, которыми можно воспользоваться до получения помощи.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lastRenderedPageBreak/>
        <w:t>- после спада воды остерегайтесь порванных и провисших электрических проводов.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перед входом в жилище после спада воды соблюдайте меры предосторожности: предварительно откройте двери и окна для проветривания, не пользуйтесь открытым огнем до проветривания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outlineLvl w:val="2"/>
        <w:rPr>
          <w:bCs/>
          <w:color w:val="3B4256"/>
          <w:sz w:val="20"/>
          <w:szCs w:val="20"/>
        </w:rPr>
      </w:pPr>
      <w:r w:rsidRPr="00C62C14">
        <w:rPr>
          <w:bCs/>
          <w:color w:val="3B4256"/>
          <w:sz w:val="20"/>
          <w:szCs w:val="20"/>
        </w:rPr>
        <w:t>Правила поведения при наводнении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Самым эффективным способом защиты от наводнений является эвакуация.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Перед эвакуацией для сохранности своего дома следует отключить воду, газ, электричество, потушить горящие печи отопления, перенести на верхние этажи зданий (чердаки) ценные вещи и предметы, убрать в безопасные места сельскохозяйственный инвентарь, закрыть (обить при необходимости) окна и двери первых этажей домов досками и фанерой.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При получении предупреждения о начале эвакуации необходимо быстро собрать и взять с собой паспорта и другие необходимые документы (уложить в непромокаемый пакет), деньги и ценности, медицинскую аптечку (лекарства), комплект верхней одежды и обуви по сезону, теплое белье, туалетные принадлежности, запас продуктов питания на несколько дней. Вещи и продукты следует уложить в чемоданы, рюкзаки, сумки.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Все эвакуируемые должны прибывать указанными маршрутами (как правило, кратчайшими) к установленному времени на объявленный сборный пункт для регистрации и отправки в безопасные районы.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По прибытии в конечный пункт эвакуации проводится регистрация и организуется размещение населения в местах для временного проживания.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При внезапном наводнении необходимо как можно быстрее занять ближайшее безопасное возвышенное место и быть готовым к организованной эвакуации по воде с помощью </w:t>
      </w:r>
      <w:proofErr w:type="gramStart"/>
      <w:r w:rsidRPr="00C62C14">
        <w:rPr>
          <w:color w:val="3B4256"/>
          <w:sz w:val="20"/>
          <w:szCs w:val="20"/>
        </w:rPr>
        <w:t>различных</w:t>
      </w:r>
      <w:proofErr w:type="gramEnd"/>
      <w:r w:rsidRPr="00C62C14">
        <w:rPr>
          <w:color w:val="3B4256"/>
          <w:sz w:val="20"/>
          <w:szCs w:val="20"/>
        </w:rPr>
        <w:t xml:space="preserve"> </w:t>
      </w:r>
      <w:proofErr w:type="spellStart"/>
      <w:r w:rsidRPr="00C62C14">
        <w:rPr>
          <w:color w:val="3B4256"/>
          <w:sz w:val="20"/>
          <w:szCs w:val="20"/>
        </w:rPr>
        <w:t>плавсредств</w:t>
      </w:r>
      <w:proofErr w:type="spellEnd"/>
      <w:r w:rsidRPr="00C62C14">
        <w:rPr>
          <w:color w:val="3B4256"/>
          <w:sz w:val="20"/>
          <w:szCs w:val="20"/>
        </w:rPr>
        <w:t xml:space="preserve"> или пешим порядком по бродам.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Важно не поддаваться панике, не терять самообладания, принять, меры, позволяющие спасателям своевременно обнаружить наличие людей, отрезанных водой и нуждающихся в помощи. В светлое время суток это достигается вывешиванием на высоком месте белого или цветного полотнища, а в ночное время – подачей световых сигналов. До прибытия помощи оказавшимся в зоне затопления следует оставаться на верхних этажах и крышах зданий, деревьях, других возвышенных местах.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В безопасных местах необходимо находиться до тех пор, пока не спадет вода.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lastRenderedPageBreak/>
        <w:t xml:space="preserve">Для </w:t>
      </w:r>
      <w:proofErr w:type="spellStart"/>
      <w:r w:rsidRPr="00C62C14">
        <w:rPr>
          <w:color w:val="3B4256"/>
          <w:sz w:val="20"/>
          <w:szCs w:val="20"/>
        </w:rPr>
        <w:t>самоэвакуации</w:t>
      </w:r>
      <w:proofErr w:type="spellEnd"/>
      <w:r w:rsidRPr="00C62C14">
        <w:rPr>
          <w:color w:val="3B4256"/>
          <w:sz w:val="20"/>
          <w:szCs w:val="20"/>
        </w:rPr>
        <w:t xml:space="preserve"> можно использовать лодки, катера, плоты из бревен и других подручных материалов. При наводнении не следует продолжать движение в автомобиле, на мотоцикле, бушующий поток воды способен их опрокинуть, лучше покинуть транспортное средство.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После спада воды следует остерегаться порванных и провисших электрических проводов,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Перед входом в жилище после наводнения необходимо соблюдать меры предосторожности: предварительно необходимо открыть двери и окна для проветривания, а до этого нельзя пользоваться открытым огнем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outlineLvl w:val="2"/>
        <w:rPr>
          <w:bCs/>
          <w:color w:val="3B4256"/>
          <w:sz w:val="20"/>
          <w:szCs w:val="20"/>
        </w:rPr>
      </w:pPr>
      <w:r w:rsidRPr="00C62C14">
        <w:rPr>
          <w:bCs/>
          <w:color w:val="3B4256"/>
          <w:sz w:val="20"/>
          <w:szCs w:val="20"/>
        </w:rPr>
        <w:t>Правила поведения после подтопления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перед тем, как войти в здание, убедитесь в отсутствии значительных повреждений перекрытий и стен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проветрите помещения для удаления накопившихся газов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не используйте источники открытого огня до полного проветривания помещений и проверки исправности системы газоснабжения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проверьте исправность электропроводки, труб газоснабжения, водопровода и канализации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просушите помещение, открыв все двери и окна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не употребляйте пищевые продукты, которые находились в контакте с водой.</w:t>
      </w:r>
    </w:p>
    <w:p w:rsidR="005D6B2D" w:rsidRPr="00C62C14" w:rsidRDefault="005D6B2D" w:rsidP="005D6B2D">
      <w:pPr>
        <w:shd w:val="clear" w:color="auto" w:fill="FFFFFF"/>
        <w:spacing w:after="259" w:line="337" w:lineRule="atLeast"/>
        <w:textAlignment w:val="baseline"/>
        <w:outlineLvl w:val="2"/>
        <w:rPr>
          <w:bCs/>
          <w:color w:val="3B4256"/>
          <w:sz w:val="20"/>
          <w:szCs w:val="20"/>
        </w:rPr>
      </w:pPr>
      <w:r w:rsidRPr="00C62C14">
        <w:rPr>
          <w:bCs/>
          <w:color w:val="3B4256"/>
          <w:sz w:val="20"/>
          <w:szCs w:val="20"/>
        </w:rPr>
        <w:t>Как действовать, если тонет человек</w:t>
      </w:r>
    </w:p>
    <w:p w:rsidR="00C62C14" w:rsidRPr="00C62C14" w:rsidRDefault="005D6B2D" w:rsidP="00C62C14">
      <w:pPr>
        <w:shd w:val="clear" w:color="auto" w:fill="FFFFFF"/>
        <w:spacing w:line="337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Бросьте тонущему человеку плавающий предмет, ободрите его, позовите помощь. Добираясь до </w:t>
      </w:r>
      <w:proofErr w:type="gramStart"/>
      <w:r w:rsidRPr="00C62C14">
        <w:rPr>
          <w:color w:val="3B4256"/>
          <w:sz w:val="20"/>
          <w:szCs w:val="20"/>
        </w:rPr>
        <w:t>пострадавшего</w:t>
      </w:r>
      <w:proofErr w:type="gramEnd"/>
      <w:r w:rsidRPr="00C62C14">
        <w:rPr>
          <w:color w:val="3B4256"/>
          <w:sz w:val="20"/>
          <w:szCs w:val="20"/>
        </w:rPr>
        <w:t xml:space="preserve"> вплавь учтите течение реки. Если тонущий не контролирует свои действия, подплывите к нему сзади и, захватив его</w:t>
      </w:r>
      <w:r w:rsidR="00C62C14">
        <w:rPr>
          <w:color w:val="3B4256"/>
          <w:sz w:val="20"/>
          <w:szCs w:val="20"/>
        </w:rPr>
        <w:t xml:space="preserve"> за волосы, буксируйте к берегу</w:t>
      </w:r>
    </w:p>
    <w:p w:rsidR="005D6B2D" w:rsidRPr="00C62C14" w:rsidRDefault="005D6B2D" w:rsidP="005D6B2D">
      <w:pPr>
        <w:shd w:val="clear" w:color="auto" w:fill="FFFFFF"/>
        <w:spacing w:after="460" w:line="551" w:lineRule="atLeast"/>
        <w:textAlignment w:val="baseline"/>
        <w:outlineLvl w:val="0"/>
        <w:rPr>
          <w:color w:val="3B4256"/>
          <w:spacing w:val="-6"/>
          <w:kern w:val="36"/>
          <w:sz w:val="20"/>
          <w:szCs w:val="20"/>
        </w:rPr>
      </w:pPr>
      <w:r w:rsidRPr="00C62C14">
        <w:rPr>
          <w:color w:val="3B4256"/>
          <w:spacing w:val="-6"/>
          <w:kern w:val="36"/>
          <w:sz w:val="20"/>
          <w:szCs w:val="20"/>
        </w:rPr>
        <w:t>Правила безопасности в отопительном сезоне</w:t>
      </w:r>
    </w:p>
    <w:p w:rsidR="005D6B2D" w:rsidRPr="00C62C14" w:rsidRDefault="005D6B2D" w:rsidP="005D6B2D">
      <w:pPr>
        <w:shd w:val="clear" w:color="auto" w:fill="FFFFFF"/>
        <w:spacing w:line="398" w:lineRule="atLeast"/>
        <w:textAlignment w:val="baseline"/>
        <w:rPr>
          <w:color w:val="3B4256"/>
          <w:sz w:val="20"/>
          <w:szCs w:val="20"/>
        </w:rPr>
      </w:pPr>
      <w:r w:rsidRPr="00C62C14">
        <w:rPr>
          <w:noProof/>
          <w:color w:val="276CC3"/>
          <w:sz w:val="20"/>
          <w:szCs w:val="20"/>
          <w:bdr w:val="none" w:sz="0" w:space="0" w:color="auto" w:frame="1"/>
          <w:shd w:val="clear" w:color="auto" w:fill="F4F7FB"/>
        </w:rPr>
        <w:lastRenderedPageBreak/>
        <w:drawing>
          <wp:inline distT="0" distB="0" distL="0" distR="0">
            <wp:extent cx="4095115" cy="3151505"/>
            <wp:effectExtent l="19050" t="0" r="635" b="0"/>
            <wp:docPr id="1" name="Рисунок 1" descr="Правила безопасности в отопительном сезоне">
              <a:hlinkClick xmlns:a="http://schemas.openxmlformats.org/drawingml/2006/main" r:id="rId9" tooltip="&quot;Правила безопасности в отопительном сезон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безопасности в отопительном сезоне">
                      <a:hlinkClick r:id="rId9" tooltip="&quot;Правила безопасности в отопительном сезон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2D" w:rsidRPr="00C62C14" w:rsidRDefault="005D6B2D" w:rsidP="005D6B2D">
      <w:pPr>
        <w:shd w:val="clear" w:color="auto" w:fill="FFFFFF"/>
        <w:spacing w:after="306" w:line="398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Основная причина пожаров, связанных с нарушением правил устройства и эксплуатации электрооборудования</w:t>
      </w:r>
      <w:proofErr w:type="gramStart"/>
      <w:r w:rsidRPr="00C62C14">
        <w:rPr>
          <w:color w:val="3B4256"/>
          <w:sz w:val="20"/>
          <w:szCs w:val="20"/>
        </w:rPr>
        <w:t xml:space="preserve"> ,</w:t>
      </w:r>
      <w:proofErr w:type="gramEnd"/>
      <w:r w:rsidRPr="00C62C14">
        <w:rPr>
          <w:color w:val="3B4256"/>
          <w:sz w:val="20"/>
          <w:szCs w:val="20"/>
        </w:rPr>
        <w:t xml:space="preserve"> это короткое замыкание.</w:t>
      </w:r>
    </w:p>
    <w:p w:rsidR="005D6B2D" w:rsidRPr="00C62C14" w:rsidRDefault="005D6B2D" w:rsidP="005D6B2D">
      <w:pPr>
        <w:shd w:val="clear" w:color="auto" w:fill="FFFFFF"/>
        <w:spacing w:after="306" w:line="398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Оно возникает из-за нарушения изоляции в электропроводах и кабелях, вызываемое перенапряжением, износом изоляции и механическими повреждениями. Опасность короткого замыкания заключается в увеличении силы тока на сотни тысяч ампер, из-за чего происходит выделение большого количества тепла в проводниках за очень короткий промежуток времени, что в свою очередь, приводит к резкому повышению температуры и воспламенению изоляции.</w:t>
      </w:r>
    </w:p>
    <w:p w:rsidR="005D6B2D" w:rsidRPr="00C62C14" w:rsidRDefault="005D6B2D" w:rsidP="005D6B2D">
      <w:pPr>
        <w:shd w:val="clear" w:color="auto" w:fill="FFFFFF"/>
        <w:spacing w:after="306" w:line="398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Чтобы избежать неприятных последствий короткого замыкания, необходимо помнить несколько простых правил:</w:t>
      </w:r>
    </w:p>
    <w:p w:rsidR="005D6B2D" w:rsidRPr="00C62C14" w:rsidRDefault="005D6B2D" w:rsidP="005D6B2D">
      <w:pPr>
        <w:shd w:val="clear" w:color="auto" w:fill="FFFFFF"/>
        <w:spacing w:after="306" w:line="398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- Категорически запрещается соединять провода в виде скрутки, так как плотность контактов проводников такого соединения быстро ослабевает и уменьшается площадь их взаимодействия, из-за этого возможно возникновение электрической дуги и искрения, а в последствие и короткого замыкания.</w:t>
      </w:r>
    </w:p>
    <w:p w:rsidR="005D6B2D" w:rsidRPr="00C62C14" w:rsidRDefault="005D6B2D" w:rsidP="005D6B2D">
      <w:pPr>
        <w:shd w:val="clear" w:color="auto" w:fill="FFFFFF"/>
        <w:spacing w:after="306" w:line="398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- При проведении скрытой электропроводки, например, за подвесными потолками, в зависимости от степени горючести используемого материала, необходимо использовать </w:t>
      </w:r>
      <w:proofErr w:type="gramStart"/>
      <w:r w:rsidRPr="00C62C14">
        <w:rPr>
          <w:color w:val="3B4256"/>
          <w:sz w:val="20"/>
          <w:szCs w:val="20"/>
        </w:rPr>
        <w:t>кабель</w:t>
      </w:r>
      <w:proofErr w:type="gramEnd"/>
      <w:r w:rsidRPr="00C62C14">
        <w:rPr>
          <w:color w:val="3B4256"/>
          <w:sz w:val="20"/>
          <w:szCs w:val="20"/>
        </w:rPr>
        <w:t xml:space="preserve"> не распространяющий горение, или помещать его в стальные трубы с определенной толщиной стенки, которая не прожжется в результате возникновения короткого замыкания.</w:t>
      </w:r>
    </w:p>
    <w:p w:rsidR="005D6B2D" w:rsidRPr="00C62C14" w:rsidRDefault="005D6B2D" w:rsidP="005D6B2D">
      <w:pPr>
        <w:shd w:val="clear" w:color="auto" w:fill="FFFFFF"/>
        <w:spacing w:after="306" w:line="398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 xml:space="preserve">- Необходимо использовать </w:t>
      </w:r>
      <w:proofErr w:type="spellStart"/>
      <w:r w:rsidRPr="00C62C14">
        <w:rPr>
          <w:color w:val="3B4256"/>
          <w:sz w:val="20"/>
          <w:szCs w:val="20"/>
        </w:rPr>
        <w:t>электропредохранитель</w:t>
      </w:r>
      <w:proofErr w:type="spellEnd"/>
      <w:r w:rsidRPr="00C62C14">
        <w:rPr>
          <w:color w:val="3B4256"/>
          <w:sz w:val="20"/>
          <w:szCs w:val="20"/>
        </w:rPr>
        <w:t xml:space="preserve">, с соответствующей для вашего потребления мощностью. Если предохранитель часто отключается, то возможно где-то есть неполадки в соединениях </w:t>
      </w:r>
      <w:r w:rsidRPr="00C62C14">
        <w:rPr>
          <w:color w:val="3B4256"/>
          <w:sz w:val="20"/>
          <w:szCs w:val="20"/>
        </w:rPr>
        <w:lastRenderedPageBreak/>
        <w:t>проводов или вы потребляете большее количество электроэнергии, чем рассчитан ваш предохранитель. В этом случае надо вызвать специалиста, чтобы избежать печальных последствий замыкания сети.</w:t>
      </w:r>
    </w:p>
    <w:p w:rsidR="005D6B2D" w:rsidRPr="00C62C14" w:rsidRDefault="005D6B2D" w:rsidP="005D6B2D">
      <w:pPr>
        <w:shd w:val="clear" w:color="auto" w:fill="FFFFFF"/>
        <w:spacing w:line="398" w:lineRule="atLeast"/>
        <w:textAlignment w:val="baseline"/>
        <w:rPr>
          <w:color w:val="3B4256"/>
          <w:sz w:val="20"/>
          <w:szCs w:val="20"/>
        </w:rPr>
      </w:pPr>
      <w:r w:rsidRPr="00C62C14">
        <w:rPr>
          <w:color w:val="3B4256"/>
          <w:sz w:val="20"/>
          <w:szCs w:val="20"/>
        </w:rPr>
        <w:t>Будьте внимательны и осторожны при обращении с электроприборами! Берегите себя и своих близких!</w:t>
      </w:r>
    </w:p>
    <w:p w:rsidR="005D6B2D" w:rsidRDefault="005D6B2D" w:rsidP="00C62C14">
      <w:pPr>
        <w:spacing w:line="240" w:lineRule="exact"/>
        <w:rPr>
          <w:b/>
          <w:sz w:val="20"/>
          <w:szCs w:val="20"/>
        </w:rPr>
      </w:pPr>
    </w:p>
    <w:p w:rsidR="005D6B2D" w:rsidRDefault="005D6B2D" w:rsidP="00357F56">
      <w:pPr>
        <w:spacing w:line="240" w:lineRule="exact"/>
        <w:jc w:val="center"/>
        <w:rPr>
          <w:b/>
          <w:sz w:val="20"/>
          <w:szCs w:val="20"/>
        </w:rPr>
      </w:pPr>
    </w:p>
    <w:p w:rsidR="00357F56" w:rsidRPr="00357F56" w:rsidRDefault="00357F56" w:rsidP="00357F56">
      <w:pPr>
        <w:spacing w:line="240" w:lineRule="exact"/>
        <w:jc w:val="center"/>
        <w:rPr>
          <w:b/>
          <w:sz w:val="20"/>
          <w:szCs w:val="20"/>
        </w:rPr>
      </w:pPr>
      <w:r w:rsidRPr="00357F56">
        <w:rPr>
          <w:b/>
          <w:sz w:val="20"/>
          <w:szCs w:val="20"/>
        </w:rPr>
        <w:t xml:space="preserve">Российская Федерация   </w:t>
      </w:r>
    </w:p>
    <w:p w:rsidR="00357F56" w:rsidRPr="00357F56" w:rsidRDefault="00357F56" w:rsidP="00357F56">
      <w:pPr>
        <w:spacing w:line="240" w:lineRule="exact"/>
        <w:jc w:val="center"/>
        <w:rPr>
          <w:b/>
          <w:sz w:val="20"/>
          <w:szCs w:val="20"/>
        </w:rPr>
      </w:pPr>
      <w:r w:rsidRPr="00357F56">
        <w:rPr>
          <w:b/>
          <w:sz w:val="20"/>
          <w:szCs w:val="20"/>
        </w:rPr>
        <w:t>Новгородская область</w:t>
      </w:r>
    </w:p>
    <w:p w:rsidR="00357F56" w:rsidRPr="00357F56" w:rsidRDefault="00357F56" w:rsidP="00357F56">
      <w:pPr>
        <w:spacing w:line="240" w:lineRule="exact"/>
        <w:jc w:val="center"/>
        <w:rPr>
          <w:b/>
          <w:sz w:val="20"/>
          <w:szCs w:val="20"/>
        </w:rPr>
      </w:pPr>
      <w:r w:rsidRPr="00357F56">
        <w:rPr>
          <w:b/>
          <w:sz w:val="20"/>
          <w:szCs w:val="20"/>
        </w:rPr>
        <w:tab/>
        <w:t>Окуловский муниципальный район</w:t>
      </w:r>
    </w:p>
    <w:p w:rsidR="00357F56" w:rsidRPr="00357F56" w:rsidRDefault="00357F56" w:rsidP="00357F56">
      <w:pPr>
        <w:pStyle w:val="3"/>
        <w:jc w:val="center"/>
        <w:rPr>
          <w:bCs/>
          <w:sz w:val="20"/>
        </w:rPr>
      </w:pPr>
      <w:r w:rsidRPr="00357F56">
        <w:rPr>
          <w:sz w:val="20"/>
        </w:rPr>
        <w:t>АДМИНИСТРАЦИЯ УГЛОВСКОГО ГОРОДСКОГО ПОСЕЛЕНИЯ</w:t>
      </w:r>
    </w:p>
    <w:p w:rsidR="00357F56" w:rsidRPr="00357F56" w:rsidRDefault="00357F56" w:rsidP="00357F56">
      <w:pPr>
        <w:spacing w:line="240" w:lineRule="exact"/>
        <w:jc w:val="center"/>
        <w:rPr>
          <w:sz w:val="20"/>
          <w:szCs w:val="20"/>
        </w:rPr>
      </w:pPr>
      <w:proofErr w:type="gramStart"/>
      <w:r w:rsidRPr="00357F56">
        <w:rPr>
          <w:b/>
          <w:sz w:val="20"/>
          <w:szCs w:val="20"/>
        </w:rPr>
        <w:t>П</w:t>
      </w:r>
      <w:proofErr w:type="gramEnd"/>
      <w:r w:rsidRPr="00357F56">
        <w:rPr>
          <w:b/>
          <w:sz w:val="20"/>
          <w:szCs w:val="20"/>
        </w:rPr>
        <w:t xml:space="preserve"> О С Т А Н О В Л Е Н И Е</w:t>
      </w:r>
    </w:p>
    <w:p w:rsidR="00357F56" w:rsidRPr="00357F56" w:rsidRDefault="00357F56" w:rsidP="00357F56">
      <w:pPr>
        <w:spacing w:line="240" w:lineRule="exact"/>
        <w:jc w:val="center"/>
        <w:rPr>
          <w:sz w:val="20"/>
          <w:szCs w:val="20"/>
        </w:rPr>
      </w:pPr>
      <w:r w:rsidRPr="00357F56">
        <w:rPr>
          <w:sz w:val="20"/>
          <w:szCs w:val="20"/>
        </w:rPr>
        <w:t>от   04.03.2024   № 101/1</w:t>
      </w:r>
    </w:p>
    <w:p w:rsidR="00357F56" w:rsidRPr="00357F56" w:rsidRDefault="00357F56" w:rsidP="00357F56">
      <w:pPr>
        <w:spacing w:line="240" w:lineRule="exact"/>
        <w:jc w:val="center"/>
        <w:rPr>
          <w:sz w:val="20"/>
          <w:szCs w:val="20"/>
        </w:rPr>
      </w:pPr>
      <w:r w:rsidRPr="00357F56">
        <w:rPr>
          <w:sz w:val="20"/>
          <w:szCs w:val="20"/>
        </w:rPr>
        <w:t>р.п</w:t>
      </w:r>
      <w:proofErr w:type="gramStart"/>
      <w:r w:rsidRPr="00357F56">
        <w:rPr>
          <w:sz w:val="20"/>
          <w:szCs w:val="20"/>
        </w:rPr>
        <w:t>.У</w:t>
      </w:r>
      <w:proofErr w:type="gramEnd"/>
      <w:r w:rsidRPr="00357F56">
        <w:rPr>
          <w:sz w:val="20"/>
          <w:szCs w:val="20"/>
        </w:rPr>
        <w:t>гловка</w:t>
      </w:r>
    </w:p>
    <w:p w:rsidR="00357F56" w:rsidRPr="00357F56" w:rsidRDefault="00357F56" w:rsidP="00357F56">
      <w:pPr>
        <w:pStyle w:val="13"/>
        <w:spacing w:line="240" w:lineRule="exact"/>
        <w:jc w:val="center"/>
        <w:rPr>
          <w:rFonts w:ascii="Times New Roman" w:hAnsi="Times New Roman" w:cs="Times New Roman"/>
          <w:b/>
          <w:sz w:val="20"/>
        </w:rPr>
      </w:pPr>
      <w:r w:rsidRPr="00357F56">
        <w:rPr>
          <w:rFonts w:ascii="Times New Roman" w:hAnsi="Times New Roman" w:cs="Times New Roman"/>
          <w:b/>
          <w:sz w:val="20"/>
        </w:rPr>
        <w:t>О внесении изменений в муниципальную программу Угловского городского поселения «Организация благоустройства Угловского городского  поселения на 2024-2026 годы»</w:t>
      </w:r>
    </w:p>
    <w:p w:rsidR="00357F56" w:rsidRPr="00357F56" w:rsidRDefault="00357F56" w:rsidP="00357F56">
      <w:pPr>
        <w:ind w:firstLine="708"/>
        <w:jc w:val="both"/>
        <w:rPr>
          <w:b/>
          <w:sz w:val="20"/>
          <w:szCs w:val="20"/>
        </w:rPr>
      </w:pPr>
      <w:r w:rsidRPr="00357F56">
        <w:rPr>
          <w:sz w:val="20"/>
          <w:szCs w:val="20"/>
        </w:rPr>
        <w:t>В соответствии с бюджетным кодексом Российской Федерации, постановлением Администрации Угловского городского поселения от 05.09.2014 № 242 «Об утверждении Порядка принятия решений о разработке муниципальных программ Угловского городского поселения, их формирования и реализации» Администрация Угловского городского поселения</w:t>
      </w:r>
    </w:p>
    <w:p w:rsidR="00357F56" w:rsidRPr="00357F56" w:rsidRDefault="00357F56" w:rsidP="00357F56">
      <w:pPr>
        <w:rPr>
          <w:sz w:val="20"/>
          <w:szCs w:val="20"/>
        </w:rPr>
      </w:pPr>
      <w:r w:rsidRPr="00357F56">
        <w:rPr>
          <w:b/>
          <w:sz w:val="20"/>
          <w:szCs w:val="20"/>
        </w:rPr>
        <w:t>ПОСТАНОВЛЯЕТ:</w:t>
      </w:r>
    </w:p>
    <w:p w:rsidR="00357F56" w:rsidRPr="00357F56" w:rsidRDefault="00357F56" w:rsidP="00357F56">
      <w:pPr>
        <w:ind w:firstLine="709"/>
        <w:jc w:val="both"/>
        <w:rPr>
          <w:rFonts w:eastAsia="Calibri"/>
          <w:sz w:val="20"/>
          <w:szCs w:val="20"/>
        </w:rPr>
      </w:pPr>
      <w:r w:rsidRPr="00357F56">
        <w:rPr>
          <w:sz w:val="20"/>
          <w:szCs w:val="20"/>
        </w:rPr>
        <w:t>1. Внести в муниципальную программу Угловского городского поселения «Организация благоустройства Угловского городского поселения на 2024-2026 годы», утвержденную постановлением Администрации Угловского городского поселения от 09.01.2024 № 9 (далее муниципальная программа) следующие изменения:</w:t>
      </w:r>
    </w:p>
    <w:p w:rsidR="00357F56" w:rsidRPr="00357F56" w:rsidRDefault="00357F56" w:rsidP="00357F56">
      <w:pPr>
        <w:ind w:firstLine="708"/>
        <w:jc w:val="both"/>
        <w:rPr>
          <w:sz w:val="20"/>
          <w:szCs w:val="20"/>
        </w:rPr>
      </w:pPr>
      <w:r w:rsidRPr="00357F56">
        <w:rPr>
          <w:sz w:val="20"/>
          <w:szCs w:val="20"/>
        </w:rPr>
        <w:t>1.1. Изложить раздел 4 «Цели, задачи и целевые показатели муниципальной программы» в следующей редакции:</w:t>
      </w:r>
      <w:r w:rsidRPr="00357F56">
        <w:rPr>
          <w:b/>
          <w:sz w:val="20"/>
          <w:szCs w:val="20"/>
        </w:rPr>
        <w:t xml:space="preserve"> «4. «Цели, задачи и целевые показатели муниципальной программы» «</w:t>
      </w:r>
    </w:p>
    <w:tbl>
      <w:tblPr>
        <w:tblW w:w="9815" w:type="dxa"/>
        <w:tblInd w:w="-214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89"/>
        <w:gridCol w:w="535"/>
        <w:gridCol w:w="3469"/>
        <w:gridCol w:w="386"/>
        <w:gridCol w:w="149"/>
        <w:gridCol w:w="1163"/>
        <w:gridCol w:w="535"/>
        <w:gridCol w:w="1025"/>
        <w:gridCol w:w="535"/>
        <w:gridCol w:w="1024"/>
        <w:gridCol w:w="170"/>
        <w:gridCol w:w="365"/>
        <w:gridCol w:w="170"/>
      </w:tblGrid>
      <w:tr w:rsidR="00357F56" w:rsidRPr="00357F56" w:rsidTr="005D6B2D">
        <w:trPr>
          <w:gridAfter w:val="1"/>
          <w:wAfter w:w="170" w:type="dxa"/>
          <w:trHeight w:val="400"/>
        </w:trPr>
        <w:tc>
          <w:tcPr>
            <w:tcW w:w="8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357F56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57F56">
              <w:rPr>
                <w:rFonts w:ascii="Times New Roman" w:hAnsi="Times New Roman" w:cs="Times New Roman"/>
              </w:rPr>
              <w:t>/</w:t>
            </w:r>
            <w:proofErr w:type="spellStart"/>
            <w:r w:rsidRPr="00357F56">
              <w:rPr>
                <w:rFonts w:ascii="Times New Roman" w:hAnsi="Times New Roman" w:cs="Times New Roman"/>
              </w:rPr>
              <w:t>п</w:t>
            </w:r>
            <w:proofErr w:type="spellEnd"/>
            <w:r w:rsidRPr="00357F5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Цели, задачи муниципальной программы, наименование и единица измерения целевого показателя         </w:t>
            </w:r>
          </w:p>
        </w:tc>
        <w:tc>
          <w:tcPr>
            <w:tcW w:w="49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>Значения целевого показателя по годам</w:t>
            </w:r>
          </w:p>
        </w:tc>
      </w:tr>
      <w:tr w:rsidR="00357F56" w:rsidRPr="00357F56" w:rsidTr="005D6B2D">
        <w:trPr>
          <w:gridAfter w:val="1"/>
          <w:wAfter w:w="170" w:type="dxa"/>
          <w:trHeight w:val="400"/>
        </w:trPr>
        <w:tc>
          <w:tcPr>
            <w:tcW w:w="8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tabs>
                <w:tab w:val="left" w:pos="918"/>
                <w:tab w:val="left" w:pos="2619"/>
              </w:tabs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ind w:right="731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2026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5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1.    </w:t>
            </w:r>
          </w:p>
        </w:tc>
        <w:tc>
          <w:tcPr>
            <w:tcW w:w="8821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Цель. Повышение уровня внешнего благоустройства и санитарного содержания населенных пунктов  Угловского городского поселения, создание системы комплексного благоустройства поселения, направленной на улучшение качества жизни населения с целью удовлетворения потребностей населения поселения  в благоприятных условиях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b/>
              </w:rPr>
            </w:pPr>
            <w:r w:rsidRPr="00357F56">
              <w:rPr>
                <w:rFonts w:ascii="Times New Roman" w:hAnsi="Times New Roman" w:cs="Times New Roman"/>
              </w:rPr>
              <w:t xml:space="preserve">1.1.  </w:t>
            </w:r>
          </w:p>
        </w:tc>
        <w:tc>
          <w:tcPr>
            <w:tcW w:w="8821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a3"/>
              <w:spacing w:before="0" w:after="0"/>
              <w:rPr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Задача 1. Приведение территории Угловского городского  поселения в соответствие с нормативными требованиями, предъявляемыми к озеленению, с требованиями санитарно – эпидемиологических и экологических норм</w:t>
            </w:r>
          </w:p>
        </w:tc>
      </w:tr>
      <w:tr w:rsidR="00357F56" w:rsidRPr="00357F56" w:rsidTr="005D6B2D">
        <w:trPr>
          <w:gridAfter w:val="1"/>
          <w:wAfter w:w="170" w:type="dxa"/>
          <w:trHeight w:val="1298"/>
        </w:trPr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400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357F56">
              <w:rPr>
                <w:rFonts w:ascii="Times New Roman" w:hAnsi="Times New Roman" w:cs="Times New Roman"/>
              </w:rPr>
              <w:t>Улучшение  ландшафта сельского поселения (посадка цветов, деревьев  (шт.)</w:t>
            </w:r>
            <w:proofErr w:type="gramEnd"/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40</w:t>
            </w:r>
          </w:p>
        </w:tc>
      </w:tr>
      <w:tr w:rsidR="00357F56" w:rsidRPr="00357F56" w:rsidTr="005D6B2D">
        <w:trPr>
          <w:gridAfter w:val="1"/>
          <w:wAfter w:w="170" w:type="dxa"/>
          <w:trHeight w:val="692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Удаление   </w:t>
            </w:r>
            <w:proofErr w:type="spellStart"/>
            <w:r w:rsidRPr="00357F56">
              <w:rPr>
                <w:rFonts w:ascii="Times New Roman" w:hAnsi="Times New Roman" w:cs="Times New Roman"/>
              </w:rPr>
              <w:t>старовозрастных</w:t>
            </w:r>
            <w:proofErr w:type="spellEnd"/>
            <w:r w:rsidRPr="00357F56">
              <w:rPr>
                <w:rFonts w:ascii="Times New Roman" w:hAnsi="Times New Roman" w:cs="Times New Roman"/>
              </w:rPr>
              <w:t xml:space="preserve"> </w:t>
            </w:r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зеленых насаждений (шт.)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357F56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8821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  <w:b/>
              </w:rPr>
              <w:t>Задача 2. Организация освещения улиц Угловского городского  поселения в целях улучшения условий проживания жителей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40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Техническое обслуживание сетей </w:t>
            </w:r>
            <w:proofErr w:type="gramStart"/>
            <w:r w:rsidRPr="00357F56">
              <w:rPr>
                <w:rFonts w:ascii="Times New Roman" w:hAnsi="Times New Roman" w:cs="Times New Roman"/>
              </w:rPr>
              <w:t>уличного</w:t>
            </w:r>
            <w:proofErr w:type="gramEnd"/>
            <w:r w:rsidRPr="00357F56">
              <w:rPr>
                <w:rFonts w:ascii="Times New Roman" w:hAnsi="Times New Roman" w:cs="Times New Roman"/>
              </w:rPr>
              <w:t xml:space="preserve"> </w:t>
            </w:r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освещения (шт. светильников)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rPr>
                <w:rFonts w:ascii="Times New Roman" w:hAnsi="Times New Roman" w:cs="Times New Roman"/>
              </w:rPr>
              <w:t>756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</w:rPr>
              <w:t>756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756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40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Доля оплаты потребления электроэнергии %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Не менее 70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Не менее 70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Не менее 70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b/>
              </w:rPr>
            </w:pPr>
            <w:r w:rsidRPr="00357F56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8821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a3"/>
              <w:spacing w:before="0" w:after="0"/>
              <w:rPr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Задача 3.  Организация</w:t>
            </w:r>
            <w:r w:rsidRPr="00357F56">
              <w:rPr>
                <w:sz w:val="20"/>
                <w:szCs w:val="20"/>
              </w:rPr>
              <w:t xml:space="preserve"> </w:t>
            </w:r>
            <w:r w:rsidRPr="00357F56">
              <w:rPr>
                <w:b/>
                <w:sz w:val="20"/>
                <w:szCs w:val="20"/>
              </w:rPr>
              <w:t>содержания мест захоронения  на территории  Угловского городского  поселения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1.3.1.</w:t>
            </w:r>
          </w:p>
        </w:tc>
        <w:tc>
          <w:tcPr>
            <w:tcW w:w="400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Доля братских  захоронений содержащих в надлежащем состоянии %     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100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1.3.2</w:t>
            </w:r>
          </w:p>
        </w:tc>
        <w:tc>
          <w:tcPr>
            <w:tcW w:w="40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Обслуживание территории кладбищ (шт.)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57F56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1.3.3.</w:t>
            </w:r>
          </w:p>
        </w:tc>
        <w:tc>
          <w:tcPr>
            <w:tcW w:w="40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proofErr w:type="spellStart"/>
            <w:r w:rsidRPr="00357F56">
              <w:rPr>
                <w:rFonts w:ascii="Times New Roman" w:hAnsi="Times New Roman" w:cs="Times New Roman"/>
              </w:rPr>
              <w:t>Акарицидная</w:t>
            </w:r>
            <w:proofErr w:type="spellEnd"/>
            <w:r w:rsidRPr="00357F56">
              <w:rPr>
                <w:rFonts w:ascii="Times New Roman" w:hAnsi="Times New Roman" w:cs="Times New Roman"/>
              </w:rPr>
              <w:t xml:space="preserve"> обработка кладбищ (</w:t>
            </w:r>
            <w:proofErr w:type="gramStart"/>
            <w:r w:rsidRPr="00357F56">
              <w:rPr>
                <w:rFonts w:ascii="Times New Roman" w:hAnsi="Times New Roman" w:cs="Times New Roman"/>
              </w:rPr>
              <w:t>га</w:t>
            </w:r>
            <w:proofErr w:type="gramEnd"/>
            <w:r w:rsidRPr="00357F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3,8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3,8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40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Изготовление проектно-сметной </w:t>
            </w:r>
            <w:r w:rsidRPr="00357F56">
              <w:rPr>
                <w:rFonts w:ascii="Times New Roman" w:hAnsi="Times New Roman" w:cs="Times New Roman"/>
              </w:rPr>
              <w:lastRenderedPageBreak/>
              <w:t>документации на благоустройство воинского захоронения (шт.)</w:t>
            </w:r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Установка мемориального знака (шт.)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gridAfter w:val="1"/>
          <w:wAfter w:w="170" w:type="dxa"/>
        </w:trPr>
        <w:tc>
          <w:tcPr>
            <w:tcW w:w="8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lastRenderedPageBreak/>
              <w:t>1.3.5</w:t>
            </w:r>
          </w:p>
        </w:tc>
        <w:tc>
          <w:tcPr>
            <w:tcW w:w="40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Обустройство и восстановление воинских захоронений (шт.)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gridAfter w:val="1"/>
          <w:wAfter w:w="170" w:type="dxa"/>
          <w:trHeight w:val="573"/>
        </w:trPr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357F56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8821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  <w:b/>
              </w:rPr>
              <w:t xml:space="preserve">Задача 4. Проведение прочих мероприятий  благоустройства территории поселения </w:t>
            </w:r>
          </w:p>
        </w:tc>
      </w:tr>
      <w:tr w:rsidR="00357F56" w:rsidRPr="00357F56" w:rsidTr="005D6B2D">
        <w:trPr>
          <w:trHeight w:val="1984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Доля обслуживания территорий общего пользования ( Расчистка от снега дорожек и посыпание песком в зимнее время, уборка листьев и сухой травы, мусора</w:t>
            </w:r>
            <w:proofErr w:type="gramStart"/>
            <w:r w:rsidRPr="00357F56">
              <w:rPr>
                <w:rFonts w:ascii="Times New Roman" w:hAnsi="Times New Roman" w:cs="Times New Roman"/>
              </w:rPr>
              <w:t>) (%)</w:t>
            </w:r>
            <w:proofErr w:type="gramEnd"/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  <w:lang w:val="en-US"/>
              </w:rPr>
              <w:t>1</w:t>
            </w:r>
            <w:r w:rsidRPr="00357F56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481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1.4.2</w:t>
            </w:r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Приобретение и содержание садового инвентаря и  инструментов (шт.)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Скос травы (кв</w:t>
            </w:r>
            <w:proofErr w:type="gramStart"/>
            <w:r w:rsidRPr="00357F56">
              <w:rPr>
                <w:sz w:val="20"/>
                <w:szCs w:val="20"/>
              </w:rPr>
              <w:t>.м</w:t>
            </w:r>
            <w:proofErr w:type="gramEnd"/>
            <w:r w:rsidRPr="00357F56">
              <w:rPr>
                <w:sz w:val="20"/>
                <w:szCs w:val="20"/>
              </w:rPr>
              <w:t>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1.4.4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proofErr w:type="spellStart"/>
            <w:r w:rsidRPr="00357F56">
              <w:rPr>
                <w:sz w:val="20"/>
                <w:szCs w:val="20"/>
              </w:rPr>
              <w:t>Аккарицидная</w:t>
            </w:r>
            <w:proofErr w:type="spellEnd"/>
            <w:r w:rsidRPr="00357F56">
              <w:rPr>
                <w:sz w:val="20"/>
                <w:szCs w:val="20"/>
              </w:rPr>
              <w:t xml:space="preserve"> обработка  в местах массового пребывания людей</w:t>
            </w:r>
            <w:proofErr w:type="gramStart"/>
            <w:r w:rsidRPr="00357F56">
              <w:rPr>
                <w:sz w:val="20"/>
                <w:szCs w:val="20"/>
              </w:rPr>
              <w:t>.(</w:t>
            </w:r>
            <w:proofErr w:type="gramEnd"/>
            <w:r w:rsidRPr="00357F56">
              <w:rPr>
                <w:sz w:val="20"/>
                <w:szCs w:val="20"/>
              </w:rPr>
              <w:t>га)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1.4.5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Проведение мероприятий  по подготовке к празднованию Нового года. Приобретение новогодних украшений (шт.)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1.4.6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Ликвидация несанкционированных свалок</w:t>
            </w:r>
          </w:p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(выявленные) шт.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1.4.7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proofErr w:type="spellStart"/>
            <w:r w:rsidRPr="00357F56">
              <w:rPr>
                <w:sz w:val="20"/>
                <w:szCs w:val="20"/>
              </w:rPr>
              <w:t>Окос</w:t>
            </w:r>
            <w:proofErr w:type="spellEnd"/>
            <w:r w:rsidRPr="00357F56">
              <w:rPr>
                <w:sz w:val="20"/>
                <w:szCs w:val="20"/>
              </w:rPr>
              <w:t xml:space="preserve"> площадей борщевика Сосновского (</w:t>
            </w:r>
            <w:proofErr w:type="gramStart"/>
            <w:r w:rsidRPr="00357F56">
              <w:rPr>
                <w:sz w:val="20"/>
                <w:szCs w:val="20"/>
              </w:rPr>
              <w:t>га</w:t>
            </w:r>
            <w:proofErr w:type="gramEnd"/>
            <w:r w:rsidRPr="00357F56">
              <w:rPr>
                <w:sz w:val="20"/>
                <w:szCs w:val="20"/>
              </w:rPr>
              <w:t>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1.4.8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Выполнение работ по уничтожению борщевика Сосновского химическим способом (</w:t>
            </w:r>
            <w:proofErr w:type="gramStart"/>
            <w:r w:rsidRPr="00357F56">
              <w:rPr>
                <w:sz w:val="20"/>
                <w:szCs w:val="20"/>
              </w:rPr>
              <w:t>га</w:t>
            </w:r>
            <w:proofErr w:type="gramEnd"/>
            <w:r w:rsidRPr="00357F56">
              <w:rPr>
                <w:sz w:val="20"/>
                <w:szCs w:val="20"/>
              </w:rPr>
              <w:t>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1.4.9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Благоустройство территории общего пользования (шт.)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1.4.10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Создание и содержание мест (площадок) накопления твердых коммунальных отходов (шт.)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1.4.11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Приобретение информационных знаков (шт.)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1.4.12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Изготовление сметных расчетов и их проверка (шт.)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357F56">
        <w:trPr>
          <w:gridAfter w:val="2"/>
          <w:wAfter w:w="535" w:type="dxa"/>
          <w:trHeight w:val="727"/>
        </w:trPr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1.4.13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Благоустройство пешеходных дорожек </w:t>
            </w:r>
          </w:p>
        </w:tc>
        <w:tc>
          <w:tcPr>
            <w:tcW w:w="1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357F56">
              <w:rPr>
                <w:rFonts w:ascii="Times New Roman" w:hAnsi="Times New Roman" w:cs="Times New Roman"/>
                <w:b/>
              </w:rPr>
              <w:t>1.5</w:t>
            </w:r>
          </w:p>
        </w:tc>
        <w:tc>
          <w:tcPr>
            <w:tcW w:w="88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357F56">
              <w:rPr>
                <w:rFonts w:ascii="Times New Roman" w:hAnsi="Times New Roman" w:cs="Times New Roman"/>
                <w:b/>
              </w:rPr>
              <w:t>Задача 5. Поддержки местных инициатив граждан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Реализация проектов территориальных общественных самоуправлений, включенных в муниципальные программы  развития территорий (ед.)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lastRenderedPageBreak/>
              <w:t>1.5.2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Реализация проектов ППМИ, включенных в муниципальные программы развитие территорий (ед.)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27"/>
        </w:trPr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t>1.5.3</w:t>
            </w:r>
          </w:p>
        </w:tc>
        <w:tc>
          <w:tcPr>
            <w:tcW w:w="4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Расходы на эксплуатацию и содержание реализованных проектов ППМИ, включенных в муниципальные программы развития территорий (ед.)</w:t>
            </w: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57F56" w:rsidRPr="00357F56" w:rsidRDefault="00357F56" w:rsidP="005D6B2D">
            <w:pPr>
              <w:snapToGrid w:val="0"/>
              <w:rPr>
                <w:sz w:val="20"/>
                <w:szCs w:val="20"/>
              </w:rPr>
            </w:pPr>
          </w:p>
        </w:tc>
      </w:tr>
    </w:tbl>
    <w:p w:rsidR="00357F56" w:rsidRPr="00357F56" w:rsidRDefault="00357F56" w:rsidP="00357F56">
      <w:pPr>
        <w:jc w:val="both"/>
        <w:rPr>
          <w:sz w:val="20"/>
          <w:szCs w:val="20"/>
        </w:rPr>
      </w:pPr>
      <w:r w:rsidRPr="00357F56">
        <w:rPr>
          <w:sz w:val="20"/>
          <w:szCs w:val="20"/>
        </w:rPr>
        <w:t>.»</w:t>
      </w:r>
    </w:p>
    <w:p w:rsidR="00357F56" w:rsidRPr="00357F56" w:rsidRDefault="00357F56" w:rsidP="00357F56">
      <w:pPr>
        <w:rPr>
          <w:b/>
          <w:sz w:val="20"/>
          <w:szCs w:val="20"/>
        </w:rPr>
      </w:pPr>
    </w:p>
    <w:p w:rsidR="00357F56" w:rsidRPr="00357F56" w:rsidRDefault="00357F56" w:rsidP="00357F56">
      <w:pPr>
        <w:rPr>
          <w:sz w:val="20"/>
          <w:szCs w:val="20"/>
        </w:rPr>
      </w:pPr>
      <w:r w:rsidRPr="00357F56">
        <w:rPr>
          <w:sz w:val="20"/>
          <w:szCs w:val="20"/>
        </w:rPr>
        <w:t>1.2.</w:t>
      </w:r>
      <w:r w:rsidRPr="00357F56">
        <w:rPr>
          <w:b/>
          <w:sz w:val="20"/>
          <w:szCs w:val="20"/>
        </w:rPr>
        <w:t xml:space="preserve"> </w:t>
      </w:r>
      <w:r w:rsidRPr="00357F56">
        <w:rPr>
          <w:sz w:val="20"/>
          <w:szCs w:val="20"/>
        </w:rPr>
        <w:t>Изложить раздел паспорта</w:t>
      </w:r>
      <w:r w:rsidRPr="00357F56">
        <w:rPr>
          <w:b/>
          <w:sz w:val="20"/>
          <w:szCs w:val="20"/>
        </w:rPr>
        <w:t xml:space="preserve"> 6 «Объемы и источники финансирования муниципальной программы  в целом и по годам реализации  (тыс. руб.)» в редакции</w:t>
      </w:r>
      <w:proofErr w:type="gramStart"/>
      <w:r w:rsidRPr="00357F56">
        <w:rPr>
          <w:b/>
          <w:sz w:val="20"/>
          <w:szCs w:val="20"/>
        </w:rPr>
        <w:t>:</w:t>
      </w:r>
      <w:r w:rsidRPr="00357F56">
        <w:rPr>
          <w:sz w:val="20"/>
          <w:szCs w:val="20"/>
        </w:rPr>
        <w:t>«</w:t>
      </w:r>
      <w:proofErr w:type="gramEnd"/>
    </w:p>
    <w:p w:rsidR="00357F56" w:rsidRPr="00357F56" w:rsidRDefault="00357F56" w:rsidP="00357F56">
      <w:pPr>
        <w:jc w:val="both"/>
        <w:rPr>
          <w:sz w:val="20"/>
          <w:szCs w:val="20"/>
        </w:rPr>
      </w:pPr>
    </w:p>
    <w:p w:rsidR="00357F56" w:rsidRPr="00357F56" w:rsidRDefault="00357F56" w:rsidP="00357F56">
      <w:pPr>
        <w:jc w:val="both"/>
        <w:rPr>
          <w:sz w:val="20"/>
          <w:szCs w:val="20"/>
        </w:rPr>
      </w:pPr>
    </w:p>
    <w:tbl>
      <w:tblPr>
        <w:tblW w:w="0" w:type="auto"/>
        <w:tblInd w:w="-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13"/>
        <w:gridCol w:w="1663"/>
        <w:gridCol w:w="1321"/>
        <w:gridCol w:w="1036"/>
        <w:gridCol w:w="1319"/>
        <w:gridCol w:w="1808"/>
        <w:gridCol w:w="1204"/>
      </w:tblGrid>
      <w:tr w:rsidR="00357F56" w:rsidRPr="00357F56" w:rsidTr="005D6B2D"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Год</w:t>
            </w:r>
          </w:p>
        </w:tc>
        <w:tc>
          <w:tcPr>
            <w:tcW w:w="83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Источник финансирования</w:t>
            </w:r>
          </w:p>
        </w:tc>
      </w:tr>
      <w:tr w:rsidR="00357F56" w:rsidRPr="00357F56" w:rsidTr="005D6B2D"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всего</w:t>
            </w:r>
          </w:p>
        </w:tc>
      </w:tr>
      <w:tr w:rsidR="00357F56" w:rsidRPr="00357F56" w:rsidTr="005D6B2D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7</w:t>
            </w:r>
          </w:p>
        </w:tc>
      </w:tr>
      <w:tr w:rsidR="00357F56" w:rsidRPr="00357F56" w:rsidTr="005D6B2D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4233,5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4233,5</w:t>
            </w:r>
          </w:p>
        </w:tc>
      </w:tr>
      <w:tr w:rsidR="00357F56" w:rsidRPr="00357F56" w:rsidTr="005D6B2D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4967,067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4967,067</w:t>
            </w:r>
          </w:p>
        </w:tc>
      </w:tr>
      <w:tr w:rsidR="00357F56" w:rsidRPr="00357F56" w:rsidTr="005D6B2D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5423,5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5423,5</w:t>
            </w:r>
          </w:p>
        </w:tc>
      </w:tr>
      <w:tr w:rsidR="00357F56" w:rsidRPr="00357F56" w:rsidTr="005D6B2D"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ВСЕГО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          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       -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</w:rPr>
              <w:t>14624,067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</w:rPr>
              <w:t>14624,067</w:t>
            </w:r>
          </w:p>
        </w:tc>
      </w:tr>
    </w:tbl>
    <w:p w:rsidR="00357F56" w:rsidRPr="00357F56" w:rsidRDefault="00357F56" w:rsidP="00357F56">
      <w:pPr>
        <w:jc w:val="both"/>
        <w:rPr>
          <w:b/>
          <w:sz w:val="20"/>
          <w:szCs w:val="20"/>
        </w:rPr>
      </w:pPr>
      <w:r w:rsidRPr="00357F56">
        <w:rPr>
          <w:sz w:val="20"/>
          <w:szCs w:val="20"/>
        </w:rPr>
        <w:tab/>
        <w:t>.»</w:t>
      </w:r>
      <w:r w:rsidRPr="00357F56">
        <w:rPr>
          <w:sz w:val="20"/>
          <w:szCs w:val="20"/>
        </w:rPr>
        <w:tab/>
      </w:r>
      <w:r w:rsidRPr="00357F56">
        <w:rPr>
          <w:sz w:val="20"/>
          <w:szCs w:val="20"/>
        </w:rPr>
        <w:tab/>
      </w:r>
    </w:p>
    <w:p w:rsidR="00357F56" w:rsidRPr="00357F56" w:rsidRDefault="00357F56" w:rsidP="00357F56">
      <w:pPr>
        <w:rPr>
          <w:rFonts w:ascii="Arial" w:hAnsi="Arial" w:cs="Arial"/>
          <w:b/>
          <w:sz w:val="20"/>
          <w:szCs w:val="20"/>
        </w:rPr>
        <w:sectPr w:rsidR="00357F56" w:rsidRPr="00357F56" w:rsidSect="005D6B2D">
          <w:headerReference w:type="default" r:id="rId11"/>
          <w:pgSz w:w="11906" w:h="16838"/>
          <w:pgMar w:top="284" w:right="851" w:bottom="1134" w:left="1701" w:header="720" w:footer="720" w:gutter="0"/>
          <w:cols w:space="720"/>
        </w:sectPr>
      </w:pPr>
    </w:p>
    <w:p w:rsidR="00357F56" w:rsidRPr="00357F56" w:rsidRDefault="00357F56" w:rsidP="00357F56">
      <w:pPr>
        <w:widowControl w:val="0"/>
        <w:autoSpaceDE w:val="0"/>
        <w:jc w:val="center"/>
        <w:rPr>
          <w:sz w:val="20"/>
          <w:szCs w:val="20"/>
        </w:rPr>
      </w:pPr>
      <w:r w:rsidRPr="00357F56">
        <w:rPr>
          <w:sz w:val="20"/>
          <w:szCs w:val="20"/>
        </w:rPr>
        <w:lastRenderedPageBreak/>
        <w:t>1.3. Изложить раздел</w:t>
      </w:r>
      <w:r w:rsidRPr="00357F56">
        <w:rPr>
          <w:b/>
          <w:sz w:val="20"/>
          <w:szCs w:val="20"/>
        </w:rPr>
        <w:t xml:space="preserve"> «Мероприятия муниципальной программы» </w:t>
      </w:r>
      <w:r w:rsidRPr="00357F56">
        <w:rPr>
          <w:sz w:val="20"/>
          <w:szCs w:val="20"/>
        </w:rPr>
        <w:t>в редакции</w:t>
      </w:r>
      <w:proofErr w:type="gramStart"/>
      <w:r w:rsidRPr="00357F56">
        <w:rPr>
          <w:sz w:val="20"/>
          <w:szCs w:val="20"/>
        </w:rPr>
        <w:t>: «</w:t>
      </w:r>
      <w:proofErr w:type="gramEnd"/>
    </w:p>
    <w:p w:rsidR="00357F56" w:rsidRPr="00357F56" w:rsidRDefault="00357F56" w:rsidP="00357F56">
      <w:pPr>
        <w:widowControl w:val="0"/>
        <w:autoSpaceDE w:val="0"/>
        <w:jc w:val="center"/>
        <w:rPr>
          <w:sz w:val="20"/>
          <w:szCs w:val="20"/>
        </w:rPr>
      </w:pPr>
    </w:p>
    <w:tbl>
      <w:tblPr>
        <w:tblW w:w="15732" w:type="dxa"/>
        <w:tblInd w:w="-98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828"/>
        <w:gridCol w:w="3184"/>
        <w:gridCol w:w="14"/>
        <w:gridCol w:w="41"/>
        <w:gridCol w:w="1840"/>
        <w:gridCol w:w="138"/>
        <w:gridCol w:w="1312"/>
        <w:gridCol w:w="108"/>
        <w:gridCol w:w="34"/>
        <w:gridCol w:w="13"/>
        <w:gridCol w:w="1586"/>
        <w:gridCol w:w="133"/>
        <w:gridCol w:w="1974"/>
        <w:gridCol w:w="14"/>
        <w:gridCol w:w="1537"/>
        <w:gridCol w:w="1417"/>
        <w:gridCol w:w="1559"/>
      </w:tblGrid>
      <w:tr w:rsidR="00357F56" w:rsidRPr="00357F56" w:rsidTr="005D6B2D"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357F56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357F56">
              <w:rPr>
                <w:sz w:val="20"/>
                <w:szCs w:val="20"/>
              </w:rPr>
              <w:t>/</w:t>
            </w:r>
            <w:proofErr w:type="spellStart"/>
            <w:r w:rsidRPr="00357F5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Исполнитель мероприятия</w:t>
            </w:r>
          </w:p>
        </w:tc>
        <w:tc>
          <w:tcPr>
            <w:tcW w:w="14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87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4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Объем финансирования по годам (тыс. рублей)</w:t>
            </w:r>
          </w:p>
        </w:tc>
      </w:tr>
      <w:tr w:rsidR="00357F56" w:rsidRPr="00357F56" w:rsidTr="005D6B2D"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31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4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87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2026</w:t>
            </w:r>
          </w:p>
        </w:tc>
      </w:tr>
      <w:tr w:rsidR="00357F56" w:rsidRPr="00357F56" w:rsidTr="005D6B2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</w:t>
            </w:r>
          </w:p>
        </w:tc>
        <w:tc>
          <w:tcPr>
            <w:tcW w:w="3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</w:t>
            </w:r>
          </w:p>
        </w:tc>
        <w:tc>
          <w:tcPr>
            <w:tcW w:w="1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</w:t>
            </w:r>
          </w:p>
        </w:tc>
        <w:tc>
          <w:tcPr>
            <w:tcW w:w="1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7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9</w:t>
            </w:r>
          </w:p>
        </w:tc>
      </w:tr>
      <w:tr w:rsidR="00357F56" w:rsidRPr="00357F56" w:rsidTr="005D6B2D">
        <w:trPr>
          <w:trHeight w:val="75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b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Задача 1. Приведение территории Угловского городского  поселения   в соответствие с нормативными требованиями, предъявляемыми к озеленению, с требованиями санитарно – эпидемиологических и экологических норм</w:t>
            </w:r>
          </w:p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b/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123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1.1.</w:t>
            </w:r>
          </w:p>
        </w:tc>
        <w:tc>
          <w:tcPr>
            <w:tcW w:w="3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Реализация подпрограммы</w:t>
            </w:r>
          </w:p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«Озеленению территории Угловского городского поселения»</w:t>
            </w:r>
          </w:p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2024 - 2026 годы</w:t>
            </w:r>
          </w:p>
        </w:tc>
        <w:tc>
          <w:tcPr>
            <w:tcW w:w="1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1.1.1.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1.1.2.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110,0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110,0</w:t>
            </w:r>
          </w:p>
        </w:tc>
      </w:tr>
      <w:tr w:rsidR="00357F56" w:rsidRPr="00357F56" w:rsidTr="005D6B2D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b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Задача 2. Организация освещения улиц Угловского городского  поселения в целях улучшения условий проживания жителей</w:t>
            </w:r>
          </w:p>
          <w:p w:rsidR="00357F56" w:rsidRPr="00357F56" w:rsidRDefault="00357F56" w:rsidP="005D6B2D">
            <w:pPr>
              <w:rPr>
                <w:b/>
                <w:sz w:val="20"/>
                <w:szCs w:val="20"/>
              </w:rPr>
            </w:pPr>
          </w:p>
          <w:p w:rsidR="00357F56" w:rsidRPr="00357F56" w:rsidRDefault="00357F56" w:rsidP="005D6B2D">
            <w:pPr>
              <w:rPr>
                <w:b/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70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2.1.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9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Реализация подпрограммы: </w:t>
            </w:r>
          </w:p>
          <w:p w:rsidR="00357F56" w:rsidRPr="00357F56" w:rsidRDefault="00357F56" w:rsidP="005D6B2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«Уличное освещение территории Угловского городского  поселения»</w:t>
            </w:r>
          </w:p>
          <w:p w:rsidR="00357F56" w:rsidRPr="00357F56" w:rsidRDefault="00357F56" w:rsidP="005D6B2D">
            <w:pPr>
              <w:pStyle w:val="ConsPlusNormal"/>
              <w:ind w:firstLine="0"/>
              <w:jc w:val="both"/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tabs>
                <w:tab w:val="left" w:pos="420"/>
              </w:tabs>
              <w:autoSpaceDE w:val="0"/>
              <w:snapToGrid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4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2024 - 2026 годы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1.2.1.</w:t>
            </w:r>
          </w:p>
        </w:tc>
        <w:tc>
          <w:tcPr>
            <w:tcW w:w="2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Бюджет 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2250,0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3278,567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ind w:right="-62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3735,0</w:t>
            </w:r>
          </w:p>
        </w:tc>
      </w:tr>
      <w:tr w:rsidR="00357F56" w:rsidRPr="00357F56" w:rsidTr="005D6B2D">
        <w:trPr>
          <w:trHeight w:val="351"/>
        </w:trPr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b/>
                <w:sz w:val="20"/>
                <w:szCs w:val="20"/>
              </w:rPr>
            </w:pPr>
            <w:r w:rsidRPr="00357F56">
              <w:rPr>
                <w:b/>
                <w:bCs/>
                <w:iCs/>
                <w:color w:val="000000"/>
                <w:sz w:val="20"/>
                <w:szCs w:val="20"/>
              </w:rPr>
              <w:t xml:space="preserve">Задача 3. </w:t>
            </w:r>
            <w:r w:rsidRPr="00357F56">
              <w:rPr>
                <w:b/>
                <w:sz w:val="20"/>
                <w:szCs w:val="20"/>
              </w:rPr>
              <w:t>Организация содержания мест захоронения  на территории  Угловского городского  поселения</w:t>
            </w:r>
          </w:p>
        </w:tc>
      </w:tr>
      <w:tr w:rsidR="00357F56" w:rsidRPr="00357F56" w:rsidTr="005D6B2D">
        <w:trPr>
          <w:trHeight w:val="141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lastRenderedPageBreak/>
              <w:t>3.1.</w:t>
            </w:r>
          </w:p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Реализация подпрограммы: </w:t>
            </w:r>
          </w:p>
          <w:p w:rsidR="00357F56" w:rsidRPr="00357F56" w:rsidRDefault="00357F56" w:rsidP="005D6B2D">
            <w:pPr>
              <w:pStyle w:val="ConsPlusNormal"/>
              <w:widowControl/>
              <w:ind w:firstLine="0"/>
              <w:jc w:val="both"/>
            </w:pPr>
            <w:r w:rsidRPr="00357F56">
              <w:rPr>
                <w:rFonts w:ascii="Times New Roman" w:hAnsi="Times New Roman" w:cs="Times New Roman"/>
              </w:rPr>
              <w:t>«Организация и содержание мест захоронения на территории Угловского городского   поселения»</w:t>
            </w:r>
          </w:p>
        </w:tc>
        <w:tc>
          <w:tcPr>
            <w:tcW w:w="2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4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357F56">
              <w:rPr>
                <w:bCs/>
                <w:iCs/>
                <w:color w:val="000000"/>
                <w:sz w:val="20"/>
                <w:szCs w:val="20"/>
              </w:rPr>
              <w:t>1.3.1.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357F56">
              <w:rPr>
                <w:bCs/>
                <w:iCs/>
                <w:color w:val="000000"/>
                <w:sz w:val="20"/>
                <w:szCs w:val="20"/>
              </w:rPr>
              <w:t>1.3.2.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357F56">
              <w:rPr>
                <w:bCs/>
                <w:iCs/>
                <w:color w:val="000000"/>
                <w:sz w:val="20"/>
                <w:szCs w:val="20"/>
              </w:rPr>
              <w:t>1.3.3.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 w:rsidRPr="00357F56">
              <w:rPr>
                <w:bCs/>
                <w:iCs/>
                <w:color w:val="000000"/>
                <w:sz w:val="20"/>
                <w:szCs w:val="20"/>
              </w:rPr>
              <w:t>1.3.4.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Бюджет 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городского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поселения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357F56">
              <w:rPr>
                <w:bCs/>
                <w:iCs/>
                <w:sz w:val="20"/>
                <w:szCs w:val="20"/>
              </w:rPr>
              <w:t>310,0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357F56">
              <w:rPr>
                <w:bCs/>
                <w:iCs/>
                <w:sz w:val="20"/>
                <w:szCs w:val="20"/>
              </w:rPr>
              <w:t>295,0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  <w:r w:rsidRPr="00357F56">
              <w:rPr>
                <w:bCs/>
                <w:iCs/>
                <w:color w:val="000000"/>
                <w:sz w:val="20"/>
                <w:szCs w:val="20"/>
              </w:rPr>
              <w:t>295,0</w:t>
            </w:r>
          </w:p>
        </w:tc>
      </w:tr>
      <w:tr w:rsidR="00357F56" w:rsidRPr="00357F56" w:rsidTr="005D6B2D">
        <w:trPr>
          <w:trHeight w:val="38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 xml:space="preserve">  4.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b/>
                <w:bCs/>
                <w:iCs/>
                <w:sz w:val="20"/>
                <w:szCs w:val="20"/>
              </w:rPr>
            </w:pPr>
            <w:r w:rsidRPr="00357F56">
              <w:rPr>
                <w:b/>
                <w:bCs/>
                <w:iCs/>
                <w:sz w:val="20"/>
                <w:szCs w:val="20"/>
              </w:rPr>
              <w:t xml:space="preserve">Задача 4. Проведение прочих мероприятий благоустройства территории поселения </w:t>
            </w:r>
          </w:p>
          <w:p w:rsidR="00357F56" w:rsidRPr="00357F56" w:rsidRDefault="00357F56" w:rsidP="005D6B2D">
            <w:pPr>
              <w:widowControl w:val="0"/>
              <w:autoSpaceDE w:val="0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150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4.1.</w:t>
            </w:r>
          </w:p>
        </w:tc>
        <w:tc>
          <w:tcPr>
            <w:tcW w:w="3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Реализация подпрограммы: </w:t>
            </w:r>
          </w:p>
          <w:p w:rsidR="00357F56" w:rsidRPr="00357F56" w:rsidRDefault="00357F56" w:rsidP="005D6B2D">
            <w:pPr>
              <w:pStyle w:val="ConsPlusNormal"/>
              <w:ind w:firstLine="0"/>
              <w:jc w:val="both"/>
            </w:pPr>
            <w:r w:rsidRPr="00357F56">
              <w:rPr>
                <w:rFonts w:ascii="Times New Roman" w:hAnsi="Times New Roman" w:cs="Times New Roman"/>
              </w:rPr>
              <w:t>«Прочие мероприятия по благоустройству на территории Угловского городского   поселения»;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1.4.1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</w:t>
            </w:r>
            <w:r w:rsidRPr="00357F56">
              <w:rPr>
                <w:sz w:val="20"/>
                <w:szCs w:val="20"/>
                <w:lang w:val="en-US"/>
              </w:rPr>
              <w:t>4</w:t>
            </w:r>
            <w:r w:rsidRPr="00357F56">
              <w:rPr>
                <w:sz w:val="20"/>
                <w:szCs w:val="20"/>
              </w:rPr>
              <w:t>.</w:t>
            </w:r>
            <w:r w:rsidRPr="00357F56">
              <w:rPr>
                <w:sz w:val="20"/>
                <w:szCs w:val="20"/>
                <w:lang w:val="en-US"/>
              </w:rPr>
              <w:t>1</w:t>
            </w:r>
            <w:r w:rsidRPr="00357F56">
              <w:rPr>
                <w:sz w:val="20"/>
                <w:szCs w:val="20"/>
              </w:rPr>
              <w:t>3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1363,5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1083,5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357F56">
              <w:rPr>
                <w:bCs/>
                <w:iCs/>
                <w:sz w:val="20"/>
                <w:szCs w:val="20"/>
              </w:rPr>
              <w:t>1083,5</w:t>
            </w:r>
          </w:p>
        </w:tc>
      </w:tr>
      <w:tr w:rsidR="00357F56" w:rsidRPr="00357F56" w:rsidTr="005D6B2D">
        <w:trPr>
          <w:trHeight w:val="34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1490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b/>
                <w:bCs/>
                <w:iCs/>
                <w:sz w:val="20"/>
                <w:szCs w:val="20"/>
              </w:rPr>
            </w:pPr>
            <w:r w:rsidRPr="00357F56">
              <w:rPr>
                <w:b/>
                <w:bCs/>
                <w:iCs/>
                <w:sz w:val="20"/>
                <w:szCs w:val="20"/>
              </w:rPr>
              <w:t>Задача 5. Поддержки местных инициатив граждан</w:t>
            </w:r>
          </w:p>
        </w:tc>
      </w:tr>
      <w:tr w:rsidR="00357F56" w:rsidRPr="00357F56" w:rsidTr="005D6B2D">
        <w:trPr>
          <w:trHeight w:val="34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5.1</w:t>
            </w:r>
          </w:p>
        </w:tc>
        <w:tc>
          <w:tcPr>
            <w:tcW w:w="3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Реализация подпрограммы поддержки местных инициатив граждан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1.5.1- 1.5.3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bCs/>
                <w:iCs/>
                <w:sz w:val="20"/>
                <w:szCs w:val="20"/>
              </w:rPr>
            </w:pPr>
            <w:r w:rsidRPr="00357F56">
              <w:rPr>
                <w:bCs/>
                <w:iCs/>
                <w:sz w:val="20"/>
                <w:szCs w:val="20"/>
              </w:rPr>
              <w:t>200,0</w:t>
            </w:r>
          </w:p>
        </w:tc>
      </w:tr>
    </w:tbl>
    <w:p w:rsidR="00357F56" w:rsidRPr="00357F56" w:rsidRDefault="00357F56" w:rsidP="00357F56">
      <w:pPr>
        <w:rPr>
          <w:sz w:val="20"/>
          <w:szCs w:val="20"/>
        </w:rPr>
        <w:sectPr w:rsidR="00357F56" w:rsidRPr="00357F56">
          <w:pgSz w:w="16838" w:h="11906" w:orient="landscape"/>
          <w:pgMar w:top="1701" w:right="1134" w:bottom="851" w:left="1134" w:header="720" w:footer="720" w:gutter="0"/>
          <w:cols w:space="720"/>
        </w:sectPr>
      </w:pPr>
    </w:p>
    <w:p w:rsidR="00357F56" w:rsidRPr="00357F56" w:rsidRDefault="00357F56" w:rsidP="00357F56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357F56">
        <w:rPr>
          <w:sz w:val="20"/>
          <w:szCs w:val="20"/>
        </w:rPr>
        <w:lastRenderedPageBreak/>
        <w:t xml:space="preserve">.4. Внести в паспорт подпрограммы </w:t>
      </w:r>
      <w:r w:rsidRPr="00357F56">
        <w:rPr>
          <w:b/>
          <w:sz w:val="20"/>
          <w:szCs w:val="20"/>
        </w:rPr>
        <w:t>«Уличное освещение территории Угловского городского поселения</w:t>
      </w:r>
      <w:r w:rsidRPr="00357F56">
        <w:rPr>
          <w:sz w:val="20"/>
          <w:szCs w:val="20"/>
        </w:rPr>
        <w:t>» следующие изменения:</w:t>
      </w:r>
    </w:p>
    <w:p w:rsidR="00357F56" w:rsidRPr="00357F56" w:rsidRDefault="00357F56" w:rsidP="00357F56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357F56">
        <w:rPr>
          <w:sz w:val="20"/>
          <w:szCs w:val="20"/>
        </w:rPr>
        <w:t xml:space="preserve">1.4.1. Изложить раздел паспорта подпрограммы 4 «Объемы и источники финансирования подпрограммы </w:t>
      </w:r>
      <w:r w:rsidRPr="00357F56">
        <w:rPr>
          <w:b/>
          <w:sz w:val="20"/>
          <w:szCs w:val="20"/>
        </w:rPr>
        <w:t>«Уличное освещение территории Угловского городского поселения»</w:t>
      </w:r>
      <w:r w:rsidRPr="00357F56">
        <w:rPr>
          <w:sz w:val="20"/>
          <w:szCs w:val="20"/>
        </w:rPr>
        <w:t xml:space="preserve"> в целом и по годам реализации (тыс. рублей) в следующей редакции: </w:t>
      </w:r>
    </w:p>
    <w:p w:rsidR="00357F56" w:rsidRPr="00357F56" w:rsidRDefault="00357F56" w:rsidP="00357F56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357F56">
        <w:rPr>
          <w:sz w:val="20"/>
          <w:szCs w:val="20"/>
        </w:rPr>
        <w:t>«</w:t>
      </w:r>
    </w:p>
    <w:tbl>
      <w:tblPr>
        <w:tblW w:w="0" w:type="auto"/>
        <w:tblInd w:w="-49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134"/>
        <w:gridCol w:w="1560"/>
        <w:gridCol w:w="1280"/>
        <w:gridCol w:w="1129"/>
        <w:gridCol w:w="1848"/>
        <w:gridCol w:w="1843"/>
        <w:gridCol w:w="1207"/>
      </w:tblGrid>
      <w:tr w:rsidR="00357F56" w:rsidRPr="00357F56" w:rsidTr="005D6B2D">
        <w:trPr>
          <w:trHeight w:val="40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Год  </w:t>
            </w:r>
          </w:p>
        </w:tc>
        <w:tc>
          <w:tcPr>
            <w:tcW w:w="88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                   Источник финансирования                      </w:t>
            </w:r>
          </w:p>
        </w:tc>
      </w:tr>
      <w:tr w:rsidR="00357F56" w:rsidRPr="00357F56" w:rsidTr="005D6B2D">
        <w:trPr>
          <w:trHeight w:val="40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федеральный бюджет    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Областной бюджет    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бюджет городского поселения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Внебюджетные средства</w:t>
            </w:r>
          </w:p>
        </w:tc>
        <w:tc>
          <w:tcPr>
            <w:tcW w:w="1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всего   </w:t>
            </w:r>
          </w:p>
        </w:tc>
      </w:tr>
      <w:tr w:rsidR="00357F56" w:rsidRPr="00357F56" w:rsidTr="005D6B2D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1  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 2      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 3      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 4       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6      </w:t>
            </w:r>
          </w:p>
        </w:tc>
        <w:tc>
          <w:tcPr>
            <w:tcW w:w="1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  7     </w:t>
            </w:r>
          </w:p>
        </w:tc>
      </w:tr>
      <w:tr w:rsidR="00357F56" w:rsidRPr="00357F56" w:rsidTr="005D6B2D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2250,0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2250,0</w:t>
            </w:r>
          </w:p>
        </w:tc>
      </w:tr>
      <w:tr w:rsidR="00357F56" w:rsidRPr="00357F56" w:rsidTr="005D6B2D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3278,567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3278,567</w:t>
            </w:r>
          </w:p>
        </w:tc>
      </w:tr>
      <w:tr w:rsidR="00357F56" w:rsidRPr="00357F56" w:rsidTr="005D6B2D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3735,0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3735,0</w:t>
            </w:r>
          </w:p>
        </w:tc>
      </w:tr>
      <w:tr w:rsidR="00357F56" w:rsidRPr="00357F56" w:rsidTr="005D6B2D"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9263,567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9263,567</w:t>
            </w:r>
          </w:p>
        </w:tc>
      </w:tr>
    </w:tbl>
    <w:p w:rsidR="00357F56" w:rsidRPr="00357F56" w:rsidRDefault="00357F56" w:rsidP="00357F56">
      <w:pPr>
        <w:pStyle w:val="ConsPlusNonformat"/>
        <w:rPr>
          <w:rFonts w:ascii="Times New Roman" w:hAnsi="Times New Roman" w:cs="Times New Roman"/>
        </w:rPr>
      </w:pPr>
      <w:r w:rsidRPr="00357F56">
        <w:rPr>
          <w:rFonts w:ascii="Times New Roman" w:hAnsi="Times New Roman" w:cs="Times New Roman"/>
        </w:rPr>
        <w:t xml:space="preserve">   .»</w:t>
      </w:r>
    </w:p>
    <w:p w:rsidR="00357F56" w:rsidRPr="00357F56" w:rsidRDefault="00357F56" w:rsidP="00357F56">
      <w:pPr>
        <w:rPr>
          <w:sz w:val="20"/>
          <w:szCs w:val="20"/>
        </w:rPr>
        <w:sectPr w:rsidR="00357F56" w:rsidRPr="00357F56">
          <w:pgSz w:w="11906" w:h="16838"/>
          <w:pgMar w:top="1134" w:right="851" w:bottom="1134" w:left="1701" w:header="720" w:footer="720" w:gutter="0"/>
          <w:cols w:space="720"/>
        </w:sectPr>
      </w:pPr>
    </w:p>
    <w:p w:rsidR="00357F56" w:rsidRPr="00357F56" w:rsidRDefault="00357F56" w:rsidP="00357F56">
      <w:pPr>
        <w:widowControl w:val="0"/>
        <w:autoSpaceDE w:val="0"/>
        <w:ind w:firstLine="708"/>
        <w:jc w:val="both"/>
        <w:rPr>
          <w:b/>
          <w:sz w:val="20"/>
          <w:szCs w:val="20"/>
        </w:rPr>
      </w:pPr>
      <w:r w:rsidRPr="00357F56">
        <w:rPr>
          <w:sz w:val="20"/>
          <w:szCs w:val="20"/>
        </w:rPr>
        <w:lastRenderedPageBreak/>
        <w:t>1.4.2. Изложить раздел</w:t>
      </w:r>
      <w:r w:rsidRPr="00357F56">
        <w:rPr>
          <w:b/>
          <w:sz w:val="20"/>
          <w:szCs w:val="20"/>
        </w:rPr>
        <w:t xml:space="preserve"> </w:t>
      </w:r>
      <w:r w:rsidRPr="00357F56">
        <w:rPr>
          <w:sz w:val="20"/>
          <w:szCs w:val="20"/>
        </w:rPr>
        <w:t>Мероприятия подпрограммы</w:t>
      </w:r>
      <w:r w:rsidRPr="00357F56">
        <w:rPr>
          <w:b/>
          <w:sz w:val="20"/>
          <w:szCs w:val="20"/>
        </w:rPr>
        <w:t xml:space="preserve"> «Уличное освещение территории Угловского городского поселения»</w:t>
      </w:r>
      <w:r w:rsidRPr="00357F56">
        <w:rPr>
          <w:sz w:val="20"/>
          <w:szCs w:val="20"/>
        </w:rPr>
        <w:t xml:space="preserve"> в следующей редакции</w:t>
      </w:r>
      <w:proofErr w:type="gramStart"/>
      <w:r w:rsidRPr="00357F56">
        <w:rPr>
          <w:sz w:val="20"/>
          <w:szCs w:val="20"/>
        </w:rPr>
        <w:t>: «</w:t>
      </w:r>
      <w:proofErr w:type="gramEnd"/>
    </w:p>
    <w:p w:rsidR="00357F56" w:rsidRPr="00357F56" w:rsidRDefault="00357F56" w:rsidP="00357F56">
      <w:pPr>
        <w:widowControl w:val="0"/>
        <w:autoSpaceDE w:val="0"/>
        <w:rPr>
          <w:sz w:val="20"/>
          <w:szCs w:val="20"/>
        </w:rPr>
      </w:pPr>
    </w:p>
    <w:p w:rsidR="00357F56" w:rsidRPr="00357F56" w:rsidRDefault="00357F56" w:rsidP="00357F56">
      <w:pPr>
        <w:widowControl w:val="0"/>
        <w:autoSpaceDE w:val="0"/>
        <w:jc w:val="center"/>
        <w:rPr>
          <w:b/>
          <w:sz w:val="20"/>
          <w:szCs w:val="20"/>
          <w:u w:val="single"/>
        </w:rPr>
      </w:pPr>
      <w:r w:rsidRPr="00357F56">
        <w:rPr>
          <w:b/>
          <w:sz w:val="20"/>
          <w:szCs w:val="20"/>
        </w:rPr>
        <w:t>Мероприятия подпрограммы</w:t>
      </w:r>
    </w:p>
    <w:p w:rsidR="00357F56" w:rsidRPr="00357F56" w:rsidRDefault="00357F56" w:rsidP="00357F56">
      <w:pPr>
        <w:widowControl w:val="0"/>
        <w:autoSpaceDE w:val="0"/>
        <w:jc w:val="center"/>
        <w:rPr>
          <w:sz w:val="20"/>
          <w:szCs w:val="20"/>
        </w:rPr>
      </w:pPr>
      <w:r w:rsidRPr="00357F56">
        <w:rPr>
          <w:b/>
          <w:sz w:val="20"/>
          <w:szCs w:val="20"/>
          <w:u w:val="single"/>
        </w:rPr>
        <w:t xml:space="preserve"> «Уличное освещение территории Угловского городского  поселения»</w:t>
      </w:r>
      <w:r w:rsidRPr="00357F56">
        <w:rPr>
          <w:sz w:val="20"/>
          <w:szCs w:val="20"/>
        </w:rPr>
        <w:t xml:space="preserve"> </w:t>
      </w:r>
    </w:p>
    <w:p w:rsidR="00357F56" w:rsidRPr="00357F56" w:rsidRDefault="00357F56" w:rsidP="00357F56">
      <w:pPr>
        <w:widowControl w:val="0"/>
        <w:autoSpaceDE w:val="0"/>
        <w:jc w:val="both"/>
        <w:rPr>
          <w:b/>
          <w:sz w:val="20"/>
          <w:szCs w:val="20"/>
        </w:rPr>
      </w:pPr>
    </w:p>
    <w:tbl>
      <w:tblPr>
        <w:tblW w:w="16021" w:type="dxa"/>
        <w:tblInd w:w="-98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11"/>
        <w:gridCol w:w="3175"/>
        <w:gridCol w:w="1867"/>
        <w:gridCol w:w="135"/>
        <w:gridCol w:w="1276"/>
        <w:gridCol w:w="1985"/>
        <w:gridCol w:w="1984"/>
        <w:gridCol w:w="1706"/>
        <w:gridCol w:w="1418"/>
        <w:gridCol w:w="1564"/>
      </w:tblGrid>
      <w:tr w:rsidR="00357F56" w:rsidRPr="00357F56" w:rsidTr="005D6B2D"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Исполнитель мероприятия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4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Объем финансирования по годам (тыс. рублей)</w:t>
            </w:r>
          </w:p>
        </w:tc>
      </w:tr>
      <w:tr w:rsidR="00357F56" w:rsidRPr="00357F56" w:rsidTr="005D6B2D"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2026</w:t>
            </w:r>
          </w:p>
        </w:tc>
      </w:tr>
      <w:tr w:rsidR="00357F56" w:rsidRPr="00357F56" w:rsidTr="005D6B2D">
        <w:trPr>
          <w:trHeight w:val="797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9</w:t>
            </w:r>
          </w:p>
        </w:tc>
      </w:tr>
      <w:tr w:rsidR="00357F56" w:rsidRPr="00357F56" w:rsidTr="005D6B2D">
        <w:trPr>
          <w:trHeight w:val="754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</w:t>
            </w:r>
          </w:p>
        </w:tc>
        <w:tc>
          <w:tcPr>
            <w:tcW w:w="151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Задача 1. Организация освещения улиц Угловского городского  поселения в целях улучшения условий проживания жителей</w:t>
            </w:r>
          </w:p>
        </w:tc>
      </w:tr>
      <w:tr w:rsidR="00357F56" w:rsidRPr="00357F56" w:rsidTr="005D6B2D">
        <w:trPr>
          <w:trHeight w:val="1118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Мероприятия по организации технического обслуживания и эксплуатации сетей уличного освещения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2024 - 2026 годы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1.2.1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450,0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450,0</w:t>
            </w:r>
          </w:p>
        </w:tc>
      </w:tr>
      <w:tr w:rsidR="00357F56" w:rsidRPr="00357F56" w:rsidTr="005D6B2D">
        <w:trPr>
          <w:trHeight w:val="1118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1.2.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Оплата потребленной  электроэнергии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2016 - 2020 годы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1.2.2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1600,0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2828,567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3285,0</w:t>
            </w:r>
          </w:p>
        </w:tc>
      </w:tr>
    </w:tbl>
    <w:p w:rsidR="00357F56" w:rsidRPr="00357F56" w:rsidRDefault="00357F56" w:rsidP="00357F56">
      <w:pPr>
        <w:rPr>
          <w:sz w:val="20"/>
          <w:szCs w:val="20"/>
        </w:rPr>
        <w:sectPr w:rsidR="00357F56" w:rsidRPr="00357F56">
          <w:pgSz w:w="16838" w:h="11906" w:orient="landscape"/>
          <w:pgMar w:top="1701" w:right="1134" w:bottom="851" w:left="1134" w:header="720" w:footer="720" w:gutter="0"/>
          <w:cols w:space="720"/>
        </w:sectPr>
      </w:pPr>
      <w:r w:rsidRPr="00357F56">
        <w:rPr>
          <w:sz w:val="20"/>
          <w:szCs w:val="20"/>
        </w:rPr>
        <w:t>.»</w:t>
      </w:r>
    </w:p>
    <w:p w:rsidR="00357F56" w:rsidRPr="00357F56" w:rsidRDefault="00357F56" w:rsidP="00357F56">
      <w:pPr>
        <w:pStyle w:val="ConsPlusNormal"/>
        <w:widowControl/>
        <w:pBdr>
          <w:bottom w:val="single" w:sz="4" w:space="1" w:color="000000"/>
        </w:pBdr>
        <w:spacing w:line="240" w:lineRule="exact"/>
        <w:ind w:firstLine="0"/>
        <w:jc w:val="center"/>
        <w:rPr>
          <w:rFonts w:ascii="Times New Roman" w:hAnsi="Times New Roman" w:cs="Times New Roman"/>
          <w:b/>
        </w:rPr>
      </w:pPr>
    </w:p>
    <w:p w:rsidR="00357F56" w:rsidRPr="00357F56" w:rsidRDefault="00357F56" w:rsidP="00357F56">
      <w:pPr>
        <w:pStyle w:val="ConsPlusNormal"/>
        <w:widowControl/>
        <w:pBdr>
          <w:bottom w:val="single" w:sz="4" w:space="1" w:color="000000"/>
        </w:pBdr>
        <w:spacing w:line="240" w:lineRule="exact"/>
        <w:ind w:firstLine="0"/>
        <w:jc w:val="center"/>
        <w:rPr>
          <w:rFonts w:ascii="Times New Roman" w:hAnsi="Times New Roman" w:cs="Times New Roman"/>
          <w:b/>
        </w:rPr>
      </w:pPr>
    </w:p>
    <w:p w:rsidR="00357F56" w:rsidRPr="00357F56" w:rsidRDefault="00357F56" w:rsidP="00357F56">
      <w:pPr>
        <w:pStyle w:val="ConsPlusNormal"/>
        <w:widowControl/>
        <w:pBdr>
          <w:bottom w:val="single" w:sz="4" w:space="1" w:color="000000"/>
        </w:pBdr>
        <w:ind w:firstLine="708"/>
        <w:jc w:val="both"/>
        <w:rPr>
          <w:rFonts w:ascii="Times New Roman" w:hAnsi="Times New Roman" w:cs="Times New Roman"/>
        </w:rPr>
      </w:pPr>
      <w:r w:rsidRPr="00357F56">
        <w:rPr>
          <w:rFonts w:ascii="Times New Roman" w:hAnsi="Times New Roman" w:cs="Times New Roman"/>
        </w:rPr>
        <w:t>1.5. Внести в паспорт подпрограммы</w:t>
      </w:r>
      <w:r w:rsidRPr="00357F56">
        <w:rPr>
          <w:rFonts w:ascii="Times New Roman" w:hAnsi="Times New Roman" w:cs="Times New Roman"/>
          <w:b/>
        </w:rPr>
        <w:t xml:space="preserve"> «Организация содержания мест захоронения на территории Угловского городского поселения» </w:t>
      </w:r>
      <w:r w:rsidRPr="00357F56">
        <w:rPr>
          <w:rFonts w:ascii="Times New Roman" w:hAnsi="Times New Roman" w:cs="Times New Roman"/>
        </w:rPr>
        <w:t>следующие изменения:</w:t>
      </w:r>
    </w:p>
    <w:p w:rsidR="00357F56" w:rsidRPr="00357F56" w:rsidRDefault="00357F56" w:rsidP="00357F56">
      <w:pPr>
        <w:pStyle w:val="ConsPlusNormal"/>
        <w:widowControl/>
        <w:pBdr>
          <w:bottom w:val="single" w:sz="4" w:space="1" w:color="000000"/>
        </w:pBdr>
        <w:ind w:firstLine="708"/>
        <w:jc w:val="both"/>
        <w:rPr>
          <w:rFonts w:ascii="Times New Roman" w:hAnsi="Times New Roman" w:cs="Times New Roman"/>
        </w:rPr>
      </w:pPr>
      <w:r w:rsidRPr="00357F56">
        <w:rPr>
          <w:rFonts w:ascii="Times New Roman" w:hAnsi="Times New Roman" w:cs="Times New Roman"/>
        </w:rPr>
        <w:t xml:space="preserve">1.5.1. Изложить раздел паспорта подпрограммы 4 «Объемы и источники финансирования подпрограммы </w:t>
      </w:r>
      <w:r w:rsidRPr="00357F56">
        <w:rPr>
          <w:rFonts w:ascii="Times New Roman" w:hAnsi="Times New Roman" w:cs="Times New Roman"/>
          <w:b/>
        </w:rPr>
        <w:t>«Организация  содержания мест захоронения на территории Угловского городского поселения»</w:t>
      </w:r>
      <w:r w:rsidRPr="00357F56">
        <w:rPr>
          <w:rFonts w:ascii="Times New Roman" w:hAnsi="Times New Roman" w:cs="Times New Roman"/>
        </w:rPr>
        <w:t xml:space="preserve"> в целом и по годам реализации (тыс. рублей) в следующей редакции:</w:t>
      </w:r>
    </w:p>
    <w:p w:rsidR="00357F56" w:rsidRPr="00357F56" w:rsidRDefault="00357F56" w:rsidP="00357F56">
      <w:pPr>
        <w:pStyle w:val="ConsPlusNormal"/>
        <w:widowControl/>
        <w:pBdr>
          <w:bottom w:val="single" w:sz="4" w:space="1" w:color="000000"/>
        </w:pBdr>
        <w:ind w:firstLine="708"/>
        <w:jc w:val="both"/>
        <w:rPr>
          <w:rFonts w:ascii="Times New Roman" w:hAnsi="Times New Roman" w:cs="Times New Roman"/>
        </w:rPr>
      </w:pPr>
      <w:r w:rsidRPr="00357F56">
        <w:rPr>
          <w:rFonts w:ascii="Times New Roman" w:hAnsi="Times New Roman" w:cs="Times New Roman"/>
        </w:rPr>
        <w:t>«</w:t>
      </w:r>
    </w:p>
    <w:tbl>
      <w:tblPr>
        <w:tblW w:w="0" w:type="auto"/>
        <w:tblInd w:w="-49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3"/>
        <w:gridCol w:w="1559"/>
        <w:gridCol w:w="1559"/>
        <w:gridCol w:w="1418"/>
        <w:gridCol w:w="1559"/>
        <w:gridCol w:w="1843"/>
        <w:gridCol w:w="1003"/>
      </w:tblGrid>
      <w:tr w:rsidR="00357F56" w:rsidRPr="00357F56" w:rsidTr="005D6B2D">
        <w:trPr>
          <w:trHeight w:val="40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Год  </w:t>
            </w:r>
          </w:p>
        </w:tc>
        <w:tc>
          <w:tcPr>
            <w:tcW w:w="89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                   Источник финансирования                      </w:t>
            </w:r>
          </w:p>
        </w:tc>
      </w:tr>
      <w:tr w:rsidR="00357F56" w:rsidRPr="00357F56" w:rsidTr="005D6B2D">
        <w:trPr>
          <w:trHeight w:val="40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федеральный бюджет   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Областной бюджет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бюджет  района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бюджет городского поселения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Внебюджетные средства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всего   </w:t>
            </w:r>
          </w:p>
        </w:tc>
      </w:tr>
      <w:tr w:rsidR="00357F56" w:rsidRPr="00357F56" w:rsidTr="005D6B2D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1  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 2     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 3     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 4      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6      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  7     </w:t>
            </w:r>
          </w:p>
        </w:tc>
      </w:tr>
      <w:tr w:rsidR="00357F56" w:rsidRPr="00357F56" w:rsidTr="005D6B2D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310,0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310,0</w:t>
            </w:r>
          </w:p>
        </w:tc>
      </w:tr>
      <w:tr w:rsidR="00357F56" w:rsidRPr="00357F56" w:rsidTr="005D6B2D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295,0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295,0</w:t>
            </w:r>
          </w:p>
        </w:tc>
      </w:tr>
      <w:tr w:rsidR="00357F56" w:rsidRPr="00357F56" w:rsidTr="005D6B2D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295,0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295,0</w:t>
            </w:r>
          </w:p>
        </w:tc>
      </w:tr>
      <w:tr w:rsidR="00357F56" w:rsidRPr="00357F56" w:rsidTr="005D6B2D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900,0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900,0</w:t>
            </w:r>
          </w:p>
        </w:tc>
      </w:tr>
    </w:tbl>
    <w:p w:rsidR="00357F56" w:rsidRPr="00357F56" w:rsidRDefault="00357F56" w:rsidP="00357F56">
      <w:pPr>
        <w:widowControl w:val="0"/>
        <w:autoSpaceDE w:val="0"/>
        <w:jc w:val="both"/>
        <w:rPr>
          <w:sz w:val="20"/>
          <w:szCs w:val="20"/>
        </w:rPr>
      </w:pPr>
      <w:r w:rsidRPr="00357F56">
        <w:rPr>
          <w:sz w:val="20"/>
          <w:szCs w:val="20"/>
        </w:rPr>
        <w:t>.»</w:t>
      </w:r>
    </w:p>
    <w:p w:rsidR="00357F56" w:rsidRPr="00357F56" w:rsidRDefault="00357F56" w:rsidP="00357F56">
      <w:pPr>
        <w:rPr>
          <w:sz w:val="20"/>
          <w:szCs w:val="20"/>
        </w:rPr>
        <w:sectPr w:rsidR="00357F56" w:rsidRPr="00357F56">
          <w:pgSz w:w="11906" w:h="16838"/>
          <w:pgMar w:top="1134" w:right="851" w:bottom="1134" w:left="1701" w:header="720" w:footer="720" w:gutter="0"/>
          <w:cols w:space="720"/>
        </w:sectPr>
      </w:pPr>
    </w:p>
    <w:p w:rsidR="00357F56" w:rsidRPr="00357F56" w:rsidRDefault="00357F56" w:rsidP="00357F56">
      <w:pPr>
        <w:widowControl w:val="0"/>
        <w:autoSpaceDE w:val="0"/>
        <w:ind w:firstLine="708"/>
        <w:rPr>
          <w:sz w:val="20"/>
          <w:szCs w:val="20"/>
        </w:rPr>
      </w:pPr>
      <w:r w:rsidRPr="00357F56">
        <w:rPr>
          <w:sz w:val="20"/>
          <w:szCs w:val="20"/>
        </w:rPr>
        <w:lastRenderedPageBreak/>
        <w:t xml:space="preserve">1.5.2. Изложить раздел </w:t>
      </w:r>
      <w:r w:rsidRPr="00357F56">
        <w:rPr>
          <w:b/>
          <w:sz w:val="20"/>
          <w:szCs w:val="20"/>
        </w:rPr>
        <w:t xml:space="preserve">«Организация и содержание мест захоронения на территории Угловского городского поселения» </w:t>
      </w:r>
      <w:r w:rsidRPr="00357F56">
        <w:rPr>
          <w:sz w:val="20"/>
          <w:szCs w:val="20"/>
        </w:rPr>
        <w:t>в редакции</w:t>
      </w:r>
      <w:proofErr w:type="gramStart"/>
      <w:r w:rsidRPr="00357F56">
        <w:rPr>
          <w:sz w:val="20"/>
          <w:szCs w:val="20"/>
        </w:rPr>
        <w:t>: «</w:t>
      </w:r>
      <w:proofErr w:type="gramEnd"/>
    </w:p>
    <w:p w:rsidR="00357F56" w:rsidRPr="00357F56" w:rsidRDefault="00357F56" w:rsidP="00357F56">
      <w:pPr>
        <w:widowControl w:val="0"/>
        <w:autoSpaceDE w:val="0"/>
        <w:rPr>
          <w:sz w:val="20"/>
          <w:szCs w:val="20"/>
        </w:rPr>
      </w:pPr>
    </w:p>
    <w:p w:rsidR="00357F56" w:rsidRPr="00357F56" w:rsidRDefault="00357F56" w:rsidP="00357F56">
      <w:pPr>
        <w:widowControl w:val="0"/>
        <w:autoSpaceDE w:val="0"/>
        <w:jc w:val="center"/>
        <w:rPr>
          <w:b/>
          <w:sz w:val="20"/>
          <w:szCs w:val="20"/>
        </w:rPr>
      </w:pPr>
      <w:r w:rsidRPr="00357F56">
        <w:rPr>
          <w:b/>
          <w:sz w:val="20"/>
          <w:szCs w:val="20"/>
        </w:rPr>
        <w:t>Мероприятия подпрограммы</w:t>
      </w:r>
    </w:p>
    <w:p w:rsidR="00357F56" w:rsidRPr="00357F56" w:rsidRDefault="00357F56" w:rsidP="00357F56">
      <w:pPr>
        <w:widowControl w:val="0"/>
        <w:autoSpaceDE w:val="0"/>
        <w:jc w:val="center"/>
        <w:rPr>
          <w:b/>
          <w:sz w:val="20"/>
          <w:szCs w:val="20"/>
        </w:rPr>
      </w:pPr>
      <w:r w:rsidRPr="00357F56">
        <w:rPr>
          <w:b/>
          <w:sz w:val="20"/>
          <w:szCs w:val="20"/>
        </w:rPr>
        <w:t>«Организация и содержание мест захоронения на территории Угловского городского поселения»</w:t>
      </w:r>
    </w:p>
    <w:p w:rsidR="00357F56" w:rsidRPr="00357F56" w:rsidRDefault="00357F56" w:rsidP="00357F56">
      <w:pPr>
        <w:widowControl w:val="0"/>
        <w:autoSpaceDE w:val="0"/>
        <w:jc w:val="center"/>
        <w:rPr>
          <w:b/>
          <w:sz w:val="20"/>
          <w:szCs w:val="20"/>
        </w:rPr>
      </w:pPr>
    </w:p>
    <w:p w:rsidR="00357F56" w:rsidRPr="00357F56" w:rsidRDefault="00357F56" w:rsidP="00357F56">
      <w:pPr>
        <w:widowControl w:val="0"/>
        <w:autoSpaceDE w:val="0"/>
        <w:jc w:val="both"/>
        <w:rPr>
          <w:sz w:val="20"/>
          <w:szCs w:val="20"/>
        </w:rPr>
      </w:pPr>
    </w:p>
    <w:tbl>
      <w:tblPr>
        <w:tblW w:w="15732" w:type="dxa"/>
        <w:tblInd w:w="-98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11"/>
        <w:gridCol w:w="3175"/>
        <w:gridCol w:w="1867"/>
        <w:gridCol w:w="135"/>
        <w:gridCol w:w="1276"/>
        <w:gridCol w:w="1843"/>
        <w:gridCol w:w="1984"/>
        <w:gridCol w:w="1565"/>
        <w:gridCol w:w="1417"/>
        <w:gridCol w:w="1559"/>
      </w:tblGrid>
      <w:tr w:rsidR="00357F56" w:rsidRPr="00357F56" w:rsidTr="005D6B2D"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Исполнитель мероприятия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</w:rPr>
              <w:t>Источник финансирования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Объем финансирования по годам (тыс. рублей)</w:t>
            </w:r>
          </w:p>
        </w:tc>
      </w:tr>
      <w:tr w:rsidR="00357F56" w:rsidRPr="00357F56" w:rsidTr="005D6B2D"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2026</w:t>
            </w:r>
          </w:p>
        </w:tc>
      </w:tr>
      <w:tr w:rsidR="00357F56" w:rsidRPr="00357F56" w:rsidTr="005D6B2D"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9</w:t>
            </w:r>
          </w:p>
        </w:tc>
      </w:tr>
      <w:tr w:rsidR="00357F56" w:rsidRPr="00357F56" w:rsidTr="005D6B2D">
        <w:trPr>
          <w:trHeight w:val="489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482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spacing w:line="240" w:lineRule="exact"/>
              <w:jc w:val="both"/>
              <w:rPr>
                <w:b/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spacing w:line="240" w:lineRule="exact"/>
              <w:jc w:val="both"/>
              <w:rPr>
                <w:b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Задача 1. Организация благоустройства и содержания кладбищ</w:t>
            </w:r>
          </w:p>
        </w:tc>
      </w:tr>
      <w:tr w:rsidR="00357F56" w:rsidRPr="00357F56" w:rsidTr="005D6B2D">
        <w:trPr>
          <w:trHeight w:val="904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Договор на благоустройство кладбища ( расчистка  от снега  аллей и дорожек в зимнее время, уход за зелеными насаждениями на территории кладбища, скос травы, выбраковка  и опиливание деревьев на территории кладбища</w:t>
            </w:r>
            <w:proofErr w:type="gramStart"/>
            <w:r w:rsidRPr="00357F56">
              <w:rPr>
                <w:sz w:val="20"/>
                <w:szCs w:val="20"/>
              </w:rPr>
              <w:t xml:space="preserve"> ,</w:t>
            </w:r>
            <w:proofErr w:type="gramEnd"/>
            <w:r w:rsidRPr="00357F56">
              <w:rPr>
                <w:sz w:val="20"/>
                <w:szCs w:val="20"/>
              </w:rPr>
              <w:t>уборка несанкционированных свалок, вывоз ТБО)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2024 - 2026 годы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1.3.2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250,0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250,0</w:t>
            </w:r>
          </w:p>
        </w:tc>
      </w:tr>
      <w:tr w:rsidR="00357F56" w:rsidRPr="00357F56" w:rsidTr="005D6B2D">
        <w:trPr>
          <w:trHeight w:val="773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1.2.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Мероприятия по  </w:t>
            </w:r>
            <w:proofErr w:type="spellStart"/>
            <w:r w:rsidRPr="00357F56">
              <w:rPr>
                <w:sz w:val="20"/>
                <w:szCs w:val="20"/>
              </w:rPr>
              <w:t>аккарицидной</w:t>
            </w:r>
            <w:proofErr w:type="spellEnd"/>
            <w:r w:rsidRPr="00357F56">
              <w:rPr>
                <w:sz w:val="20"/>
                <w:szCs w:val="20"/>
              </w:rPr>
              <w:t xml:space="preserve">  обработке кладбища</w:t>
            </w:r>
          </w:p>
          <w:p w:rsidR="00357F56" w:rsidRPr="00357F56" w:rsidRDefault="00357F56" w:rsidP="005D6B2D">
            <w:pPr>
              <w:autoSpaceDE w:val="0"/>
              <w:rPr>
                <w:sz w:val="20"/>
                <w:szCs w:val="20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2024 - 2026 годы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1.3.3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Бюджет городского поселения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25,0</w:t>
            </w:r>
          </w:p>
        </w:tc>
      </w:tr>
      <w:tr w:rsidR="00357F56" w:rsidRPr="00357F56" w:rsidTr="005D6B2D">
        <w:trPr>
          <w:trHeight w:val="815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1.3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autoSpaceDE w:val="0"/>
              <w:rPr>
                <w:sz w:val="20"/>
                <w:szCs w:val="20"/>
              </w:rPr>
            </w:pPr>
            <w:proofErr w:type="spellStart"/>
            <w:r w:rsidRPr="00357F56">
              <w:rPr>
                <w:sz w:val="20"/>
                <w:szCs w:val="20"/>
              </w:rPr>
              <w:t>Изготоволение</w:t>
            </w:r>
            <w:proofErr w:type="spellEnd"/>
            <w:r w:rsidRPr="00357F56">
              <w:rPr>
                <w:sz w:val="20"/>
                <w:szCs w:val="20"/>
              </w:rPr>
              <w:t xml:space="preserve"> проектно-сметной документации на благоустройство воинского захоронения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1.3.4.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1118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lastRenderedPageBreak/>
              <w:t>1.4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Обустройство и восстановление захоронений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1.3.5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1118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1.5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Приобретение венков и цветов для возложения на митингах памяти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1.3.1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20,0</w:t>
            </w:r>
          </w:p>
        </w:tc>
      </w:tr>
    </w:tbl>
    <w:p w:rsidR="00357F56" w:rsidRPr="00357F56" w:rsidRDefault="00357F56" w:rsidP="00357F56">
      <w:pPr>
        <w:widowControl w:val="0"/>
        <w:autoSpaceDE w:val="0"/>
        <w:jc w:val="both"/>
        <w:rPr>
          <w:sz w:val="20"/>
          <w:szCs w:val="20"/>
        </w:rPr>
      </w:pPr>
    </w:p>
    <w:p w:rsidR="00357F56" w:rsidRPr="00357F56" w:rsidRDefault="00357F56" w:rsidP="00357F56">
      <w:pPr>
        <w:widowControl w:val="0"/>
        <w:autoSpaceDE w:val="0"/>
        <w:jc w:val="both"/>
        <w:rPr>
          <w:sz w:val="20"/>
          <w:szCs w:val="20"/>
        </w:rPr>
      </w:pPr>
      <w:r w:rsidRPr="00357F56">
        <w:rPr>
          <w:sz w:val="20"/>
          <w:szCs w:val="20"/>
        </w:rPr>
        <w:t>.»</w:t>
      </w:r>
    </w:p>
    <w:p w:rsidR="00357F56" w:rsidRPr="00357F56" w:rsidRDefault="00357F56" w:rsidP="00357F56">
      <w:pPr>
        <w:rPr>
          <w:sz w:val="20"/>
          <w:szCs w:val="20"/>
        </w:rPr>
        <w:sectPr w:rsidR="00357F56" w:rsidRPr="00357F56">
          <w:pgSz w:w="16838" w:h="11906" w:orient="landscape"/>
          <w:pgMar w:top="1701" w:right="1134" w:bottom="851" w:left="1134" w:header="720" w:footer="720" w:gutter="0"/>
          <w:cols w:space="720"/>
        </w:sectPr>
      </w:pPr>
    </w:p>
    <w:p w:rsidR="00357F56" w:rsidRPr="00357F56" w:rsidRDefault="00357F56" w:rsidP="00357F56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357F56">
        <w:rPr>
          <w:sz w:val="20"/>
          <w:szCs w:val="20"/>
        </w:rPr>
        <w:lastRenderedPageBreak/>
        <w:t xml:space="preserve">1.6. Внести в паспорт подпрограммы </w:t>
      </w:r>
      <w:r w:rsidRPr="00357F56">
        <w:rPr>
          <w:b/>
          <w:sz w:val="20"/>
          <w:szCs w:val="20"/>
        </w:rPr>
        <w:t>«</w:t>
      </w:r>
      <w:r w:rsidRPr="00357F56">
        <w:rPr>
          <w:bCs/>
          <w:sz w:val="20"/>
          <w:szCs w:val="20"/>
        </w:rPr>
        <w:t xml:space="preserve">Прочие мероприятия по благоустройству Угловского городского поселения </w:t>
      </w:r>
      <w:r w:rsidRPr="00357F56">
        <w:rPr>
          <w:sz w:val="20"/>
          <w:szCs w:val="20"/>
        </w:rPr>
        <w:t>» следующие изменения:</w:t>
      </w:r>
    </w:p>
    <w:p w:rsidR="00357F56" w:rsidRPr="00357F56" w:rsidRDefault="00357F56" w:rsidP="00357F56">
      <w:pPr>
        <w:widowControl w:val="0"/>
        <w:autoSpaceDE w:val="0"/>
        <w:ind w:firstLine="708"/>
        <w:jc w:val="both"/>
        <w:rPr>
          <w:sz w:val="20"/>
          <w:szCs w:val="20"/>
        </w:rPr>
      </w:pPr>
      <w:r w:rsidRPr="00357F56">
        <w:rPr>
          <w:sz w:val="20"/>
          <w:szCs w:val="20"/>
        </w:rPr>
        <w:t>1.6.1. Изложить раздел 2 паспорта подпрограммы «Цели, задачи и целевые показатели подпрограммы «</w:t>
      </w:r>
      <w:r w:rsidRPr="00357F56">
        <w:rPr>
          <w:bCs/>
          <w:sz w:val="20"/>
          <w:szCs w:val="20"/>
        </w:rPr>
        <w:t>Прочие мероприятия по благоустройству Угловского городского поселения</w:t>
      </w:r>
      <w:r w:rsidRPr="00357F56">
        <w:rPr>
          <w:sz w:val="20"/>
          <w:szCs w:val="20"/>
        </w:rPr>
        <w:t>» в следующей редакции</w:t>
      </w:r>
      <w:proofErr w:type="gramStart"/>
      <w:r w:rsidRPr="00357F56">
        <w:rPr>
          <w:sz w:val="20"/>
          <w:szCs w:val="20"/>
        </w:rPr>
        <w:t>: «</w:t>
      </w:r>
      <w:proofErr w:type="gramEnd"/>
    </w:p>
    <w:p w:rsidR="00357F56" w:rsidRPr="00357F56" w:rsidRDefault="00357F56" w:rsidP="00357F56">
      <w:pPr>
        <w:widowControl w:val="0"/>
        <w:autoSpaceDE w:val="0"/>
        <w:rPr>
          <w:bCs/>
          <w:sz w:val="20"/>
          <w:szCs w:val="20"/>
        </w:rPr>
      </w:pPr>
    </w:p>
    <w:tbl>
      <w:tblPr>
        <w:tblW w:w="0" w:type="auto"/>
        <w:tblInd w:w="-864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50"/>
        <w:gridCol w:w="4095"/>
        <w:gridCol w:w="1564"/>
        <w:gridCol w:w="1843"/>
        <w:gridCol w:w="1843"/>
      </w:tblGrid>
      <w:tr w:rsidR="00357F56" w:rsidRPr="00357F56" w:rsidTr="005D6B2D">
        <w:trPr>
          <w:trHeight w:val="1590"/>
        </w:trPr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№</w:t>
            </w:r>
            <w:proofErr w:type="spellStart"/>
            <w:proofErr w:type="gramStart"/>
            <w:r w:rsidRPr="00357F56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57F56">
              <w:rPr>
                <w:rFonts w:ascii="Times New Roman" w:hAnsi="Times New Roman" w:cs="Times New Roman"/>
              </w:rPr>
              <w:t>/</w:t>
            </w:r>
            <w:proofErr w:type="spellStart"/>
            <w:r w:rsidRPr="00357F56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0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Задачи подпрограммы, наименование и единица измерения целевого          показателя       </w:t>
            </w:r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Значение целевого показателя по годам   </w:t>
            </w:r>
          </w:p>
        </w:tc>
      </w:tr>
      <w:tr w:rsidR="00357F56" w:rsidRPr="00357F56" w:rsidTr="005D6B2D">
        <w:trPr>
          <w:trHeight w:val="345"/>
        </w:trPr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09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2026</w:t>
            </w:r>
          </w:p>
        </w:tc>
      </w:tr>
      <w:tr w:rsidR="00357F56" w:rsidRPr="00357F56" w:rsidTr="005D6B2D"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1  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3</w:t>
            </w:r>
          </w:p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4</w:t>
            </w:r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</w:t>
            </w:r>
          </w:p>
        </w:tc>
      </w:tr>
      <w:tr w:rsidR="00357F56" w:rsidRPr="00357F56" w:rsidTr="005D6B2D"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357F56">
              <w:rPr>
                <w:rFonts w:ascii="Times New Roman" w:hAnsi="Times New Roman" w:cs="Times New Roman"/>
                <w:b/>
              </w:rPr>
              <w:t>Задача 1</w:t>
            </w:r>
            <w:r w:rsidRPr="00357F56">
              <w:rPr>
                <w:rFonts w:ascii="Times New Roman" w:hAnsi="Times New Roman" w:cs="Times New Roman"/>
                <w:b/>
                <w:color w:val="FF0000"/>
              </w:rPr>
              <w:t>.</w:t>
            </w:r>
            <w:r w:rsidRPr="00357F56">
              <w:rPr>
                <w:rFonts w:ascii="Times New Roman" w:hAnsi="Times New Roman" w:cs="Times New Roman"/>
                <w:b/>
              </w:rPr>
              <w:t xml:space="preserve"> Проведение прочих мероприятий комплексного благоустройства территории поселения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Доля обслуживания территорий общего пользования ( Расчистка от снега дорожек и посыпание песком в зимнее время, уборка листьев и сухой травы, мусора</w:t>
            </w:r>
            <w:proofErr w:type="gramStart"/>
            <w:r w:rsidRPr="00357F56">
              <w:rPr>
                <w:rFonts w:ascii="Times New Roman" w:hAnsi="Times New Roman" w:cs="Times New Roman"/>
              </w:rPr>
              <w:t>) (%)</w:t>
            </w:r>
            <w:proofErr w:type="gramEnd"/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  <w:lang w:val="en-US"/>
              </w:rPr>
              <w:t>1</w:t>
            </w:r>
            <w:r w:rsidRPr="00357F56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100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t>1.2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Приобретение и содержание садового инвентаря и инструментов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t>1.3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Скос травы (кв.м.)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5000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proofErr w:type="spellStart"/>
            <w:r w:rsidRPr="00357F56">
              <w:rPr>
                <w:sz w:val="20"/>
                <w:szCs w:val="20"/>
              </w:rPr>
              <w:t>Аккарицидная</w:t>
            </w:r>
            <w:proofErr w:type="spellEnd"/>
            <w:r w:rsidRPr="00357F56">
              <w:rPr>
                <w:sz w:val="20"/>
                <w:szCs w:val="20"/>
              </w:rPr>
              <w:t xml:space="preserve">  обработка мест массового скопления людей (</w:t>
            </w:r>
            <w:proofErr w:type="gramStart"/>
            <w:r w:rsidRPr="00357F56">
              <w:rPr>
                <w:sz w:val="20"/>
                <w:szCs w:val="20"/>
              </w:rPr>
              <w:t>га</w:t>
            </w:r>
            <w:proofErr w:type="gramEnd"/>
            <w:r w:rsidRPr="00357F56">
              <w:rPr>
                <w:sz w:val="20"/>
                <w:szCs w:val="20"/>
              </w:rPr>
              <w:t>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0,7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Проведение мероприятий  по подготовке к празднованию Нового года. Приобретение новогодних украшений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Ликвидация несанкционированных свалок</w:t>
            </w:r>
          </w:p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(выявленные) </w:t>
            </w:r>
            <w:proofErr w:type="spellStart"/>
            <w:proofErr w:type="gramStart"/>
            <w:r w:rsidRPr="00357F56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proofErr w:type="spellStart"/>
            <w:r w:rsidRPr="00357F56">
              <w:rPr>
                <w:sz w:val="20"/>
                <w:szCs w:val="20"/>
              </w:rPr>
              <w:t>Окос</w:t>
            </w:r>
            <w:proofErr w:type="spellEnd"/>
            <w:r w:rsidRPr="00357F56">
              <w:rPr>
                <w:sz w:val="20"/>
                <w:szCs w:val="20"/>
              </w:rPr>
              <w:t xml:space="preserve"> площадей борщевика Сосновского (</w:t>
            </w:r>
            <w:proofErr w:type="gramStart"/>
            <w:r w:rsidRPr="00357F56">
              <w:rPr>
                <w:sz w:val="20"/>
                <w:szCs w:val="20"/>
              </w:rPr>
              <w:t>га</w:t>
            </w:r>
            <w:proofErr w:type="gramEnd"/>
            <w:r w:rsidRPr="00357F56">
              <w:rPr>
                <w:sz w:val="20"/>
                <w:szCs w:val="20"/>
              </w:rPr>
              <w:t>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Выполнение работ по уничтожению борщевика Сосновского химическим способом (</w:t>
            </w:r>
            <w:proofErr w:type="gramStart"/>
            <w:r w:rsidRPr="00357F56">
              <w:rPr>
                <w:sz w:val="20"/>
                <w:szCs w:val="20"/>
              </w:rPr>
              <w:t>га</w:t>
            </w:r>
            <w:proofErr w:type="gramEnd"/>
            <w:r w:rsidRPr="00357F56">
              <w:rPr>
                <w:sz w:val="20"/>
                <w:szCs w:val="20"/>
              </w:rPr>
              <w:t>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Благоустройство территории общего пользования (</w:t>
            </w:r>
            <w:proofErr w:type="spellStart"/>
            <w:proofErr w:type="gramStart"/>
            <w:r w:rsidRPr="00357F56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357F56">
              <w:rPr>
                <w:sz w:val="20"/>
                <w:szCs w:val="20"/>
              </w:rPr>
              <w:t>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Создание и содержание мест (площадок) накопления твердых коммунальных отходов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Приобретение информационных знаков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lastRenderedPageBreak/>
              <w:t>1.12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Изготовление сметных расчетов и их проверка (шт.)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10</w:t>
            </w:r>
          </w:p>
        </w:tc>
      </w:tr>
      <w:tr w:rsidR="00357F56" w:rsidRPr="00357F56" w:rsidTr="005D6B2D">
        <w:trPr>
          <w:trHeight w:val="85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Благоустройство пешеходных дорожек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</w:t>
            </w:r>
          </w:p>
        </w:tc>
      </w:tr>
    </w:tbl>
    <w:p w:rsidR="00357F56" w:rsidRPr="00357F56" w:rsidRDefault="00357F56" w:rsidP="00357F56">
      <w:pPr>
        <w:widowControl w:val="0"/>
        <w:autoSpaceDE w:val="0"/>
        <w:jc w:val="both"/>
        <w:rPr>
          <w:sz w:val="20"/>
          <w:szCs w:val="20"/>
        </w:rPr>
      </w:pPr>
      <w:r w:rsidRPr="00357F56">
        <w:rPr>
          <w:sz w:val="20"/>
          <w:szCs w:val="20"/>
        </w:rPr>
        <w:t>»</w:t>
      </w:r>
    </w:p>
    <w:p w:rsidR="00357F56" w:rsidRPr="00357F56" w:rsidRDefault="00357F56" w:rsidP="00357F56">
      <w:pPr>
        <w:widowControl w:val="0"/>
        <w:autoSpaceDE w:val="0"/>
        <w:ind w:firstLine="708"/>
        <w:jc w:val="both"/>
        <w:rPr>
          <w:bCs/>
          <w:sz w:val="20"/>
          <w:szCs w:val="20"/>
        </w:rPr>
      </w:pPr>
      <w:r w:rsidRPr="00357F56">
        <w:rPr>
          <w:bCs/>
          <w:sz w:val="20"/>
          <w:szCs w:val="20"/>
        </w:rPr>
        <w:t>1.6.2. Внести в паспорт подпрограммы «Прочие мероприятия по благоустройству Угловского городского поселения» следующие изменения:</w:t>
      </w:r>
    </w:p>
    <w:p w:rsidR="00357F56" w:rsidRPr="00357F56" w:rsidRDefault="00357F56" w:rsidP="00357F56">
      <w:pPr>
        <w:widowControl w:val="0"/>
        <w:autoSpaceDE w:val="0"/>
        <w:ind w:firstLine="708"/>
        <w:jc w:val="both"/>
        <w:rPr>
          <w:bCs/>
          <w:sz w:val="20"/>
          <w:szCs w:val="20"/>
        </w:rPr>
      </w:pPr>
      <w:r w:rsidRPr="00357F56">
        <w:rPr>
          <w:bCs/>
          <w:sz w:val="20"/>
          <w:szCs w:val="20"/>
        </w:rPr>
        <w:t>1.6.3.  Изложить раздел паспорта подпрограммы 4 «Объемы и источники финансирования подпрограммы «Прочие мероприятия по благоустройству Угловского городского поселения» в целом и по годам реализации (тыс. рублей) в редакции</w:t>
      </w:r>
      <w:proofErr w:type="gramStart"/>
      <w:r w:rsidRPr="00357F56">
        <w:rPr>
          <w:bCs/>
          <w:sz w:val="20"/>
          <w:szCs w:val="20"/>
        </w:rPr>
        <w:t>: «</w:t>
      </w:r>
      <w:proofErr w:type="gramEnd"/>
    </w:p>
    <w:tbl>
      <w:tblPr>
        <w:tblpPr w:leftFromText="180" w:rightFromText="180" w:vertAnchor="text" w:horzAnchor="margin" w:tblpXSpec="center" w:tblpY="335"/>
        <w:tblW w:w="1028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68"/>
        <w:gridCol w:w="1559"/>
        <w:gridCol w:w="1843"/>
        <w:gridCol w:w="1417"/>
        <w:gridCol w:w="1701"/>
        <w:gridCol w:w="1559"/>
        <w:gridCol w:w="1134"/>
      </w:tblGrid>
      <w:tr w:rsidR="00357F56" w:rsidRPr="00357F56" w:rsidTr="005D6B2D">
        <w:trPr>
          <w:trHeight w:val="400"/>
        </w:trPr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Год  </w:t>
            </w:r>
          </w:p>
        </w:tc>
        <w:tc>
          <w:tcPr>
            <w:tcW w:w="92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                   Источник финансирования                      </w:t>
            </w:r>
          </w:p>
        </w:tc>
      </w:tr>
      <w:tr w:rsidR="00357F56" w:rsidRPr="00357F56" w:rsidTr="005D6B2D">
        <w:trPr>
          <w:trHeight w:val="400"/>
        </w:trPr>
        <w:tc>
          <w:tcPr>
            <w:tcW w:w="1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федеральный бюджет   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Областной бюджет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бюджет  района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бюджет </w:t>
            </w:r>
            <w:proofErr w:type="gramStart"/>
            <w:r w:rsidRPr="00357F56">
              <w:rPr>
                <w:rFonts w:ascii="Times New Roman" w:hAnsi="Times New Roman" w:cs="Times New Roman"/>
              </w:rPr>
              <w:t>городского</w:t>
            </w:r>
            <w:proofErr w:type="gramEnd"/>
          </w:p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поселения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Внебюджетные средства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всего   </w:t>
            </w:r>
          </w:p>
        </w:tc>
      </w:tr>
      <w:tr w:rsidR="00357F56" w:rsidRPr="00357F56" w:rsidTr="005D6B2D"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1  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 2     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 3     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 4      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     6     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</w:pPr>
            <w:r w:rsidRPr="00357F56">
              <w:rPr>
                <w:rFonts w:ascii="Times New Roman" w:hAnsi="Times New Roman" w:cs="Times New Roman"/>
              </w:rPr>
              <w:t xml:space="preserve">    7     </w:t>
            </w:r>
          </w:p>
        </w:tc>
      </w:tr>
      <w:tr w:rsidR="00357F56" w:rsidRPr="00357F56" w:rsidTr="005D6B2D"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1363,5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1363,5</w:t>
            </w:r>
          </w:p>
        </w:tc>
      </w:tr>
      <w:tr w:rsidR="00357F56" w:rsidRPr="00357F56" w:rsidTr="005D6B2D"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1083,5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1083,5</w:t>
            </w:r>
          </w:p>
        </w:tc>
      </w:tr>
      <w:tr w:rsidR="00357F56" w:rsidRPr="00357F56" w:rsidTr="005D6B2D"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1083,5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1083,5</w:t>
            </w:r>
          </w:p>
        </w:tc>
      </w:tr>
      <w:tr w:rsidR="00357F56" w:rsidRPr="00357F56" w:rsidTr="005D6B2D">
        <w:trPr>
          <w:trHeight w:val="293"/>
        </w:trPr>
        <w:tc>
          <w:tcPr>
            <w:tcW w:w="10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3530,5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3530,5</w:t>
            </w:r>
          </w:p>
        </w:tc>
      </w:tr>
    </w:tbl>
    <w:p w:rsidR="00357F56" w:rsidRPr="00357F56" w:rsidRDefault="00357F56" w:rsidP="00357F56">
      <w:pPr>
        <w:widowControl w:val="0"/>
        <w:autoSpaceDE w:val="0"/>
        <w:jc w:val="both"/>
        <w:rPr>
          <w:sz w:val="20"/>
          <w:szCs w:val="20"/>
        </w:rPr>
      </w:pPr>
    </w:p>
    <w:p w:rsidR="00357F56" w:rsidRPr="00357F56" w:rsidRDefault="00357F56" w:rsidP="00357F56">
      <w:pPr>
        <w:widowControl w:val="0"/>
        <w:autoSpaceDE w:val="0"/>
        <w:jc w:val="both"/>
        <w:rPr>
          <w:sz w:val="20"/>
          <w:szCs w:val="20"/>
        </w:rPr>
      </w:pPr>
      <w:r w:rsidRPr="00357F56">
        <w:rPr>
          <w:sz w:val="20"/>
          <w:szCs w:val="20"/>
        </w:rPr>
        <w:t>»</w:t>
      </w:r>
    </w:p>
    <w:p w:rsidR="00357F56" w:rsidRPr="00357F56" w:rsidRDefault="00357F56" w:rsidP="00357F56">
      <w:pPr>
        <w:pStyle w:val="ConsPlusNonformat"/>
        <w:rPr>
          <w:rFonts w:ascii="Times New Roman" w:hAnsi="Times New Roman" w:cs="Times New Roman"/>
        </w:rPr>
        <w:sectPr w:rsidR="00357F56" w:rsidRPr="00357F56">
          <w:pgSz w:w="11906" w:h="16838"/>
          <w:pgMar w:top="1134" w:right="851" w:bottom="1134" w:left="1701" w:header="720" w:footer="720" w:gutter="0"/>
          <w:cols w:space="720"/>
        </w:sectPr>
      </w:pPr>
    </w:p>
    <w:p w:rsidR="00357F56" w:rsidRPr="00357F56" w:rsidRDefault="00357F56" w:rsidP="00357F56">
      <w:pPr>
        <w:pStyle w:val="ConsPlusNormal"/>
        <w:spacing w:line="240" w:lineRule="exact"/>
        <w:ind w:firstLine="0"/>
        <w:rPr>
          <w:rFonts w:ascii="Times New Roman" w:hAnsi="Times New Roman" w:cs="Times New Roman"/>
        </w:rPr>
      </w:pPr>
    </w:p>
    <w:p w:rsidR="00357F56" w:rsidRPr="00357F56" w:rsidRDefault="00357F56" w:rsidP="00357F56">
      <w:pPr>
        <w:pStyle w:val="ConsPlusNonformat"/>
        <w:ind w:firstLine="708"/>
        <w:rPr>
          <w:rFonts w:ascii="Times New Roman" w:hAnsi="Times New Roman" w:cs="Times New Roman"/>
          <w:b/>
        </w:rPr>
      </w:pPr>
      <w:r w:rsidRPr="00357F56">
        <w:rPr>
          <w:rFonts w:ascii="Times New Roman" w:hAnsi="Times New Roman" w:cs="Times New Roman"/>
        </w:rPr>
        <w:t>1.6.4. Изложить раздел</w:t>
      </w:r>
      <w:r w:rsidRPr="00357F56">
        <w:rPr>
          <w:rFonts w:ascii="Times New Roman" w:hAnsi="Times New Roman" w:cs="Times New Roman"/>
          <w:b/>
        </w:rPr>
        <w:t xml:space="preserve"> «Мероприятия подпрограммы «Прочие мероприятия по благоустройству Угловского городского поселения» </w:t>
      </w:r>
      <w:r w:rsidRPr="00357F56">
        <w:rPr>
          <w:rFonts w:ascii="Times New Roman" w:hAnsi="Times New Roman" w:cs="Times New Roman"/>
        </w:rPr>
        <w:t>в редакции</w:t>
      </w:r>
      <w:proofErr w:type="gramStart"/>
      <w:r w:rsidRPr="00357F56">
        <w:rPr>
          <w:rFonts w:ascii="Times New Roman" w:hAnsi="Times New Roman" w:cs="Times New Roman"/>
          <w:b/>
        </w:rPr>
        <w:t>: «</w:t>
      </w:r>
      <w:proofErr w:type="gramEnd"/>
    </w:p>
    <w:p w:rsidR="00357F56" w:rsidRPr="00357F56" w:rsidRDefault="00357F56" w:rsidP="00357F56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357F56" w:rsidRPr="00357F56" w:rsidRDefault="00357F56" w:rsidP="00357F56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357F56">
        <w:rPr>
          <w:rFonts w:ascii="Times New Roman" w:hAnsi="Times New Roman" w:cs="Times New Roman"/>
          <w:b/>
        </w:rPr>
        <w:t>Мероприятия подпрограммы</w:t>
      </w:r>
    </w:p>
    <w:p w:rsidR="00357F56" w:rsidRPr="00357F56" w:rsidRDefault="00357F56" w:rsidP="00357F56">
      <w:pPr>
        <w:pStyle w:val="ConsPlusNonformat"/>
        <w:jc w:val="center"/>
      </w:pPr>
      <w:r w:rsidRPr="00357F56">
        <w:rPr>
          <w:rFonts w:ascii="Times New Roman" w:hAnsi="Times New Roman" w:cs="Times New Roman"/>
          <w:b/>
        </w:rPr>
        <w:t xml:space="preserve">«Прочие мероприятия по благоустройству Угловского городского поселения» </w:t>
      </w:r>
    </w:p>
    <w:p w:rsidR="00357F56" w:rsidRDefault="00357F56" w:rsidP="005D6B2D">
      <w:pPr>
        <w:widowControl w:val="0"/>
        <w:autoSpaceDE w:val="0"/>
        <w:snapToGrid w:val="0"/>
        <w:jc w:val="center"/>
        <w:rPr>
          <w:sz w:val="20"/>
          <w:szCs w:val="20"/>
        </w:rPr>
        <w:sectPr w:rsidR="00357F56" w:rsidSect="00AE40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02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8"/>
        <w:gridCol w:w="3175"/>
        <w:gridCol w:w="1786"/>
        <w:gridCol w:w="135"/>
        <w:gridCol w:w="1244"/>
        <w:gridCol w:w="1881"/>
        <w:gridCol w:w="1924"/>
        <w:gridCol w:w="1376"/>
        <w:gridCol w:w="1418"/>
        <w:gridCol w:w="1559"/>
      </w:tblGrid>
      <w:tr w:rsidR="00357F56" w:rsidRPr="00357F56" w:rsidTr="005D6B2D"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Исполнитель мероприятия</w:t>
            </w:r>
          </w:p>
        </w:tc>
        <w:tc>
          <w:tcPr>
            <w:tcW w:w="13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Источник финансирования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4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Объем финансирования по годам (тыс. рублей)</w:t>
            </w:r>
          </w:p>
        </w:tc>
      </w:tr>
      <w:tr w:rsidR="00357F56" w:rsidRPr="00357F56" w:rsidTr="005D6B2D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2026</w:t>
            </w:r>
          </w:p>
        </w:tc>
      </w:tr>
      <w:tr w:rsidR="00357F56" w:rsidRPr="00357F56" w:rsidTr="005D6B2D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9</w:t>
            </w:r>
          </w:p>
        </w:tc>
      </w:tr>
      <w:tr w:rsidR="00357F56" w:rsidRPr="00357F56" w:rsidTr="005D6B2D">
        <w:trPr>
          <w:trHeight w:val="34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44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spacing w:line="240" w:lineRule="exact"/>
              <w:jc w:val="both"/>
              <w:rPr>
                <w:b/>
                <w:sz w:val="20"/>
                <w:szCs w:val="20"/>
              </w:rPr>
            </w:pPr>
            <w:r w:rsidRPr="00357F56">
              <w:rPr>
                <w:b/>
                <w:sz w:val="20"/>
                <w:szCs w:val="20"/>
              </w:rPr>
              <w:t xml:space="preserve"> Задача 1. Проведение прочих мероприятий комплексного благоустройства территории поселения </w:t>
            </w:r>
          </w:p>
        </w:tc>
      </w:tr>
      <w:tr w:rsidR="00357F56" w:rsidRPr="00357F56" w:rsidTr="005D6B2D">
        <w:trPr>
          <w:trHeight w:val="1358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Обслуживания территорий общего пользования (Расчистка от снега дорожек и посыпание песком в зимнее время, уборка листьев и сухой травы, мусора)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2024 - 2026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1.4.1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380,0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350,0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Приобретение и содержание садового инвентаря и инструментов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1.4.2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73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1.3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Скос травы (оплата по договорам, приобретение горюче-смазочных материалов и других материалов)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1.4.3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100,0</w:t>
            </w:r>
          </w:p>
        </w:tc>
      </w:tr>
      <w:tr w:rsidR="00357F56" w:rsidRPr="00357F56" w:rsidTr="005D6B2D">
        <w:trPr>
          <w:trHeight w:val="84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proofErr w:type="spellStart"/>
            <w:r w:rsidRPr="00357F56">
              <w:rPr>
                <w:sz w:val="20"/>
                <w:szCs w:val="20"/>
              </w:rPr>
              <w:t>Аккарицидная</w:t>
            </w:r>
            <w:proofErr w:type="spellEnd"/>
            <w:r w:rsidRPr="00357F56">
              <w:rPr>
                <w:sz w:val="20"/>
                <w:szCs w:val="20"/>
              </w:rPr>
              <w:t xml:space="preserve">  обработка мест массового скопления людей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2024 - 2026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1.4.4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городского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4,0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1.5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>Проведение мероприятий  по подготовке к празднованию Нового года. Приобретение новогодних украшений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C62C14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C62C14">
              <w:rPr>
                <w:sz w:val="20"/>
                <w:szCs w:val="20"/>
              </w:rPr>
              <w:t>1.4.5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35,0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35,0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1.6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Ликвидация несанкционированных свалок</w:t>
            </w:r>
          </w:p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(выявленные) 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1.4.6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40,0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lastRenderedPageBreak/>
              <w:t>1.7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proofErr w:type="spellStart"/>
            <w:r w:rsidRPr="00357F56">
              <w:rPr>
                <w:sz w:val="20"/>
                <w:szCs w:val="20"/>
              </w:rPr>
              <w:t>Окос</w:t>
            </w:r>
            <w:proofErr w:type="spellEnd"/>
            <w:r w:rsidRPr="00357F56">
              <w:rPr>
                <w:sz w:val="20"/>
                <w:szCs w:val="20"/>
              </w:rPr>
              <w:t xml:space="preserve"> площадей борщевика Сосновского 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1.4.7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1.8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Выполнение работ по уничтожению борщевика Сосновского химическим способом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1.4.8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464,5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464,5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464,5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1.9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Благоустройство территории общего пользования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1.4.9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20,0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1.10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Создание и содержание мест (площадок) накопления твердых коммунальных отходов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1.4.10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30,0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Приобретение информационных знаков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1.4.11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Изготовление сметных расчетов и их проверка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1.4.12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40,0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1.13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Обустройство пешеходной дорожки от ул. </w:t>
            </w:r>
            <w:proofErr w:type="gramStart"/>
            <w:r w:rsidRPr="00357F56">
              <w:rPr>
                <w:sz w:val="20"/>
                <w:szCs w:val="20"/>
              </w:rPr>
              <w:t>Центральная</w:t>
            </w:r>
            <w:proofErr w:type="gramEnd"/>
            <w:r w:rsidRPr="00357F56">
              <w:rPr>
                <w:sz w:val="20"/>
                <w:szCs w:val="20"/>
              </w:rPr>
              <w:t xml:space="preserve"> д.7 до ул. Центральная д.6а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1.4.13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C62C14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C62C14">
              <w:rPr>
                <w:sz w:val="20"/>
                <w:szCs w:val="20"/>
              </w:rPr>
              <w:t>250,0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0,0</w:t>
            </w:r>
          </w:p>
        </w:tc>
      </w:tr>
      <w:tr w:rsidR="00357F56" w:rsidRPr="00357F56" w:rsidTr="005D6B2D">
        <w:trPr>
          <w:trHeight w:val="90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pStyle w:val="ConsPlusCell"/>
              <w:jc w:val="center"/>
            </w:pPr>
            <w:r w:rsidRPr="00357F56">
              <w:t>1.14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widowControl w:val="0"/>
              <w:autoSpaceDE w:val="0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Организация пешеходных коммуникаций, в том числе тротуаров  от ул. Советская д.10 до ул. Центральная д.27 (магазин «Магнит») 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1.4.13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0,0</w:t>
            </w:r>
          </w:p>
        </w:tc>
      </w:tr>
    </w:tbl>
    <w:p w:rsidR="00357F56" w:rsidRPr="00357F56" w:rsidRDefault="00357F56" w:rsidP="00357F56">
      <w:pPr>
        <w:rPr>
          <w:sz w:val="20"/>
          <w:szCs w:val="20"/>
        </w:rPr>
      </w:pPr>
    </w:p>
    <w:p w:rsidR="00357F56" w:rsidRDefault="00357F56" w:rsidP="00357F56">
      <w:pPr>
        <w:rPr>
          <w:sz w:val="20"/>
          <w:szCs w:val="20"/>
        </w:rPr>
        <w:sectPr w:rsidR="00357F56" w:rsidSect="00357F5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7F56" w:rsidRPr="00357F56" w:rsidRDefault="00357F56" w:rsidP="00357F56">
      <w:pPr>
        <w:rPr>
          <w:sz w:val="20"/>
          <w:szCs w:val="20"/>
        </w:rPr>
      </w:pPr>
      <w:r w:rsidRPr="00357F56">
        <w:rPr>
          <w:sz w:val="20"/>
          <w:szCs w:val="20"/>
        </w:rPr>
        <w:lastRenderedPageBreak/>
        <w:t>»</w:t>
      </w:r>
    </w:p>
    <w:p w:rsidR="00357F56" w:rsidRPr="00357F56" w:rsidRDefault="00357F56" w:rsidP="00357F56">
      <w:pPr>
        <w:autoSpaceDE w:val="0"/>
        <w:rPr>
          <w:b/>
          <w:bCs/>
          <w:sz w:val="20"/>
          <w:szCs w:val="20"/>
        </w:rPr>
      </w:pPr>
    </w:p>
    <w:p w:rsidR="00357F56" w:rsidRPr="00357F56" w:rsidRDefault="00357F56" w:rsidP="00357F56">
      <w:pPr>
        <w:autoSpaceDE w:val="0"/>
        <w:ind w:firstLine="708"/>
        <w:jc w:val="both"/>
        <w:rPr>
          <w:bCs/>
          <w:sz w:val="20"/>
          <w:szCs w:val="20"/>
        </w:rPr>
      </w:pPr>
      <w:r w:rsidRPr="00357F56">
        <w:rPr>
          <w:bCs/>
          <w:sz w:val="20"/>
          <w:szCs w:val="20"/>
        </w:rPr>
        <w:t>1.7. Внести в паспорт подпрограммы «Поддержка местных инициатив граждан» следующие изменения:</w:t>
      </w:r>
    </w:p>
    <w:p w:rsidR="00357F56" w:rsidRPr="00357F56" w:rsidRDefault="00357F56" w:rsidP="00357F56">
      <w:pPr>
        <w:autoSpaceDE w:val="0"/>
        <w:ind w:firstLine="708"/>
        <w:jc w:val="both"/>
        <w:rPr>
          <w:b/>
          <w:sz w:val="20"/>
          <w:szCs w:val="20"/>
        </w:rPr>
      </w:pPr>
      <w:r w:rsidRPr="00357F56">
        <w:rPr>
          <w:bCs/>
          <w:sz w:val="20"/>
          <w:szCs w:val="20"/>
        </w:rPr>
        <w:t xml:space="preserve">1.7.1. </w:t>
      </w:r>
      <w:r w:rsidRPr="00357F56">
        <w:rPr>
          <w:sz w:val="20"/>
          <w:szCs w:val="20"/>
        </w:rPr>
        <w:t xml:space="preserve">Изложить раздел Мероприятия подпрограммы </w:t>
      </w:r>
      <w:r w:rsidRPr="00357F56">
        <w:rPr>
          <w:b/>
          <w:bCs/>
          <w:sz w:val="20"/>
          <w:szCs w:val="20"/>
        </w:rPr>
        <w:t>«Поддержка местных инициатив граждан»</w:t>
      </w:r>
    </w:p>
    <w:p w:rsidR="00357F56" w:rsidRPr="00357F56" w:rsidRDefault="00357F56" w:rsidP="00357F56">
      <w:pPr>
        <w:widowControl w:val="0"/>
        <w:autoSpaceDE w:val="0"/>
        <w:jc w:val="both"/>
        <w:rPr>
          <w:sz w:val="20"/>
          <w:szCs w:val="20"/>
        </w:rPr>
      </w:pPr>
      <w:r>
        <w:rPr>
          <w:sz w:val="20"/>
          <w:szCs w:val="20"/>
        </w:rPr>
        <w:t>в следующей редакции</w:t>
      </w:r>
      <w:r w:rsidRPr="00357F56">
        <w:rPr>
          <w:sz w:val="20"/>
          <w:szCs w:val="20"/>
        </w:rPr>
        <w:t xml:space="preserve"> «</w:t>
      </w:r>
      <w:r w:rsidRPr="00357F56">
        <w:rPr>
          <w:b/>
          <w:sz w:val="20"/>
          <w:szCs w:val="20"/>
        </w:rPr>
        <w:t>Мероприятия подпрограммы</w:t>
      </w:r>
      <w:proofErr w:type="gramStart"/>
      <w:r w:rsidRPr="00357F56">
        <w:rPr>
          <w:b/>
          <w:sz w:val="20"/>
          <w:szCs w:val="20"/>
        </w:rPr>
        <w:t>«П</w:t>
      </w:r>
      <w:proofErr w:type="gramEnd"/>
      <w:r w:rsidRPr="00357F56">
        <w:rPr>
          <w:b/>
          <w:sz w:val="20"/>
          <w:szCs w:val="20"/>
        </w:rPr>
        <w:t xml:space="preserve">оддержки местных инициатив граждан» </w:t>
      </w:r>
    </w:p>
    <w:p w:rsidR="00357F56" w:rsidRPr="00357F56" w:rsidRDefault="00357F56" w:rsidP="00357F56">
      <w:pPr>
        <w:pStyle w:val="ConsPlusNonformat"/>
        <w:jc w:val="center"/>
      </w:pPr>
    </w:p>
    <w:p w:rsidR="00357F56" w:rsidRDefault="00357F56" w:rsidP="005D6B2D">
      <w:pPr>
        <w:widowControl w:val="0"/>
        <w:autoSpaceDE w:val="0"/>
        <w:snapToGrid w:val="0"/>
        <w:jc w:val="center"/>
        <w:rPr>
          <w:sz w:val="20"/>
          <w:szCs w:val="20"/>
        </w:rPr>
        <w:sectPr w:rsidR="00357F56" w:rsidSect="00AE40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02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8"/>
        <w:gridCol w:w="3175"/>
        <w:gridCol w:w="1786"/>
        <w:gridCol w:w="135"/>
        <w:gridCol w:w="1244"/>
        <w:gridCol w:w="1881"/>
        <w:gridCol w:w="1924"/>
        <w:gridCol w:w="1376"/>
        <w:gridCol w:w="1418"/>
        <w:gridCol w:w="1559"/>
      </w:tblGrid>
      <w:tr w:rsidR="00357F56" w:rsidRPr="00357F56" w:rsidTr="005D6B2D"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Исполнитель мероприятия</w:t>
            </w:r>
          </w:p>
        </w:tc>
        <w:tc>
          <w:tcPr>
            <w:tcW w:w="13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Источник финансирования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4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Объем финансирования по годам (тыс. рублей)</w:t>
            </w:r>
          </w:p>
        </w:tc>
      </w:tr>
      <w:tr w:rsidR="00357F56" w:rsidRPr="00357F56" w:rsidTr="005D6B2D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7F56" w:rsidRPr="00357F56" w:rsidRDefault="00357F56" w:rsidP="005D6B2D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2026</w:t>
            </w:r>
          </w:p>
        </w:tc>
      </w:tr>
      <w:tr w:rsidR="00357F56" w:rsidRPr="00357F56" w:rsidTr="005D6B2D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3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9</w:t>
            </w:r>
          </w:p>
        </w:tc>
      </w:tr>
      <w:tr w:rsidR="00357F56" w:rsidRPr="00357F56" w:rsidTr="005D6B2D">
        <w:trPr>
          <w:trHeight w:val="34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pacing w:line="240" w:lineRule="exact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</w:t>
            </w:r>
          </w:p>
        </w:tc>
        <w:tc>
          <w:tcPr>
            <w:tcW w:w="144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F56" w:rsidRPr="00357F56" w:rsidRDefault="00357F56" w:rsidP="005D6B2D">
            <w:pPr>
              <w:widowControl w:val="0"/>
              <w:autoSpaceDE w:val="0"/>
              <w:spacing w:line="240" w:lineRule="exact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 Задача 5. Поддержки местных инициатив граждан</w:t>
            </w:r>
          </w:p>
          <w:p w:rsidR="00357F56" w:rsidRPr="00357F56" w:rsidRDefault="00357F56" w:rsidP="005D6B2D">
            <w:pPr>
              <w:widowControl w:val="0"/>
              <w:autoSpaceDE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</w:tr>
      <w:tr w:rsidR="00357F56" w:rsidRPr="00357F56" w:rsidTr="005D6B2D">
        <w:trPr>
          <w:trHeight w:val="1333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1.1.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357F56">
              <w:rPr>
                <w:rFonts w:ascii="Times New Roman" w:hAnsi="Times New Roman" w:cs="Times New Roman"/>
              </w:rPr>
              <w:t xml:space="preserve">Реализация проектов территориальных общественных самоуправлений, включенных в муниципальные программы развития территорий (реализация проекта «Обустройство площадки для сбора ТКО по адресу: </w:t>
            </w:r>
            <w:proofErr w:type="spellStart"/>
            <w:r w:rsidRPr="00357F56">
              <w:rPr>
                <w:rFonts w:ascii="Times New Roman" w:hAnsi="Times New Roman" w:cs="Times New Roman"/>
              </w:rPr>
              <w:t>рп</w:t>
            </w:r>
            <w:proofErr w:type="spellEnd"/>
            <w:r w:rsidRPr="00357F56">
              <w:rPr>
                <w:rFonts w:ascii="Times New Roman" w:hAnsi="Times New Roman" w:cs="Times New Roman"/>
              </w:rPr>
              <w:t>.</w:t>
            </w:r>
            <w:proofErr w:type="gramEnd"/>
            <w:r w:rsidRPr="00357F5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7F56">
              <w:rPr>
                <w:rFonts w:ascii="Times New Roman" w:hAnsi="Times New Roman" w:cs="Times New Roman"/>
              </w:rPr>
              <w:t>Угловка, ул. Советская, земельный участок № 17а, ТОС «Совхозный»)</w:t>
            </w:r>
            <w:proofErr w:type="gramEnd"/>
          </w:p>
        </w:tc>
        <w:tc>
          <w:tcPr>
            <w:tcW w:w="1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1.5.1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900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25,0</w:t>
            </w:r>
          </w:p>
        </w:tc>
      </w:tr>
      <w:tr w:rsidR="00357F56" w:rsidRPr="00357F56" w:rsidTr="005D6B2D">
        <w:trPr>
          <w:trHeight w:val="9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1.2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357F56">
              <w:rPr>
                <w:rFonts w:ascii="Times New Roman" w:hAnsi="Times New Roman" w:cs="Times New Roman"/>
              </w:rPr>
              <w:t xml:space="preserve">Реализация проектов территориальных общественных самоуправлений, включенных в муниципальные программы развития территорий (реализация проекта «Благоустройство придомовой площадки по адресу: </w:t>
            </w:r>
            <w:proofErr w:type="spellStart"/>
            <w:r w:rsidRPr="00357F56">
              <w:rPr>
                <w:rFonts w:ascii="Times New Roman" w:hAnsi="Times New Roman" w:cs="Times New Roman"/>
              </w:rPr>
              <w:t>рп</w:t>
            </w:r>
            <w:proofErr w:type="spellEnd"/>
            <w:r w:rsidRPr="00357F56">
              <w:rPr>
                <w:rFonts w:ascii="Times New Roman" w:hAnsi="Times New Roman" w:cs="Times New Roman"/>
              </w:rPr>
              <w:t>.</w:t>
            </w:r>
            <w:proofErr w:type="gramEnd"/>
            <w:r w:rsidRPr="00357F5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7F56">
              <w:rPr>
                <w:rFonts w:ascii="Times New Roman" w:hAnsi="Times New Roman" w:cs="Times New Roman"/>
              </w:rPr>
              <w:t>Угловка, ул. Центральная, земельный участок № 12а/3, ТОС «Уютный дворик»)</w:t>
            </w:r>
            <w:proofErr w:type="gramEnd"/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1.5.1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9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60,0</w:t>
            </w:r>
          </w:p>
        </w:tc>
      </w:tr>
      <w:tr w:rsidR="00357F56" w:rsidRPr="00357F56" w:rsidTr="005D6B2D">
        <w:trPr>
          <w:trHeight w:val="900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1.3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r w:rsidRPr="00357F56">
              <w:rPr>
                <w:rFonts w:ascii="Times New Roman" w:hAnsi="Times New Roman" w:cs="Times New Roman"/>
              </w:rPr>
              <w:t xml:space="preserve">Реализация проектов территориальных общественных самоуправлений, включенных в </w:t>
            </w:r>
            <w:r w:rsidRPr="00357F56">
              <w:rPr>
                <w:rFonts w:ascii="Times New Roman" w:hAnsi="Times New Roman" w:cs="Times New Roman"/>
              </w:rPr>
              <w:lastRenderedPageBreak/>
              <w:t xml:space="preserve">муниципальные программы развития территорий (реализация проекта «Приобретение и установка спортивно-игрового оборудования на детскую </w:t>
            </w:r>
            <w:proofErr w:type="gramStart"/>
            <w:r w:rsidRPr="00357F56">
              <w:rPr>
                <w:rFonts w:ascii="Times New Roman" w:hAnsi="Times New Roman" w:cs="Times New Roman"/>
              </w:rPr>
              <w:t>площадку</w:t>
            </w:r>
            <w:proofErr w:type="gramEnd"/>
            <w:r w:rsidRPr="00357F56">
              <w:rPr>
                <w:rFonts w:ascii="Times New Roman" w:hAnsi="Times New Roman" w:cs="Times New Roman"/>
              </w:rPr>
              <w:t xml:space="preserve"> расположенную по адресу: д. Озерки, земельный участок № 10в, ТОС «Озерки»)</w:t>
            </w:r>
          </w:p>
        </w:tc>
        <w:tc>
          <w:tcPr>
            <w:tcW w:w="192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lastRenderedPageBreak/>
              <w:t>Администрация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1.5.1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900"/>
        </w:trPr>
        <w:tc>
          <w:tcPr>
            <w:tcW w:w="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left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65,0</w:t>
            </w:r>
          </w:p>
        </w:tc>
      </w:tr>
      <w:tr w:rsidR="00357F56" w:rsidRPr="00357F56" w:rsidTr="005D6B2D">
        <w:trPr>
          <w:trHeight w:val="900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lastRenderedPageBreak/>
              <w:t>1.4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357F56">
              <w:rPr>
                <w:rFonts w:ascii="Times New Roman" w:hAnsi="Times New Roman" w:cs="Times New Roman"/>
              </w:rPr>
              <w:t xml:space="preserve">Реализация проектов территориальных общественных самоуправлений, включенных в муниципальные программы развития территорий (реализация проекта «Приобретение и установка детского спортивно-игрового оборудования на детскую площадку по адресу: </w:t>
            </w:r>
            <w:proofErr w:type="spellStart"/>
            <w:r w:rsidRPr="00357F56">
              <w:rPr>
                <w:rFonts w:ascii="Times New Roman" w:hAnsi="Times New Roman" w:cs="Times New Roman"/>
              </w:rPr>
              <w:t>рп</w:t>
            </w:r>
            <w:proofErr w:type="spellEnd"/>
            <w:r w:rsidRPr="00357F56">
              <w:rPr>
                <w:rFonts w:ascii="Times New Roman" w:hAnsi="Times New Roman" w:cs="Times New Roman"/>
              </w:rPr>
              <w:t>.</w:t>
            </w:r>
            <w:proofErr w:type="gramEnd"/>
            <w:r w:rsidRPr="00357F5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7F56">
              <w:rPr>
                <w:rFonts w:ascii="Times New Roman" w:hAnsi="Times New Roman" w:cs="Times New Roman"/>
              </w:rPr>
              <w:t>Угловка, ул. Центральная, земельный участок № 14б, ТОС «Солнышко»)</w:t>
            </w:r>
            <w:proofErr w:type="gramEnd"/>
          </w:p>
        </w:tc>
        <w:tc>
          <w:tcPr>
            <w:tcW w:w="192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2024-2026 годы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1.5.1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-</w:t>
            </w:r>
          </w:p>
        </w:tc>
      </w:tr>
      <w:tr w:rsidR="00357F56" w:rsidRPr="00357F56" w:rsidTr="005D6B2D">
        <w:trPr>
          <w:trHeight w:val="900"/>
        </w:trPr>
        <w:tc>
          <w:tcPr>
            <w:tcW w:w="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left w:val="single" w:sz="4" w:space="0" w:color="auto"/>
              <w:right w:val="nil"/>
            </w:tcBorders>
          </w:tcPr>
          <w:p w:rsidR="00357F56" w:rsidRPr="00357F56" w:rsidRDefault="00357F56" w:rsidP="005D6B2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 городского поселения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50,0</w:t>
            </w:r>
          </w:p>
        </w:tc>
      </w:tr>
      <w:tr w:rsidR="00357F56" w:rsidRPr="00357F56" w:rsidTr="005D6B2D">
        <w:trPr>
          <w:trHeight w:val="779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1.5</w:t>
            </w:r>
          </w:p>
        </w:tc>
        <w:tc>
          <w:tcPr>
            <w:tcW w:w="31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Реализация ППМИ: </w:t>
            </w:r>
          </w:p>
        </w:tc>
        <w:tc>
          <w:tcPr>
            <w:tcW w:w="19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2024 - 2026 годы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1.5.5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Бюджет</w:t>
            </w:r>
          </w:p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городского поселения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  <w:lang w:val="en-US"/>
              </w:rPr>
              <w:t>-</w:t>
            </w:r>
          </w:p>
        </w:tc>
      </w:tr>
      <w:tr w:rsidR="00357F56" w:rsidRPr="00357F56" w:rsidTr="005D6B2D">
        <w:trPr>
          <w:trHeight w:val="600"/>
        </w:trPr>
        <w:tc>
          <w:tcPr>
            <w:tcW w:w="528" w:type="dxa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</w:p>
        </w:tc>
        <w:tc>
          <w:tcPr>
            <w:tcW w:w="1921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left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  <w:lang w:val="en-US"/>
              </w:rPr>
              <w:t>-</w:t>
            </w:r>
          </w:p>
        </w:tc>
      </w:tr>
      <w:tr w:rsidR="00357F56" w:rsidRPr="00357F56" w:rsidTr="005D6B2D">
        <w:trPr>
          <w:trHeight w:val="630"/>
        </w:trPr>
        <w:tc>
          <w:tcPr>
            <w:tcW w:w="52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both"/>
              <w:rPr>
                <w:sz w:val="20"/>
                <w:szCs w:val="20"/>
              </w:rPr>
            </w:pPr>
          </w:p>
        </w:tc>
        <w:tc>
          <w:tcPr>
            <w:tcW w:w="192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</w:rPr>
            </w:pPr>
            <w:r w:rsidRPr="00357F56">
              <w:rPr>
                <w:sz w:val="20"/>
                <w:szCs w:val="20"/>
              </w:rPr>
              <w:t>Внебюджетные средства (</w:t>
            </w:r>
            <w:proofErr w:type="gramStart"/>
            <w:r w:rsidRPr="00357F56">
              <w:rPr>
                <w:sz w:val="20"/>
                <w:szCs w:val="20"/>
              </w:rPr>
              <w:t>инициативное</w:t>
            </w:r>
            <w:proofErr w:type="gramEnd"/>
            <w:r w:rsidRPr="00357F56">
              <w:rPr>
                <w:sz w:val="20"/>
                <w:szCs w:val="20"/>
              </w:rPr>
              <w:t xml:space="preserve"> </w:t>
            </w:r>
            <w:proofErr w:type="spellStart"/>
            <w:r w:rsidRPr="00357F56">
              <w:rPr>
                <w:sz w:val="20"/>
                <w:szCs w:val="20"/>
              </w:rPr>
              <w:t>бюджетирование</w:t>
            </w:r>
            <w:proofErr w:type="spellEnd"/>
            <w:r w:rsidRPr="00357F56">
              <w:rPr>
                <w:sz w:val="20"/>
                <w:szCs w:val="20"/>
              </w:rPr>
              <w:t>)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7F56" w:rsidRPr="00357F56" w:rsidRDefault="00357F56" w:rsidP="005D6B2D">
            <w:pPr>
              <w:widowControl w:val="0"/>
              <w:autoSpaceDE w:val="0"/>
              <w:jc w:val="center"/>
              <w:rPr>
                <w:sz w:val="20"/>
                <w:szCs w:val="20"/>
                <w:lang w:val="en-US"/>
              </w:rPr>
            </w:pPr>
            <w:r w:rsidRPr="00357F56"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57F56" w:rsidRDefault="00357F56" w:rsidP="00357F56">
      <w:pPr>
        <w:rPr>
          <w:sz w:val="20"/>
          <w:szCs w:val="20"/>
        </w:rPr>
        <w:sectPr w:rsidR="00357F56" w:rsidSect="00357F5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7F56" w:rsidRPr="00357F56" w:rsidRDefault="00357F56" w:rsidP="00357F56">
      <w:pPr>
        <w:rPr>
          <w:sz w:val="20"/>
          <w:szCs w:val="20"/>
        </w:rPr>
      </w:pPr>
      <w:r w:rsidRPr="00357F56">
        <w:rPr>
          <w:sz w:val="20"/>
          <w:szCs w:val="20"/>
        </w:rPr>
        <w:lastRenderedPageBreak/>
        <w:t>.»</w:t>
      </w:r>
    </w:p>
    <w:p w:rsidR="00357F56" w:rsidRPr="00357F56" w:rsidRDefault="00357F56" w:rsidP="00357F56">
      <w:pPr>
        <w:autoSpaceDE w:val="0"/>
        <w:jc w:val="center"/>
        <w:rPr>
          <w:b/>
          <w:bCs/>
          <w:sz w:val="20"/>
          <w:szCs w:val="20"/>
        </w:rPr>
      </w:pPr>
    </w:p>
    <w:p w:rsidR="00357F56" w:rsidRPr="00357F56" w:rsidRDefault="00357F56" w:rsidP="00357F56">
      <w:pPr>
        <w:ind w:firstLine="709"/>
        <w:jc w:val="both"/>
        <w:rPr>
          <w:rFonts w:eastAsia="Calibri"/>
          <w:sz w:val="20"/>
          <w:szCs w:val="20"/>
          <w:highlight w:val="yellow"/>
        </w:rPr>
      </w:pPr>
      <w:r w:rsidRPr="00357F56">
        <w:rPr>
          <w:sz w:val="20"/>
          <w:szCs w:val="20"/>
        </w:rPr>
        <w:t xml:space="preserve">2. </w:t>
      </w:r>
      <w:r w:rsidRPr="00357F56">
        <w:rPr>
          <w:sz w:val="20"/>
          <w:szCs w:val="20"/>
          <w:shd w:val="clear" w:color="auto" w:fill="FFFFFF"/>
        </w:rPr>
        <w:t>Опубликовать настоящее постановление  в газете "Окуловский вестник</w:t>
      </w:r>
      <w:r w:rsidRPr="00357F56">
        <w:rPr>
          <w:sz w:val="20"/>
          <w:szCs w:val="20"/>
        </w:rPr>
        <w:t>"</w:t>
      </w:r>
      <w:r w:rsidRPr="00357F56">
        <w:rPr>
          <w:color w:val="000000"/>
          <w:sz w:val="20"/>
          <w:szCs w:val="20"/>
        </w:rPr>
        <w:t xml:space="preserve"> и разместить на официальном сайте муниципального образования в информационно-телекоммуникационной сети «Интернет».</w:t>
      </w:r>
    </w:p>
    <w:p w:rsidR="00357F56" w:rsidRPr="00357F56" w:rsidRDefault="00357F56" w:rsidP="00357F56">
      <w:pPr>
        <w:autoSpaceDE w:val="0"/>
        <w:jc w:val="center"/>
        <w:rPr>
          <w:b/>
          <w:bCs/>
          <w:sz w:val="20"/>
          <w:szCs w:val="20"/>
        </w:rPr>
      </w:pPr>
    </w:p>
    <w:p w:rsidR="00357F56" w:rsidRPr="00357F56" w:rsidRDefault="00357F56" w:rsidP="00357F56">
      <w:pPr>
        <w:jc w:val="right"/>
        <w:rPr>
          <w:b/>
          <w:sz w:val="20"/>
          <w:szCs w:val="20"/>
        </w:rPr>
      </w:pPr>
      <w:r w:rsidRPr="00357F56">
        <w:rPr>
          <w:b/>
          <w:sz w:val="20"/>
          <w:szCs w:val="20"/>
        </w:rPr>
        <w:t>Глава Угловского городского поселения</w:t>
      </w:r>
      <w:r w:rsidRPr="00357F56">
        <w:rPr>
          <w:b/>
          <w:sz w:val="20"/>
          <w:szCs w:val="20"/>
        </w:rPr>
        <w:tab/>
      </w:r>
      <w:r w:rsidRPr="00357F56">
        <w:rPr>
          <w:b/>
          <w:sz w:val="20"/>
          <w:szCs w:val="20"/>
        </w:rPr>
        <w:tab/>
      </w:r>
      <w:r w:rsidRPr="00357F56">
        <w:rPr>
          <w:b/>
          <w:sz w:val="20"/>
          <w:szCs w:val="20"/>
        </w:rPr>
        <w:tab/>
      </w:r>
      <w:r w:rsidRPr="00357F56">
        <w:rPr>
          <w:b/>
          <w:sz w:val="20"/>
          <w:szCs w:val="20"/>
        </w:rPr>
        <w:tab/>
      </w:r>
      <w:r w:rsidRPr="00357F56">
        <w:rPr>
          <w:b/>
          <w:sz w:val="20"/>
          <w:szCs w:val="20"/>
        </w:rPr>
        <w:tab/>
      </w:r>
      <w:r w:rsidRPr="00357F56">
        <w:rPr>
          <w:b/>
          <w:sz w:val="20"/>
          <w:szCs w:val="20"/>
        </w:rPr>
        <w:tab/>
      </w:r>
      <w:r w:rsidRPr="00357F56">
        <w:rPr>
          <w:b/>
          <w:sz w:val="20"/>
          <w:szCs w:val="20"/>
        </w:rPr>
        <w:tab/>
      </w:r>
      <w:r w:rsidRPr="00357F56">
        <w:rPr>
          <w:b/>
          <w:sz w:val="20"/>
          <w:szCs w:val="20"/>
        </w:rPr>
        <w:tab/>
      </w:r>
      <w:r w:rsidRPr="00357F56">
        <w:rPr>
          <w:b/>
          <w:sz w:val="20"/>
          <w:szCs w:val="20"/>
        </w:rPr>
        <w:tab/>
      </w:r>
      <w:r w:rsidRPr="00357F56">
        <w:rPr>
          <w:b/>
          <w:sz w:val="20"/>
          <w:szCs w:val="20"/>
        </w:rPr>
        <w:tab/>
        <w:t>Ю.А. Иванова</w:t>
      </w:r>
    </w:p>
    <w:p w:rsidR="00357F56" w:rsidRPr="00C62C14" w:rsidRDefault="00357F56" w:rsidP="00357F56">
      <w:pPr>
        <w:tabs>
          <w:tab w:val="left" w:pos="8520"/>
        </w:tabs>
        <w:jc w:val="center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Российская Федерация</w:t>
      </w:r>
    </w:p>
    <w:p w:rsidR="00357F56" w:rsidRPr="00C62C14" w:rsidRDefault="00357F56" w:rsidP="00357F56">
      <w:pPr>
        <w:tabs>
          <w:tab w:val="left" w:pos="8520"/>
        </w:tabs>
        <w:jc w:val="center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Администрация Угловского городского поселения</w:t>
      </w:r>
    </w:p>
    <w:p w:rsidR="00357F56" w:rsidRPr="00C62C14" w:rsidRDefault="00357F56" w:rsidP="00357F56">
      <w:pPr>
        <w:tabs>
          <w:tab w:val="left" w:pos="8520"/>
        </w:tabs>
        <w:jc w:val="center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357F56" w:rsidRPr="00C62C14" w:rsidRDefault="00357F56" w:rsidP="00357F56">
      <w:pPr>
        <w:tabs>
          <w:tab w:val="left" w:pos="8520"/>
        </w:tabs>
        <w:jc w:val="center"/>
        <w:rPr>
          <w:sz w:val="20"/>
          <w:szCs w:val="20"/>
        </w:rPr>
      </w:pPr>
    </w:p>
    <w:p w:rsidR="00357F56" w:rsidRPr="00C62C14" w:rsidRDefault="00357F56" w:rsidP="00357F56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C62C14">
        <w:rPr>
          <w:sz w:val="20"/>
          <w:szCs w:val="20"/>
        </w:rPr>
        <w:t>П</w:t>
      </w:r>
      <w:proofErr w:type="gramEnd"/>
      <w:r w:rsidRPr="00C62C14">
        <w:rPr>
          <w:sz w:val="20"/>
          <w:szCs w:val="20"/>
        </w:rPr>
        <w:t xml:space="preserve"> О С Т А Н О В Л Е Н И Е</w:t>
      </w:r>
    </w:p>
    <w:p w:rsidR="00357F56" w:rsidRPr="00C62C14" w:rsidRDefault="00357F56" w:rsidP="00357F56">
      <w:pPr>
        <w:tabs>
          <w:tab w:val="left" w:pos="8520"/>
        </w:tabs>
        <w:jc w:val="center"/>
        <w:rPr>
          <w:sz w:val="20"/>
          <w:szCs w:val="20"/>
        </w:rPr>
      </w:pPr>
      <w:r w:rsidRPr="00C62C14">
        <w:rPr>
          <w:sz w:val="20"/>
          <w:szCs w:val="20"/>
        </w:rPr>
        <w:t>26.03.2024  № 134</w:t>
      </w:r>
    </w:p>
    <w:p w:rsidR="00357F56" w:rsidRPr="00C62C14" w:rsidRDefault="00357F56" w:rsidP="00357F56">
      <w:pPr>
        <w:tabs>
          <w:tab w:val="left" w:pos="8520"/>
        </w:tabs>
        <w:jc w:val="center"/>
        <w:rPr>
          <w:sz w:val="20"/>
          <w:szCs w:val="20"/>
        </w:rPr>
      </w:pPr>
      <w:r w:rsidRPr="00C62C14">
        <w:rPr>
          <w:sz w:val="20"/>
          <w:szCs w:val="20"/>
        </w:rPr>
        <w:t>р.п. Угловка</w:t>
      </w:r>
    </w:p>
    <w:p w:rsidR="00357F56" w:rsidRPr="00C62C14" w:rsidRDefault="00357F56" w:rsidP="00357F56">
      <w:pPr>
        <w:jc w:val="center"/>
        <w:rPr>
          <w:b/>
          <w:bCs/>
          <w:sz w:val="20"/>
          <w:szCs w:val="20"/>
        </w:rPr>
      </w:pPr>
      <w:r w:rsidRPr="00C62C14">
        <w:rPr>
          <w:b/>
          <w:sz w:val="20"/>
          <w:szCs w:val="20"/>
        </w:rPr>
        <w:t>О внесении изменений в постановление № 644 от 28.12.2023 года «Об утверждении плана</w:t>
      </w:r>
      <w:r w:rsidRPr="00C62C14">
        <w:rPr>
          <w:b/>
          <w:bCs/>
          <w:sz w:val="20"/>
          <w:szCs w:val="20"/>
        </w:rPr>
        <w:t>-графика закупок товаров, работ, услуг на 2024 финансовый год  и на плановый период 2025-2026 годов»</w:t>
      </w:r>
    </w:p>
    <w:p w:rsidR="00357F56" w:rsidRPr="00C62C14" w:rsidRDefault="00357F56" w:rsidP="00357F56">
      <w:pPr>
        <w:tabs>
          <w:tab w:val="left" w:pos="8520"/>
        </w:tabs>
        <w:spacing w:line="240" w:lineRule="exact"/>
        <w:rPr>
          <w:sz w:val="20"/>
          <w:szCs w:val="20"/>
        </w:rPr>
      </w:pPr>
    </w:p>
    <w:p w:rsidR="00357F56" w:rsidRPr="00C62C14" w:rsidRDefault="00357F56" w:rsidP="00357F56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      В соответствии   с   федеральным  законом  №  44-ФЗ  от 05.04.2013  года  «О контрактной  системе в  сфере  закупок  товаров,  работ,  услуг  для  обеспечения  государственных  и  муниципальных  нужд», Администрация Угловского городского поселения </w:t>
      </w:r>
    </w:p>
    <w:p w:rsidR="00357F56" w:rsidRPr="00C62C14" w:rsidRDefault="00357F56" w:rsidP="00357F56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</w:rPr>
      </w:pPr>
      <w:r w:rsidRPr="00C62C14">
        <w:rPr>
          <w:rFonts w:ascii="Times New Roman" w:hAnsi="Times New Roman"/>
        </w:rPr>
        <w:t>ПОСТАНОВЛЯЕТ:</w:t>
      </w:r>
    </w:p>
    <w:p w:rsidR="00357F56" w:rsidRPr="00C62C14" w:rsidRDefault="00357F56" w:rsidP="00357F56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1.Внести изменения в постановление № 644 от 28.12.2023 года «Об утверждении плана</w:t>
      </w:r>
      <w:r w:rsidRPr="00C62C14">
        <w:rPr>
          <w:bCs/>
          <w:sz w:val="20"/>
          <w:szCs w:val="20"/>
        </w:rPr>
        <w:t>-графика закупок товаров, работ, услуг на 2024 финансовый год  и на плановый период 2025-2026 годов»</w:t>
      </w:r>
      <w:r w:rsidRPr="00C62C14">
        <w:rPr>
          <w:sz w:val="20"/>
          <w:szCs w:val="20"/>
        </w:rPr>
        <w:t>, изложив план-график в новой редакции.</w:t>
      </w:r>
    </w:p>
    <w:p w:rsidR="00357F56" w:rsidRPr="00C62C14" w:rsidRDefault="00357F56" w:rsidP="00357F56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2.Внести в план-график закупку с КБК 93705021700201710244 на сумму 63333,33 (шестьдесят три тысячи триста тридцать три рубля 33 копейки), на выполнение работ по актуализации схем теплоснабжения и водоснабжения Угловского городского поселения, поскольку возникли обстоятельства, предвидеть которые на дату утверждения плана-графика закупок было не возможно.</w:t>
      </w:r>
    </w:p>
    <w:p w:rsidR="00357F56" w:rsidRPr="00C62C14" w:rsidRDefault="00357F56" w:rsidP="00357F56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3.Разместить «План</w:t>
      </w:r>
      <w:r w:rsidRPr="00C62C14">
        <w:rPr>
          <w:bCs/>
          <w:sz w:val="20"/>
          <w:szCs w:val="20"/>
        </w:rPr>
        <w:t xml:space="preserve">-график закупок товаров, работ, услуг на 2024 финансовый год  и на плановый период 2025-2026 годов» с внесёнными изменениями </w:t>
      </w:r>
      <w:r w:rsidRPr="00C62C14">
        <w:rPr>
          <w:sz w:val="20"/>
          <w:szCs w:val="20"/>
        </w:rPr>
        <w:t xml:space="preserve">на </w:t>
      </w:r>
      <w:r w:rsidRPr="00C62C14">
        <w:rPr>
          <w:rStyle w:val="tooltiptext2"/>
          <w:sz w:val="20"/>
          <w:szCs w:val="20"/>
        </w:rPr>
        <w:t xml:space="preserve">Официальном сайте Российской Федерации Единой Информационной Системы в сфере закупок: </w:t>
      </w:r>
      <w:hyperlink r:id="rId12" w:history="1">
        <w:r w:rsidRPr="00C62C14">
          <w:rPr>
            <w:rStyle w:val="af2"/>
            <w:sz w:val="20"/>
            <w:szCs w:val="20"/>
          </w:rPr>
          <w:t>www.zakupki.</w:t>
        </w:r>
        <w:r w:rsidRPr="00C62C14">
          <w:rPr>
            <w:rStyle w:val="af2"/>
            <w:sz w:val="20"/>
            <w:szCs w:val="20"/>
            <w:lang w:val="en-US"/>
          </w:rPr>
          <w:t>gov</w:t>
        </w:r>
        <w:r w:rsidRPr="00C62C14">
          <w:rPr>
            <w:rStyle w:val="af2"/>
            <w:sz w:val="20"/>
            <w:szCs w:val="20"/>
          </w:rPr>
          <w:t>.</w:t>
        </w:r>
        <w:r w:rsidRPr="00C62C14">
          <w:rPr>
            <w:rStyle w:val="af2"/>
            <w:sz w:val="20"/>
            <w:szCs w:val="20"/>
            <w:lang w:val="en-US"/>
          </w:rPr>
          <w:t>ru</w:t>
        </w:r>
      </w:hyperlink>
      <w:r w:rsidRPr="00C62C14">
        <w:rPr>
          <w:sz w:val="20"/>
          <w:szCs w:val="20"/>
        </w:rPr>
        <w:t>.</w:t>
      </w:r>
    </w:p>
    <w:p w:rsidR="00357F56" w:rsidRPr="00C62C14" w:rsidRDefault="00357F56" w:rsidP="00357F56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4.</w:t>
      </w:r>
      <w:proofErr w:type="gramStart"/>
      <w:r w:rsidRPr="00C62C14">
        <w:rPr>
          <w:sz w:val="20"/>
          <w:szCs w:val="20"/>
        </w:rPr>
        <w:t>Разместить Постановление</w:t>
      </w:r>
      <w:proofErr w:type="gramEnd"/>
      <w:r w:rsidRPr="00C62C14">
        <w:rPr>
          <w:sz w:val="20"/>
          <w:szCs w:val="20"/>
        </w:rPr>
        <w:t xml:space="preserve"> на официальном сайте Угловского городского поселения.</w:t>
      </w:r>
    </w:p>
    <w:p w:rsidR="00357F56" w:rsidRPr="00C62C14" w:rsidRDefault="00357F56" w:rsidP="00357F56">
      <w:pPr>
        <w:tabs>
          <w:tab w:val="left" w:pos="7360"/>
        </w:tabs>
        <w:spacing w:line="276" w:lineRule="auto"/>
        <w:rPr>
          <w:sz w:val="20"/>
          <w:szCs w:val="20"/>
        </w:rPr>
      </w:pPr>
      <w:r w:rsidRPr="00C62C14">
        <w:rPr>
          <w:b/>
          <w:sz w:val="20"/>
          <w:szCs w:val="20"/>
        </w:rPr>
        <w:t>Заместитель Главы Администрации  Т.Н.Звонарёва</w:t>
      </w:r>
    </w:p>
    <w:p w:rsidR="005D6B2D" w:rsidRPr="00C62C14" w:rsidRDefault="005D6B2D">
      <w:pPr>
        <w:rPr>
          <w:sz w:val="20"/>
          <w:szCs w:val="20"/>
        </w:rPr>
      </w:pPr>
    </w:p>
    <w:p w:rsidR="00FF3D4E" w:rsidRPr="00C62C14" w:rsidRDefault="00FF3D4E" w:rsidP="00FF3D4E">
      <w:pPr>
        <w:pStyle w:val="a8"/>
        <w:spacing w:line="276" w:lineRule="auto"/>
        <w:ind w:left="0"/>
        <w:jc w:val="both"/>
        <w:rPr>
          <w:b/>
          <w:sz w:val="20"/>
          <w:szCs w:val="20"/>
        </w:rPr>
      </w:pPr>
      <w:bookmarkStart w:id="0" w:name="_GoBack"/>
      <w:bookmarkEnd w:id="0"/>
      <w:r w:rsidRPr="00C62C14">
        <w:rPr>
          <w:b/>
          <w:sz w:val="20"/>
          <w:szCs w:val="20"/>
        </w:rPr>
        <w:t xml:space="preserve">Бесплатное диспансерное наблюдение детей и взрослых </w:t>
      </w:r>
    </w:p>
    <w:p w:rsidR="00FF3D4E" w:rsidRPr="00C62C14" w:rsidRDefault="00FF3D4E" w:rsidP="00FF3D4E">
      <w:pPr>
        <w:spacing w:line="276" w:lineRule="auto"/>
        <w:jc w:val="both"/>
        <w:rPr>
          <w:b/>
          <w:sz w:val="20"/>
          <w:szCs w:val="20"/>
          <w:u w:val="single"/>
        </w:rPr>
      </w:pPr>
      <w:r w:rsidRPr="00C62C14">
        <w:rPr>
          <w:b/>
          <w:sz w:val="20"/>
          <w:szCs w:val="20"/>
        </w:rPr>
        <w:t xml:space="preserve">- Диспансеризация и диспансерное наблюдение: звучит одинаково – смысл разный. Чем различаются эти понятия? </w:t>
      </w:r>
    </w:p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- Хотелось бы сразу пояснить: диспансеризация – это комплекс мероприятий, включающих в себя профилактический медицинский осмотр и дополнительные методы обследования, проводимые в целях оценки состояния здоровья. Диспансеризацию можно бесплатно пройти 1 раз в 3 года, начиная с 18 лет, а с 40 лет ежегодно. </w:t>
      </w:r>
    </w:p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Диспансерное наблюдение – это наблюдение за состоянием здоровья лиц, уже страдающих хроническими заболеваниями, функциональными расстройствами, иными состояниями, в целях выявления и предупреждения осложнений, обострений заболеваний, иных патологических состояний, их профилактики и осуществления медицинской реабилитации. Наличие оснований для проведения диспансерного наблюдения, его характер, периодичность и объем лечебно-диагностических, профилактических и реабилитационных мероприятий определяются врачом.</w:t>
      </w:r>
    </w:p>
    <w:p w:rsidR="00FF3D4E" w:rsidRPr="00C62C14" w:rsidRDefault="00FF3D4E" w:rsidP="00FF3D4E">
      <w:pPr>
        <w:spacing w:line="276" w:lineRule="auto"/>
        <w:jc w:val="both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 xml:space="preserve"> - Кому требуется диспансерное наблюдение? </w:t>
      </w:r>
    </w:p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- Гражданам, страдающим отдельными видами хронических неинфекционных и инфекционных заболеваний (онкология, </w:t>
      </w:r>
      <w:proofErr w:type="spellStart"/>
      <w:proofErr w:type="gramStart"/>
      <w:r w:rsidRPr="00C62C14">
        <w:rPr>
          <w:sz w:val="20"/>
          <w:szCs w:val="20"/>
        </w:rPr>
        <w:t>сердечно-сосудистые</w:t>
      </w:r>
      <w:proofErr w:type="spellEnd"/>
      <w:proofErr w:type="gramEnd"/>
      <w:r w:rsidRPr="00C62C14">
        <w:rPr>
          <w:sz w:val="20"/>
          <w:szCs w:val="20"/>
        </w:rPr>
        <w:t>, неврология, эндокринология и другие).</w:t>
      </w:r>
    </w:p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 - Гражданам, находящимся в восстановительном периоде после перенесенных тяжелых острых заболеваний (в том числе травм и отравлений).</w:t>
      </w:r>
    </w:p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- Несовершеннолетним, страдающим хроническими неинфекционными и инфекционными заболеваниями.</w:t>
      </w:r>
    </w:p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- Несовершеннолетним, находящимся в восстановительном периоде после перенесенных тяжелых острых заболеваний (в том числе травм и отравлений).</w:t>
      </w:r>
    </w:p>
    <w:p w:rsidR="00FF3D4E" w:rsidRPr="00C62C14" w:rsidRDefault="00FF3D4E" w:rsidP="00FF3D4E">
      <w:pPr>
        <w:shd w:val="clear" w:color="auto" w:fill="FFFFFF"/>
        <w:spacing w:line="276" w:lineRule="auto"/>
        <w:jc w:val="both"/>
        <w:rPr>
          <w:color w:val="22272F"/>
          <w:sz w:val="20"/>
          <w:szCs w:val="20"/>
        </w:rPr>
      </w:pPr>
      <w:r w:rsidRPr="00C62C14">
        <w:rPr>
          <w:color w:val="22272F"/>
          <w:sz w:val="20"/>
          <w:szCs w:val="20"/>
          <w:shd w:val="clear" w:color="auto" w:fill="FFFFFF"/>
        </w:rPr>
        <w:t>Диспансерное наблюдение проводится с целью:</w:t>
      </w:r>
    </w:p>
    <w:p w:rsidR="00FF3D4E" w:rsidRPr="00C62C14" w:rsidRDefault="00FF3D4E" w:rsidP="00FF3D4E">
      <w:pPr>
        <w:pStyle w:val="a8"/>
        <w:numPr>
          <w:ilvl w:val="0"/>
          <w:numId w:val="5"/>
        </w:numPr>
        <w:shd w:val="clear" w:color="auto" w:fill="FFFFFF"/>
        <w:suppressAutoHyphens w:val="0"/>
        <w:spacing w:after="160" w:line="276" w:lineRule="auto"/>
        <w:contextualSpacing/>
        <w:jc w:val="both"/>
        <w:rPr>
          <w:color w:val="22272F"/>
          <w:sz w:val="20"/>
          <w:szCs w:val="20"/>
        </w:rPr>
      </w:pPr>
      <w:r w:rsidRPr="00C62C14">
        <w:rPr>
          <w:color w:val="22272F"/>
          <w:sz w:val="20"/>
          <w:szCs w:val="20"/>
          <w:shd w:val="clear" w:color="auto" w:fill="FFFFFF"/>
        </w:rPr>
        <w:lastRenderedPageBreak/>
        <w:t>коррекции лечения (при необходимости);</w:t>
      </w:r>
    </w:p>
    <w:p w:rsidR="00FF3D4E" w:rsidRPr="00C62C14" w:rsidRDefault="00FF3D4E" w:rsidP="00FF3D4E">
      <w:pPr>
        <w:pStyle w:val="a8"/>
        <w:numPr>
          <w:ilvl w:val="0"/>
          <w:numId w:val="5"/>
        </w:numPr>
        <w:shd w:val="clear" w:color="auto" w:fill="FFFFFF"/>
        <w:suppressAutoHyphens w:val="0"/>
        <w:spacing w:after="160" w:line="276" w:lineRule="auto"/>
        <w:contextualSpacing/>
        <w:jc w:val="both"/>
        <w:rPr>
          <w:color w:val="22272F"/>
          <w:sz w:val="20"/>
          <w:szCs w:val="20"/>
        </w:rPr>
      </w:pPr>
      <w:r w:rsidRPr="00C62C14">
        <w:rPr>
          <w:color w:val="22272F"/>
          <w:sz w:val="20"/>
          <w:szCs w:val="20"/>
          <w:shd w:val="clear" w:color="auto" w:fill="FFFFFF"/>
        </w:rPr>
        <w:t>проведения контрольных диагностических и лабораторных исследований в соответствии с Порядками оказания медицинской помощи;</w:t>
      </w:r>
    </w:p>
    <w:p w:rsidR="00FF3D4E" w:rsidRPr="00C62C14" w:rsidRDefault="00FF3D4E" w:rsidP="00FF3D4E">
      <w:pPr>
        <w:pStyle w:val="a8"/>
        <w:numPr>
          <w:ilvl w:val="0"/>
          <w:numId w:val="5"/>
        </w:numPr>
        <w:shd w:val="clear" w:color="auto" w:fill="FFFFFF"/>
        <w:suppressAutoHyphens w:val="0"/>
        <w:spacing w:after="160" w:line="276" w:lineRule="auto"/>
        <w:contextualSpacing/>
        <w:jc w:val="both"/>
        <w:rPr>
          <w:color w:val="22272F"/>
          <w:sz w:val="20"/>
          <w:szCs w:val="20"/>
        </w:rPr>
      </w:pPr>
      <w:r w:rsidRPr="00C62C14">
        <w:rPr>
          <w:color w:val="22272F"/>
          <w:sz w:val="20"/>
          <w:szCs w:val="20"/>
        </w:rPr>
        <w:t xml:space="preserve">сокращения числа обращений пациента по поводу обострений хронических заболеваний </w:t>
      </w:r>
    </w:p>
    <w:p w:rsidR="00FF3D4E" w:rsidRPr="00C62C14" w:rsidRDefault="00FF3D4E" w:rsidP="00FF3D4E">
      <w:pPr>
        <w:pStyle w:val="s1"/>
        <w:numPr>
          <w:ilvl w:val="0"/>
          <w:numId w:val="5"/>
        </w:numPr>
        <w:shd w:val="clear" w:color="auto" w:fill="FFFFFF"/>
        <w:jc w:val="both"/>
        <w:rPr>
          <w:color w:val="22272F"/>
          <w:sz w:val="20"/>
          <w:szCs w:val="20"/>
        </w:rPr>
      </w:pPr>
      <w:r w:rsidRPr="00C62C14">
        <w:rPr>
          <w:color w:val="22272F"/>
          <w:sz w:val="20"/>
          <w:szCs w:val="20"/>
        </w:rPr>
        <w:t xml:space="preserve">снижения числа вызовов скорой медицинской помощи среди пациентов, находящихся под диспансерным наблюдением, </w:t>
      </w:r>
    </w:p>
    <w:p w:rsidR="00FF3D4E" w:rsidRPr="00C62C14" w:rsidRDefault="00FF3D4E" w:rsidP="00FF3D4E">
      <w:pPr>
        <w:pStyle w:val="s1"/>
        <w:numPr>
          <w:ilvl w:val="0"/>
          <w:numId w:val="5"/>
        </w:numPr>
        <w:shd w:val="clear" w:color="auto" w:fill="FFFFFF"/>
        <w:jc w:val="both"/>
        <w:rPr>
          <w:color w:val="22272F"/>
          <w:sz w:val="20"/>
          <w:szCs w:val="20"/>
        </w:rPr>
      </w:pPr>
      <w:r w:rsidRPr="00C62C14">
        <w:rPr>
          <w:color w:val="22272F"/>
          <w:sz w:val="20"/>
          <w:szCs w:val="20"/>
        </w:rPr>
        <w:t>уменьшения числа госпитализаций;</w:t>
      </w:r>
    </w:p>
    <w:p w:rsidR="00FF3D4E" w:rsidRPr="00C62C14" w:rsidRDefault="00FF3D4E" w:rsidP="00FF3D4E">
      <w:pPr>
        <w:pStyle w:val="s1"/>
        <w:numPr>
          <w:ilvl w:val="0"/>
          <w:numId w:val="5"/>
        </w:numPr>
        <w:shd w:val="clear" w:color="auto" w:fill="FFFFFF"/>
        <w:jc w:val="both"/>
        <w:rPr>
          <w:color w:val="22272F"/>
          <w:sz w:val="20"/>
          <w:szCs w:val="20"/>
        </w:rPr>
      </w:pPr>
      <w:r w:rsidRPr="00C62C14">
        <w:rPr>
          <w:color w:val="22272F"/>
          <w:sz w:val="20"/>
          <w:szCs w:val="20"/>
        </w:rPr>
        <w:t>снижение показателей смертности пациентов, находящихся под диспансерным наблюдением.</w:t>
      </w:r>
    </w:p>
    <w:p w:rsidR="00FF3D4E" w:rsidRPr="00C62C14" w:rsidRDefault="00FF3D4E" w:rsidP="00FF3D4E">
      <w:pPr>
        <w:spacing w:line="276" w:lineRule="auto"/>
        <w:jc w:val="both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 xml:space="preserve">- Кто проводит диспансерное </w:t>
      </w:r>
      <w:proofErr w:type="gramStart"/>
      <w:r w:rsidRPr="00C62C14">
        <w:rPr>
          <w:b/>
          <w:sz w:val="20"/>
          <w:szCs w:val="20"/>
        </w:rPr>
        <w:t>наблюдение</w:t>
      </w:r>
      <w:proofErr w:type="gramEnd"/>
      <w:r w:rsidRPr="00C62C14">
        <w:rPr>
          <w:b/>
          <w:sz w:val="20"/>
          <w:szCs w:val="20"/>
        </w:rPr>
        <w:t xml:space="preserve"> и в </w:t>
      </w:r>
      <w:proofErr w:type="gramStart"/>
      <w:r w:rsidRPr="00C62C14">
        <w:rPr>
          <w:b/>
          <w:sz w:val="20"/>
          <w:szCs w:val="20"/>
        </w:rPr>
        <w:t>какие</w:t>
      </w:r>
      <w:proofErr w:type="gramEnd"/>
      <w:r w:rsidRPr="00C62C14">
        <w:rPr>
          <w:b/>
          <w:sz w:val="20"/>
          <w:szCs w:val="20"/>
        </w:rPr>
        <w:t xml:space="preserve"> сроки?</w:t>
      </w:r>
    </w:p>
    <w:p w:rsidR="00FF3D4E" w:rsidRPr="00C62C14" w:rsidRDefault="00FF3D4E" w:rsidP="00FF3D4E">
      <w:pPr>
        <w:pStyle w:val="a8"/>
        <w:spacing w:line="276" w:lineRule="auto"/>
        <w:ind w:left="0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- Диспансерное наблюдение осуществляют следующие медицинские работники: врач-терапевт, врач-педиатр, врач-специалист, врач отделения медицинской профилактики, фельдшер кабинета медицинской профилактики или центра здоровья, врач фельдшерско-акушерского пункта. В случае если пациент определен в группу диспансерного наблюдения к узкому специалисту, а такой врач в медицинской организации, куда прикреплен пациент, отсутствует, лечащий врач может направить данного застрахованного для проведения диспансерного наблюдения в другую медицинскую организацию, оказывающую специализированную помощь по профилю заболевания. Диспансерное наблюдение может осуществляться как на постоянной основе, так и в течение определенного времени. </w:t>
      </w:r>
    </w:p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Установлено, что самый высокий риск смерти отмечается у </w:t>
      </w:r>
      <w:proofErr w:type="gramStart"/>
      <w:r w:rsidRPr="00C62C14">
        <w:rPr>
          <w:sz w:val="20"/>
          <w:szCs w:val="20"/>
        </w:rPr>
        <w:t>пациентов</w:t>
      </w:r>
      <w:proofErr w:type="gramEnd"/>
      <w:r w:rsidRPr="00C62C14">
        <w:rPr>
          <w:sz w:val="20"/>
          <w:szCs w:val="20"/>
        </w:rPr>
        <w:t xml:space="preserve"> у которых имеется сочетания нескольких </w:t>
      </w:r>
      <w:proofErr w:type="spellStart"/>
      <w:r w:rsidRPr="00C62C14">
        <w:rPr>
          <w:sz w:val="20"/>
          <w:szCs w:val="20"/>
        </w:rPr>
        <w:t>сердечно-сосудистых</w:t>
      </w:r>
      <w:proofErr w:type="spellEnd"/>
      <w:r w:rsidRPr="00C62C14">
        <w:rPr>
          <w:sz w:val="20"/>
          <w:szCs w:val="20"/>
        </w:rPr>
        <w:t xml:space="preserve"> заболеваний (</w:t>
      </w:r>
      <w:proofErr w:type="spellStart"/>
      <w:r w:rsidRPr="00C62C14">
        <w:rPr>
          <w:sz w:val="20"/>
          <w:szCs w:val="20"/>
        </w:rPr>
        <w:t>коморбидность</w:t>
      </w:r>
      <w:proofErr w:type="spellEnd"/>
      <w:r w:rsidRPr="00C62C14">
        <w:rPr>
          <w:sz w:val="20"/>
          <w:szCs w:val="20"/>
        </w:rPr>
        <w:t xml:space="preserve">), а также наличие сочетания </w:t>
      </w:r>
      <w:proofErr w:type="spellStart"/>
      <w:r w:rsidRPr="00C62C14">
        <w:rPr>
          <w:sz w:val="20"/>
          <w:szCs w:val="20"/>
        </w:rPr>
        <w:t>сердечно-сосудистых</w:t>
      </w:r>
      <w:proofErr w:type="spellEnd"/>
      <w:r w:rsidRPr="00C62C14">
        <w:rPr>
          <w:sz w:val="20"/>
          <w:szCs w:val="20"/>
        </w:rPr>
        <w:t xml:space="preserve"> заболеваний и других хронических неинфекционных заболеваний. В связи с этим Минздрав определил приоритетные группы пациентов подлежащих диспансерному наблюдению.</w:t>
      </w:r>
    </w:p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  <w:proofErr w:type="gramStart"/>
      <w:r w:rsidRPr="00C62C14">
        <w:rPr>
          <w:color w:val="22272F"/>
          <w:sz w:val="20"/>
          <w:szCs w:val="20"/>
          <w:shd w:val="clear" w:color="auto" w:fill="FFFFFF"/>
        </w:rPr>
        <w:t>Следует отметить, что в рамках диспансерного наблюдения (при проведении первого в текущем году диспансерного приема (осмотра, консультации) пациенту организуется проведение профилактического медицинского осмотра.</w:t>
      </w:r>
      <w:proofErr w:type="gramEnd"/>
    </w:p>
    <w:p w:rsidR="00FF3D4E" w:rsidRPr="00C62C14" w:rsidRDefault="00FF3D4E" w:rsidP="00FF3D4E">
      <w:pPr>
        <w:pStyle w:val="a3"/>
        <w:shd w:val="clear" w:color="auto" w:fill="FFFFFF"/>
        <w:spacing w:before="0" w:after="0" w:line="276" w:lineRule="auto"/>
        <w:jc w:val="both"/>
        <w:textAlignment w:val="baseline"/>
        <w:rPr>
          <w:color w:val="000000"/>
          <w:sz w:val="20"/>
          <w:szCs w:val="20"/>
        </w:rPr>
      </w:pPr>
    </w:p>
    <w:p w:rsidR="00FF3D4E" w:rsidRPr="00C62C14" w:rsidRDefault="00FF3D4E" w:rsidP="00FF3D4E">
      <w:pPr>
        <w:spacing w:line="276" w:lineRule="auto"/>
        <w:jc w:val="both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- Как пациенты узнают о необходимости прохождения диспансерного наблюдения?</w:t>
      </w:r>
    </w:p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- О диспансерном наблюдении пациентам могут напоминать медицинские работники и страховые представители. Медицинский работник при проведении диспансерного наблюдения информирует гражданина о порядке, объеме и периодичности консультаций. Диспансерное наблюдение является естественной частью жизни и призвано служить поддержкой в борьбе с болезнью или в период восстановления.</w:t>
      </w:r>
      <w:r w:rsidRPr="00C62C14">
        <w:rPr>
          <w:color w:val="000000"/>
          <w:sz w:val="20"/>
          <w:szCs w:val="20"/>
        </w:rPr>
        <w:t xml:space="preserve"> </w:t>
      </w:r>
    </w:p>
    <w:p w:rsidR="00FF3D4E" w:rsidRPr="00C62C14" w:rsidRDefault="00FF3D4E" w:rsidP="00FF3D4E">
      <w:pPr>
        <w:spacing w:line="276" w:lineRule="auto"/>
        <w:jc w:val="both"/>
        <w:rPr>
          <w:b/>
          <w:sz w:val="20"/>
          <w:szCs w:val="20"/>
        </w:rPr>
      </w:pPr>
      <w:proofErr w:type="gramStart"/>
      <w:r w:rsidRPr="00C62C14">
        <w:rPr>
          <w:b/>
          <w:sz w:val="20"/>
          <w:szCs w:val="20"/>
        </w:rPr>
        <w:t>Если вы застрахованы в компании «</w:t>
      </w:r>
      <w:proofErr w:type="spellStart"/>
      <w:r w:rsidRPr="00C62C14">
        <w:rPr>
          <w:b/>
          <w:sz w:val="20"/>
          <w:szCs w:val="20"/>
        </w:rPr>
        <w:t>СОГАЗ-Мед</w:t>
      </w:r>
      <w:proofErr w:type="spellEnd"/>
      <w:r w:rsidRPr="00C62C14">
        <w:rPr>
          <w:b/>
          <w:sz w:val="20"/>
          <w:szCs w:val="20"/>
        </w:rPr>
        <w:t xml:space="preserve">» и у вас возникли вопросы о системе ОМС, в том числе о порядке диспансерного наблюдения, вы можете обратиться за помощью к страховым представителям на сайте </w:t>
      </w:r>
      <w:proofErr w:type="spellStart"/>
      <w:r w:rsidRPr="00C62C14">
        <w:rPr>
          <w:b/>
          <w:sz w:val="20"/>
          <w:szCs w:val="20"/>
        </w:rPr>
        <w:t>sogaz-med.ru</w:t>
      </w:r>
      <w:proofErr w:type="spellEnd"/>
      <w:r w:rsidRPr="00C62C14">
        <w:rPr>
          <w:b/>
          <w:sz w:val="20"/>
          <w:szCs w:val="20"/>
        </w:rPr>
        <w:t xml:space="preserve"> или в мобильном приложении «СОГАЗ ОМС» (для </w:t>
      </w:r>
      <w:r w:rsidRPr="00C62C14">
        <w:rPr>
          <w:b/>
          <w:sz w:val="20"/>
          <w:szCs w:val="20"/>
          <w:lang w:val="en-US"/>
        </w:rPr>
        <w:t>Android</w:t>
      </w:r>
      <w:r w:rsidRPr="00C62C14">
        <w:rPr>
          <w:b/>
          <w:sz w:val="20"/>
          <w:szCs w:val="20"/>
        </w:rPr>
        <w:t xml:space="preserve">), используя форму «Официальное обращение» или </w:t>
      </w:r>
      <w:proofErr w:type="spellStart"/>
      <w:r w:rsidRPr="00C62C14">
        <w:rPr>
          <w:b/>
          <w:sz w:val="20"/>
          <w:szCs w:val="20"/>
        </w:rPr>
        <w:t>онлайн-чат</w:t>
      </w:r>
      <w:proofErr w:type="spellEnd"/>
      <w:r w:rsidRPr="00C62C14">
        <w:rPr>
          <w:b/>
          <w:sz w:val="20"/>
          <w:szCs w:val="20"/>
        </w:rPr>
        <w:t xml:space="preserve">, по телефону круглосуточного </w:t>
      </w:r>
      <w:proofErr w:type="spellStart"/>
      <w:r w:rsidRPr="00C62C14">
        <w:rPr>
          <w:b/>
          <w:sz w:val="20"/>
          <w:szCs w:val="20"/>
        </w:rPr>
        <w:t>контакт-центра</w:t>
      </w:r>
      <w:proofErr w:type="spellEnd"/>
      <w:r w:rsidRPr="00C62C14">
        <w:rPr>
          <w:b/>
          <w:sz w:val="20"/>
          <w:szCs w:val="20"/>
        </w:rPr>
        <w:t xml:space="preserve"> 8-800-100-07-02 (звонок по России бесплатный) и в офисах компании</w:t>
      </w:r>
      <w:proofErr w:type="gramEnd"/>
      <w:r w:rsidRPr="00C62C14">
        <w:rPr>
          <w:b/>
          <w:sz w:val="20"/>
          <w:szCs w:val="20"/>
        </w:rPr>
        <w:t xml:space="preserve"> «</w:t>
      </w:r>
      <w:proofErr w:type="spellStart"/>
      <w:r w:rsidRPr="00C62C14">
        <w:rPr>
          <w:b/>
          <w:sz w:val="20"/>
          <w:szCs w:val="20"/>
        </w:rPr>
        <w:t>СОГАЗ-Мед</w:t>
      </w:r>
      <w:proofErr w:type="spellEnd"/>
      <w:r w:rsidRPr="00C62C14">
        <w:rPr>
          <w:b/>
          <w:sz w:val="20"/>
          <w:szCs w:val="20"/>
        </w:rPr>
        <w:t xml:space="preserve">». </w:t>
      </w:r>
    </w:p>
    <w:p w:rsidR="00FF3D4E" w:rsidRPr="00C62C14" w:rsidRDefault="00FF3D4E" w:rsidP="00FF3D4E">
      <w:pPr>
        <w:jc w:val="both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Справка о компании:</w:t>
      </w:r>
    </w:p>
    <w:p w:rsidR="00FF3D4E" w:rsidRPr="00C62C14" w:rsidRDefault="00FF3D4E" w:rsidP="00FF3D4E">
      <w:pPr>
        <w:jc w:val="both"/>
        <w:rPr>
          <w:color w:val="000000" w:themeColor="text1"/>
          <w:sz w:val="20"/>
          <w:szCs w:val="20"/>
        </w:rPr>
      </w:pPr>
      <w:bookmarkStart w:id="1" w:name="_Hlk158635436"/>
      <w:r w:rsidRPr="00C62C14">
        <w:rPr>
          <w:color w:val="000000" w:themeColor="text1"/>
          <w:sz w:val="20"/>
          <w:szCs w:val="20"/>
        </w:rPr>
        <w:t>Страховая компания «</w:t>
      </w:r>
      <w:proofErr w:type="spellStart"/>
      <w:r w:rsidRPr="00C62C14">
        <w:rPr>
          <w:color w:val="000000" w:themeColor="text1"/>
          <w:sz w:val="20"/>
          <w:szCs w:val="20"/>
        </w:rPr>
        <w:t>СОГАЗ-Мед</w:t>
      </w:r>
      <w:proofErr w:type="spellEnd"/>
      <w:r w:rsidRPr="00C62C14">
        <w:rPr>
          <w:color w:val="000000" w:themeColor="text1"/>
          <w:sz w:val="20"/>
          <w:szCs w:val="20"/>
        </w:rPr>
        <w:t>» — лидер системы ОМС. Каждый 3-й житель РФ является нашим застрахованным. Подразделения компании успешно работают в 56 российских регионах и в городе Байконуре. Высококвалифицированные специалисты «</w:t>
      </w:r>
      <w:proofErr w:type="spellStart"/>
      <w:r w:rsidRPr="00C62C14">
        <w:rPr>
          <w:color w:val="000000" w:themeColor="text1"/>
          <w:sz w:val="20"/>
          <w:szCs w:val="20"/>
        </w:rPr>
        <w:t>СОГАЗ-Мед</w:t>
      </w:r>
      <w:proofErr w:type="spellEnd"/>
      <w:r w:rsidRPr="00C62C14">
        <w:rPr>
          <w:color w:val="000000" w:themeColor="text1"/>
          <w:sz w:val="20"/>
          <w:szCs w:val="20"/>
        </w:rPr>
        <w:t xml:space="preserve">» контролируют качество медицинского обслуживания и защищают права застрахованных в системе ОМС.  </w:t>
      </w:r>
    </w:p>
    <w:bookmarkEnd w:id="1"/>
    <w:p w:rsidR="00FF3D4E" w:rsidRPr="00C62C14" w:rsidRDefault="00FF3D4E" w:rsidP="00FF3D4E">
      <w:pPr>
        <w:spacing w:line="276" w:lineRule="auto"/>
        <w:jc w:val="both"/>
        <w:rPr>
          <w:sz w:val="20"/>
          <w:szCs w:val="20"/>
        </w:rPr>
      </w:pPr>
    </w:p>
    <w:p w:rsidR="00FF3D4E" w:rsidRPr="00C62C14" w:rsidRDefault="00FF3D4E" w:rsidP="00FF3D4E">
      <w:pPr>
        <w:ind w:firstLine="708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Памятка пациентам с подозрением на онкологическое заболевание</w:t>
      </w:r>
    </w:p>
    <w:p w:rsidR="00FF3D4E" w:rsidRPr="00C62C14" w:rsidRDefault="00FF3D4E" w:rsidP="00FF3D4E">
      <w:pPr>
        <w:pStyle w:val="a8"/>
        <w:ind w:left="0" w:firstLine="708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Сталкиваясь с подозрением на онкологическое заболевание, крайне важно как можно раньше установить диагноз, начать лечение и не упустить драгоценное время, поэтому пациентам нужно знать свои права в системе обязательного медицинского страхования и сроки оказания медицинской помощи. </w:t>
      </w:r>
    </w:p>
    <w:p w:rsidR="00FF3D4E" w:rsidRPr="00C62C14" w:rsidRDefault="00FF3D4E" w:rsidP="00FF3D4E">
      <w:pPr>
        <w:pStyle w:val="a8"/>
        <w:ind w:left="0" w:firstLine="708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Какие же этапы нужно пройти пациенту?</w:t>
      </w:r>
    </w:p>
    <w:p w:rsidR="00FF3D4E" w:rsidRPr="00C62C14" w:rsidRDefault="00FF3D4E" w:rsidP="00FF3D4E">
      <w:pPr>
        <w:pStyle w:val="a8"/>
        <w:ind w:left="0" w:firstLine="708"/>
        <w:jc w:val="both"/>
        <w:rPr>
          <w:sz w:val="20"/>
          <w:szCs w:val="20"/>
        </w:rPr>
      </w:pPr>
    </w:p>
    <w:p w:rsidR="00FF3D4E" w:rsidRPr="00C62C14" w:rsidRDefault="00FF3D4E" w:rsidP="00FF3D4E">
      <w:pPr>
        <w:pStyle w:val="a8"/>
        <w:numPr>
          <w:ilvl w:val="0"/>
          <w:numId w:val="6"/>
        </w:numPr>
        <w:suppressAutoHyphens w:val="0"/>
        <w:spacing w:after="160" w:line="259" w:lineRule="auto"/>
        <w:ind w:left="0" w:firstLine="708"/>
        <w:contextualSpacing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>Прием лечащего врача</w:t>
      </w:r>
      <w:r w:rsidRPr="00C62C14">
        <w:rPr>
          <w:sz w:val="20"/>
          <w:szCs w:val="20"/>
        </w:rPr>
        <w:t xml:space="preserve"> (выявлено подозрение на злокачественное новообразование). </w:t>
      </w:r>
    </w:p>
    <w:p w:rsidR="00FF3D4E" w:rsidRPr="00C62C14" w:rsidRDefault="00FF3D4E" w:rsidP="00FF3D4E">
      <w:pPr>
        <w:ind w:firstLine="708"/>
        <w:jc w:val="both"/>
        <w:rPr>
          <w:b/>
          <w:sz w:val="20"/>
          <w:szCs w:val="20"/>
        </w:rPr>
      </w:pPr>
      <w:r w:rsidRPr="00C62C14">
        <w:rPr>
          <w:sz w:val="20"/>
          <w:szCs w:val="20"/>
        </w:rPr>
        <w:t xml:space="preserve">Во время приема врач должен выдать направление на консультацию к онкологу. </w:t>
      </w:r>
      <w:r w:rsidRPr="00C62C14">
        <w:rPr>
          <w:b/>
          <w:i/>
          <w:sz w:val="20"/>
          <w:szCs w:val="20"/>
        </w:rPr>
        <w:t>Срок выдачи направления 1 день</w:t>
      </w:r>
      <w:r w:rsidRPr="00C62C14">
        <w:rPr>
          <w:b/>
          <w:sz w:val="20"/>
          <w:szCs w:val="20"/>
        </w:rPr>
        <w:t>.</w:t>
      </w:r>
    </w:p>
    <w:p w:rsidR="00FF3D4E" w:rsidRPr="00C62C14" w:rsidRDefault="00FF3D4E" w:rsidP="00FF3D4E">
      <w:pPr>
        <w:pStyle w:val="a8"/>
        <w:numPr>
          <w:ilvl w:val="0"/>
          <w:numId w:val="6"/>
        </w:numPr>
        <w:suppressAutoHyphens w:val="0"/>
        <w:spacing w:after="160" w:line="259" w:lineRule="auto"/>
        <w:ind w:left="0" w:firstLine="708"/>
        <w:contextualSpacing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 xml:space="preserve"> Прием онколога (и консультации других врачей-специалистов) </w:t>
      </w:r>
      <w:r w:rsidRPr="00C62C14">
        <w:rPr>
          <w:sz w:val="20"/>
          <w:szCs w:val="20"/>
        </w:rPr>
        <w:t xml:space="preserve">должен быть проведен </w:t>
      </w:r>
      <w:r w:rsidRPr="00C62C14">
        <w:rPr>
          <w:b/>
          <w:i/>
          <w:sz w:val="20"/>
          <w:szCs w:val="20"/>
        </w:rPr>
        <w:t>не позднее 3-х рабочих дней</w:t>
      </w:r>
      <w:r w:rsidRPr="00C62C14">
        <w:rPr>
          <w:sz w:val="20"/>
          <w:szCs w:val="20"/>
        </w:rPr>
        <w:t xml:space="preserve"> от выдачи направления. На приеме врач:</w:t>
      </w:r>
    </w:p>
    <w:p w:rsidR="00FF3D4E" w:rsidRPr="00C62C14" w:rsidRDefault="00FF3D4E" w:rsidP="00FF3D4E">
      <w:pPr>
        <w:pStyle w:val="a8"/>
        <w:numPr>
          <w:ilvl w:val="0"/>
          <w:numId w:val="7"/>
        </w:numPr>
        <w:suppressAutoHyphens w:val="0"/>
        <w:spacing w:after="160" w:line="259" w:lineRule="auto"/>
        <w:ind w:left="0" w:firstLine="708"/>
        <w:contextualSpacing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Производит биопсию (забор биологического материала); </w:t>
      </w:r>
    </w:p>
    <w:p w:rsidR="00FF3D4E" w:rsidRPr="00C62C14" w:rsidRDefault="00FF3D4E" w:rsidP="00FF3D4E">
      <w:pPr>
        <w:pStyle w:val="a8"/>
        <w:numPr>
          <w:ilvl w:val="0"/>
          <w:numId w:val="7"/>
        </w:numPr>
        <w:suppressAutoHyphens w:val="0"/>
        <w:spacing w:after="160" w:line="259" w:lineRule="auto"/>
        <w:ind w:left="0" w:firstLine="708"/>
        <w:contextualSpacing/>
        <w:jc w:val="both"/>
        <w:rPr>
          <w:sz w:val="20"/>
          <w:szCs w:val="20"/>
        </w:rPr>
      </w:pPr>
      <w:r w:rsidRPr="00C62C14">
        <w:rPr>
          <w:sz w:val="20"/>
          <w:szCs w:val="20"/>
        </w:rPr>
        <w:lastRenderedPageBreak/>
        <w:t>Выдает направления на проведение диагностических исследований.</w:t>
      </w:r>
    </w:p>
    <w:p w:rsidR="00FF3D4E" w:rsidRPr="00C62C14" w:rsidRDefault="00FF3D4E" w:rsidP="00FF3D4E">
      <w:pPr>
        <w:ind w:firstLine="708"/>
        <w:jc w:val="both"/>
        <w:rPr>
          <w:i/>
          <w:sz w:val="20"/>
          <w:szCs w:val="20"/>
        </w:rPr>
      </w:pPr>
      <w:r w:rsidRPr="00C62C14">
        <w:rPr>
          <w:i/>
          <w:sz w:val="20"/>
          <w:szCs w:val="20"/>
        </w:rPr>
        <w:t>Сроки проведения исследований/получения заключений:</w:t>
      </w:r>
    </w:p>
    <w:p w:rsidR="00FF3D4E" w:rsidRPr="00C62C14" w:rsidRDefault="00FF3D4E" w:rsidP="00FF3D4E">
      <w:pPr>
        <w:ind w:firstLine="708"/>
        <w:jc w:val="both"/>
        <w:rPr>
          <w:i/>
          <w:sz w:val="20"/>
          <w:szCs w:val="20"/>
        </w:rPr>
      </w:pPr>
      <w:r w:rsidRPr="00C62C14">
        <w:rPr>
          <w:i/>
          <w:sz w:val="20"/>
          <w:szCs w:val="20"/>
        </w:rPr>
        <w:t xml:space="preserve">1. Цито/гистологическое исследование биологического материала – </w:t>
      </w:r>
      <w:r w:rsidRPr="00C62C14">
        <w:rPr>
          <w:b/>
          <w:i/>
          <w:sz w:val="20"/>
          <w:szCs w:val="20"/>
        </w:rPr>
        <w:t>7 рабочих дней</w:t>
      </w:r>
      <w:r w:rsidRPr="00C62C14">
        <w:rPr>
          <w:i/>
          <w:sz w:val="20"/>
          <w:szCs w:val="20"/>
        </w:rPr>
        <w:t>;</w:t>
      </w:r>
    </w:p>
    <w:p w:rsidR="00FF3D4E" w:rsidRPr="00C62C14" w:rsidRDefault="00FF3D4E" w:rsidP="00FF3D4E">
      <w:pPr>
        <w:ind w:firstLine="708"/>
        <w:jc w:val="both"/>
        <w:rPr>
          <w:i/>
          <w:sz w:val="20"/>
          <w:szCs w:val="20"/>
        </w:rPr>
      </w:pPr>
      <w:r w:rsidRPr="00C62C14">
        <w:rPr>
          <w:i/>
          <w:sz w:val="20"/>
          <w:szCs w:val="20"/>
        </w:rPr>
        <w:t xml:space="preserve">2. Компьютерная томография (КТ), магнитно-резонансная томография (МРТ диагностика), ангиография при оказании первичной медико-санитарной помощи – </w:t>
      </w:r>
      <w:r w:rsidRPr="00C62C14">
        <w:rPr>
          <w:b/>
          <w:i/>
          <w:sz w:val="20"/>
          <w:szCs w:val="20"/>
        </w:rPr>
        <w:t>7 рабочих дней</w:t>
      </w:r>
      <w:r w:rsidRPr="00C62C14">
        <w:rPr>
          <w:i/>
          <w:sz w:val="20"/>
          <w:szCs w:val="20"/>
        </w:rPr>
        <w:t xml:space="preserve">. </w:t>
      </w:r>
    </w:p>
    <w:p w:rsidR="00FF3D4E" w:rsidRPr="00C62C14" w:rsidRDefault="00FF3D4E" w:rsidP="00FF3D4E">
      <w:pPr>
        <w:ind w:firstLine="708"/>
        <w:jc w:val="both"/>
        <w:rPr>
          <w:i/>
          <w:sz w:val="20"/>
          <w:szCs w:val="20"/>
        </w:rPr>
      </w:pPr>
      <w:r w:rsidRPr="00C62C14">
        <w:rPr>
          <w:i/>
          <w:sz w:val="20"/>
          <w:szCs w:val="20"/>
        </w:rPr>
        <w:t>3.</w:t>
      </w:r>
      <w:r w:rsidRPr="00C62C14">
        <w:rPr>
          <w:sz w:val="20"/>
          <w:szCs w:val="20"/>
        </w:rPr>
        <w:t xml:space="preserve"> Д</w:t>
      </w:r>
      <w:r w:rsidRPr="00C62C14">
        <w:rPr>
          <w:i/>
          <w:sz w:val="20"/>
          <w:szCs w:val="20"/>
        </w:rPr>
        <w:t>иагностические инструментальные (рентгенографические исследования, включая маммографию, функциональная диагностика, ультразвуковые исследования) и лабораторные исследования при оказании первичной медико-санитарной помощи не более 7</w:t>
      </w:r>
      <w:r w:rsidRPr="00C62C14">
        <w:rPr>
          <w:b/>
          <w:i/>
          <w:sz w:val="20"/>
          <w:szCs w:val="20"/>
        </w:rPr>
        <w:t xml:space="preserve"> рабочих дней</w:t>
      </w:r>
      <w:r w:rsidRPr="00C62C14">
        <w:rPr>
          <w:i/>
          <w:sz w:val="20"/>
          <w:szCs w:val="20"/>
        </w:rPr>
        <w:t xml:space="preserve"> со дня назначения исследований.</w:t>
      </w:r>
    </w:p>
    <w:p w:rsidR="00FF3D4E" w:rsidRPr="00C62C14" w:rsidRDefault="00FF3D4E" w:rsidP="00FF3D4E">
      <w:pPr>
        <w:ind w:firstLine="708"/>
        <w:jc w:val="both"/>
        <w:rPr>
          <w:i/>
          <w:sz w:val="20"/>
          <w:szCs w:val="20"/>
        </w:rPr>
      </w:pPr>
      <w:r w:rsidRPr="00C62C14">
        <w:rPr>
          <w:i/>
          <w:sz w:val="20"/>
          <w:szCs w:val="20"/>
        </w:rPr>
        <w:t>В зависимости от медицинских показаний, технической возможности медицинской организации, опыта и квалификации специалиста эти исследования могут быть выполнены в медицинской организации более высокого уровня. В этом случае врач должен перенаправить пациента в подобную медицинскую организацию. При этом срок выполнения исследований должен быть соблюден.</w:t>
      </w:r>
    </w:p>
    <w:p w:rsidR="00FF3D4E" w:rsidRPr="00C62C14" w:rsidRDefault="00FF3D4E" w:rsidP="00FF3D4E">
      <w:pPr>
        <w:pStyle w:val="a8"/>
        <w:numPr>
          <w:ilvl w:val="0"/>
          <w:numId w:val="6"/>
        </w:numPr>
        <w:suppressAutoHyphens w:val="0"/>
        <w:spacing w:after="160" w:line="259" w:lineRule="auto"/>
        <w:ind w:left="0" w:firstLine="708"/>
        <w:contextualSpacing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 xml:space="preserve">Повторный прием онколога: </w:t>
      </w:r>
      <w:r w:rsidRPr="00C62C14">
        <w:rPr>
          <w:sz w:val="20"/>
          <w:szCs w:val="20"/>
        </w:rPr>
        <w:t xml:space="preserve">во время приема врач оценивает результаты исследований и устанавливает предварительный/окончательный диагноз. </w:t>
      </w:r>
    </w:p>
    <w:p w:rsidR="00FF3D4E" w:rsidRPr="00C62C14" w:rsidRDefault="00FF3D4E" w:rsidP="00FF3D4E">
      <w:pPr>
        <w:pStyle w:val="a8"/>
        <w:ind w:left="0" w:firstLine="708"/>
        <w:jc w:val="both"/>
        <w:rPr>
          <w:sz w:val="20"/>
          <w:szCs w:val="20"/>
        </w:rPr>
      </w:pPr>
    </w:p>
    <w:p w:rsidR="00FF3D4E" w:rsidRPr="00C62C14" w:rsidRDefault="00FF3D4E" w:rsidP="00FF3D4E">
      <w:pPr>
        <w:pStyle w:val="a8"/>
        <w:numPr>
          <w:ilvl w:val="0"/>
          <w:numId w:val="6"/>
        </w:numPr>
        <w:suppressAutoHyphens w:val="0"/>
        <w:spacing w:after="160" w:line="259" w:lineRule="auto"/>
        <w:ind w:left="0" w:firstLine="708"/>
        <w:contextualSpacing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 xml:space="preserve">Консилиум: </w:t>
      </w:r>
      <w:r w:rsidRPr="00C62C14">
        <w:rPr>
          <w:sz w:val="20"/>
          <w:szCs w:val="20"/>
        </w:rPr>
        <w:t>совещание группы врачей, на котором определяют дальнейшую тактику лечения пациента, в том числе решение вопроса о госпитализации (при наличии показаний).</w:t>
      </w:r>
    </w:p>
    <w:p w:rsidR="00FF3D4E" w:rsidRPr="00C62C14" w:rsidRDefault="00FF3D4E" w:rsidP="00FF3D4E">
      <w:pPr>
        <w:pStyle w:val="a8"/>
        <w:ind w:left="0" w:firstLine="708"/>
        <w:jc w:val="both"/>
        <w:rPr>
          <w:i/>
          <w:sz w:val="20"/>
          <w:szCs w:val="20"/>
        </w:rPr>
      </w:pPr>
      <w:r w:rsidRPr="00C62C14">
        <w:rPr>
          <w:i/>
          <w:sz w:val="20"/>
          <w:szCs w:val="20"/>
        </w:rPr>
        <w:t xml:space="preserve">Срок ожидания госпитализации для оказания специализированной медицинской помощи составляет </w:t>
      </w:r>
      <w:r w:rsidRPr="00C62C14">
        <w:rPr>
          <w:b/>
          <w:i/>
          <w:sz w:val="20"/>
          <w:szCs w:val="20"/>
        </w:rPr>
        <w:t>7 рабочих дней (с момента гистологической верификации или установления предварительного диагноза).</w:t>
      </w:r>
    </w:p>
    <w:p w:rsidR="00FF3D4E" w:rsidRPr="00C62C14" w:rsidRDefault="00FF3D4E" w:rsidP="00FF3D4E">
      <w:pPr>
        <w:pStyle w:val="a8"/>
        <w:ind w:left="0" w:firstLine="708"/>
        <w:rPr>
          <w:sz w:val="20"/>
          <w:szCs w:val="20"/>
        </w:rPr>
      </w:pPr>
    </w:p>
    <w:p w:rsidR="00FF3D4E" w:rsidRPr="00C62C14" w:rsidRDefault="00FF3D4E" w:rsidP="00FF3D4E">
      <w:pPr>
        <w:pStyle w:val="a8"/>
        <w:ind w:left="0" w:firstLine="708"/>
        <w:jc w:val="both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Справка о компании:</w:t>
      </w:r>
    </w:p>
    <w:p w:rsidR="00357F56" w:rsidRPr="00C62C14" w:rsidRDefault="00FF3D4E" w:rsidP="00FF3D4E">
      <w:pPr>
        <w:pStyle w:val="a8"/>
        <w:ind w:left="0" w:firstLine="708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Страховая компания «</w:t>
      </w:r>
      <w:proofErr w:type="spellStart"/>
      <w:r w:rsidRPr="00C62C14">
        <w:rPr>
          <w:sz w:val="20"/>
          <w:szCs w:val="20"/>
        </w:rPr>
        <w:t>СОГАЗ-Мед</w:t>
      </w:r>
      <w:proofErr w:type="spellEnd"/>
      <w:r w:rsidRPr="00C62C14">
        <w:rPr>
          <w:sz w:val="20"/>
          <w:szCs w:val="20"/>
        </w:rPr>
        <w:t>» — лидер системы ОМС. Каждый 3-й житель РФ является нашим застрахованным. Подразделения компании успешно работают в 56 российских регионах и в городе Байконуре. Высококвалифицированные специалисты «</w:t>
      </w:r>
      <w:proofErr w:type="spellStart"/>
      <w:r w:rsidRPr="00C62C14">
        <w:rPr>
          <w:sz w:val="20"/>
          <w:szCs w:val="20"/>
        </w:rPr>
        <w:t>СОГАЗ-Мед</w:t>
      </w:r>
      <w:proofErr w:type="spellEnd"/>
      <w:r w:rsidRPr="00C62C14">
        <w:rPr>
          <w:sz w:val="20"/>
          <w:szCs w:val="20"/>
        </w:rPr>
        <w:t xml:space="preserve">» контролируют качество медицинского обслуживания и защищают права застрахованных в системе ОМС.  </w:t>
      </w:r>
    </w:p>
    <w:p w:rsidR="00FF3D4E" w:rsidRPr="00C62C14" w:rsidRDefault="00FF3D4E" w:rsidP="00FF3D4E">
      <w:pPr>
        <w:ind w:left="-567" w:right="-143"/>
        <w:jc w:val="both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Проверка репродуктивного здоровья по ОМС</w:t>
      </w:r>
    </w:p>
    <w:p w:rsidR="00FF3D4E" w:rsidRPr="00C62C14" w:rsidRDefault="00FF3D4E" w:rsidP="00FF3D4E">
      <w:pPr>
        <w:ind w:left="-567" w:right="-143"/>
        <w:jc w:val="both"/>
        <w:rPr>
          <w:i/>
          <w:sz w:val="20"/>
          <w:szCs w:val="20"/>
        </w:rPr>
      </w:pPr>
      <w:r w:rsidRPr="00C62C14">
        <w:rPr>
          <w:i/>
          <w:sz w:val="20"/>
          <w:szCs w:val="20"/>
        </w:rPr>
        <w:t>Семья – не только ячейка общества, но и главная ценность в жизни каждого. По распоряжению Президента России Владимира Путина, 2024 год объявлен Годом семьи, а в Программу государственных гарантий бесплатного оказания гражданам медицинской помощи на 2024 г. и на плановый период 2025 и 2026 гг. (ПГГ) внесены новшества, благодаря которым все больше людей сможет стать родителями. О новых возможностях для тех, кто задумывается о пополнении семьи, рассказывают эксперты страховой компании «</w:t>
      </w:r>
      <w:proofErr w:type="spellStart"/>
      <w:r w:rsidRPr="00C62C14">
        <w:rPr>
          <w:i/>
          <w:sz w:val="20"/>
          <w:szCs w:val="20"/>
        </w:rPr>
        <w:t>СОГАЗ-Мед</w:t>
      </w:r>
      <w:proofErr w:type="spellEnd"/>
      <w:r w:rsidRPr="00C62C14">
        <w:rPr>
          <w:i/>
          <w:sz w:val="20"/>
          <w:szCs w:val="20"/>
        </w:rPr>
        <w:t xml:space="preserve">». 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Для женщин и мужчин репродуктивного возраста одновременно с прохождением профилактического медицинского осмотра и диспансеризации, начиная с этого года, организуется проведение оценки их репродуктивного здоровья. Все необходимые осмотры и обследования граждане получают в рамках системы ОМС, т.е. бесплатно.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Ни для кого не секрет, что здоровье будущего малыша в большей степени зависит от состояния здоровья его матери, в то время как сама возможность зачатия напрямую связана с тем, насколько здоровы оба родителя. Именно поэтому диспансеризация репродуктивного здоровья взрослого населения в первую очередь направлена на выявление признаков заболеваний и состояний, которые могут негативно повлиять на беременность и ее последующее течение, а также родов и послеродового периода. 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 xml:space="preserve">1-й этап диспансеризации по оценке репродуктивного здоровья </w:t>
      </w:r>
      <w:r w:rsidRPr="00C62C14">
        <w:rPr>
          <w:sz w:val="20"/>
          <w:szCs w:val="20"/>
        </w:rPr>
        <w:t xml:space="preserve">включает в себя </w:t>
      </w:r>
      <w:proofErr w:type="spellStart"/>
      <w:r w:rsidRPr="00C62C14">
        <w:rPr>
          <w:sz w:val="20"/>
          <w:szCs w:val="20"/>
        </w:rPr>
        <w:t>физикальные</w:t>
      </w:r>
      <w:proofErr w:type="spellEnd"/>
      <w:r w:rsidRPr="00C62C14">
        <w:rPr>
          <w:sz w:val="20"/>
          <w:szCs w:val="20"/>
        </w:rPr>
        <w:t xml:space="preserve"> обследования, которые требуют минимального оснащения оборудованием, поэтому могут использоваться в любых условиях, что позволяет повысить охват населения такими мероприятиями. Первичное обследование позволяет врачу поставить предварительный диагноз, чтобы затем подтвердить или опровергнуть его с помощью дальнейшей диагностики – инструментальной, лабораторной.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На 1-м этапе у женщин акушер-гинеколог проведет пальпацию молочных желез, осмотр шейки матки в зеркалах, возьмет материал для микроскопического и цитологического исследований для выявления возбудителей инфекционных заболеваний органов малого таза методом ПЦР (в возрасте 18-29 лет). 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У мужчин входит осмотр врачом-урологом, а при его отсутствии – хирургом, прошедшим подготовку по вопросам репродуктивного здоровья.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Если будут обнаружены какие-то отклонения от нормы, направят на дальнейшие обследования, чтобы уточнить диагноз.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Что входит во </w:t>
      </w:r>
      <w:r w:rsidRPr="00C62C14">
        <w:rPr>
          <w:b/>
          <w:sz w:val="20"/>
          <w:szCs w:val="20"/>
        </w:rPr>
        <w:t>2-й этап диспансеризации</w:t>
      </w:r>
      <w:r w:rsidRPr="00C62C14">
        <w:rPr>
          <w:sz w:val="20"/>
          <w:szCs w:val="20"/>
        </w:rPr>
        <w:t xml:space="preserve">? У женщин: УЗИ молочных желез и органов малого таза (в начале и в конце цикла), выявление инфекций мочеполовой сферы </w:t>
      </w:r>
      <w:proofErr w:type="spellStart"/>
      <w:r w:rsidRPr="00C62C14">
        <w:rPr>
          <w:sz w:val="20"/>
          <w:szCs w:val="20"/>
        </w:rPr>
        <w:t>ПЦР-методом</w:t>
      </w:r>
      <w:proofErr w:type="spellEnd"/>
      <w:r w:rsidRPr="00C62C14">
        <w:rPr>
          <w:sz w:val="20"/>
          <w:szCs w:val="20"/>
        </w:rPr>
        <w:t xml:space="preserve"> в возрастной группе от 30 до 49 лет. По результатам – повторный осмотр акушером-гинекологом.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У мужчин включает в себя </w:t>
      </w:r>
      <w:proofErr w:type="spellStart"/>
      <w:r w:rsidRPr="00C62C14">
        <w:rPr>
          <w:sz w:val="20"/>
          <w:szCs w:val="20"/>
        </w:rPr>
        <w:t>спермограмму</w:t>
      </w:r>
      <w:proofErr w:type="spellEnd"/>
      <w:r w:rsidRPr="00C62C14">
        <w:rPr>
          <w:sz w:val="20"/>
          <w:szCs w:val="20"/>
        </w:rPr>
        <w:t xml:space="preserve"> для оценки способности к зачатию и обнаружения урологических заболеваний, исследования для выявления инфекционных заболеваний органов малого таза, УЗИ предстательной железы и органов мошонки. В завершение – обязательный визит к урологу, а при отсутствии такого специалиста – к хирургу с профильной подготовкой.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lastRenderedPageBreak/>
        <w:t>Важно знать:</w:t>
      </w:r>
      <w:r w:rsidRPr="00C62C14">
        <w:rPr>
          <w:sz w:val="20"/>
          <w:szCs w:val="20"/>
        </w:rPr>
        <w:t xml:space="preserve"> отсутствие в поликлинике по месту вашего прикрепления возможности для оценки репродуктивного здоровья ни в коей мере не должно быть препятствием для ее проведения. 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То есть при невозможности прохождения всех исследований в одной медицинской организации, в ней должны произвести забор материала, а потом направить его в иную </w:t>
      </w:r>
      <w:proofErr w:type="spellStart"/>
      <w:r w:rsidRPr="00C62C14">
        <w:rPr>
          <w:sz w:val="20"/>
          <w:szCs w:val="20"/>
        </w:rPr>
        <w:t>медорганизацию</w:t>
      </w:r>
      <w:proofErr w:type="spellEnd"/>
      <w:r w:rsidRPr="00C62C14">
        <w:rPr>
          <w:sz w:val="20"/>
          <w:szCs w:val="20"/>
        </w:rPr>
        <w:t xml:space="preserve">, в том числе федеральную. А при отсутствии в поликлинике нужных специалистов, участвующих в диспансеризации по оценке репродуктивного здоровья (акушер-гинеколог, уролог, должным образом подготовленный хирург), эта </w:t>
      </w:r>
      <w:proofErr w:type="spellStart"/>
      <w:r w:rsidRPr="00C62C14">
        <w:rPr>
          <w:sz w:val="20"/>
          <w:szCs w:val="20"/>
        </w:rPr>
        <w:t>медорганизация</w:t>
      </w:r>
      <w:proofErr w:type="spellEnd"/>
      <w:r w:rsidRPr="00C62C14">
        <w:rPr>
          <w:sz w:val="20"/>
          <w:szCs w:val="20"/>
        </w:rPr>
        <w:t xml:space="preserve"> должна привлечь нужных врачей (в том числе на основе выездных форм работы) и обязательно проинформировать граждан о дате и времени их приема.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«Крепкое здоровье родителей – необходимое условие для рождения здорового ребенка. Обнаружить риски развития патологий и заболевания на ранних стадиях, устранить препятствия на пути к счастливому материнству и отцовству помогут профилактические мероприятия по полису ОМС. Российская система обязательного медицинского страхования предоставляет гражданам широкие возможности в плане профилактики и лечения, и я прошу граждан ими не пренебрегать ради себя самих и нашего общего будущего», – говорит Д.В. Толстов, Генеральный директор страховой компании «</w:t>
      </w:r>
      <w:proofErr w:type="spellStart"/>
      <w:r w:rsidRPr="00C62C14">
        <w:rPr>
          <w:sz w:val="20"/>
          <w:szCs w:val="20"/>
        </w:rPr>
        <w:t>СОГАЗ-Мед</w:t>
      </w:r>
      <w:proofErr w:type="spellEnd"/>
      <w:r w:rsidRPr="00C62C14">
        <w:rPr>
          <w:sz w:val="20"/>
          <w:szCs w:val="20"/>
        </w:rPr>
        <w:t>».</w:t>
      </w:r>
    </w:p>
    <w:p w:rsidR="00FF3D4E" w:rsidRPr="00C62C14" w:rsidRDefault="00FF3D4E" w:rsidP="00FF3D4E">
      <w:pPr>
        <w:ind w:left="-567" w:right="-143"/>
        <w:jc w:val="both"/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5D6B2D" w:rsidRPr="00C62C14" w:rsidRDefault="005D6B2D" w:rsidP="005D6B2D">
      <w:pPr>
        <w:jc w:val="center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Российская Федерация</w:t>
      </w:r>
    </w:p>
    <w:p w:rsidR="005D6B2D" w:rsidRPr="00C62C14" w:rsidRDefault="005D6B2D" w:rsidP="005D6B2D">
      <w:pPr>
        <w:jc w:val="center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Администрация Угловского городского поселения</w:t>
      </w:r>
    </w:p>
    <w:p w:rsidR="005D6B2D" w:rsidRPr="00C62C14" w:rsidRDefault="005D6B2D" w:rsidP="005D6B2D">
      <w:pPr>
        <w:jc w:val="center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5D6B2D" w:rsidRPr="00C62C14" w:rsidRDefault="005D6B2D" w:rsidP="005D6B2D">
      <w:pPr>
        <w:jc w:val="center"/>
        <w:rPr>
          <w:sz w:val="20"/>
          <w:szCs w:val="20"/>
        </w:rPr>
      </w:pPr>
    </w:p>
    <w:p w:rsidR="005D6B2D" w:rsidRPr="00C62C14" w:rsidRDefault="005D6B2D" w:rsidP="005D6B2D">
      <w:pPr>
        <w:jc w:val="center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ПОСТАНОВЛЕНИЕ</w:t>
      </w:r>
    </w:p>
    <w:p w:rsidR="005D6B2D" w:rsidRPr="00C62C14" w:rsidRDefault="005D6B2D" w:rsidP="005D6B2D">
      <w:pPr>
        <w:rPr>
          <w:sz w:val="20"/>
          <w:szCs w:val="20"/>
        </w:rPr>
      </w:pPr>
    </w:p>
    <w:p w:rsidR="005D6B2D" w:rsidRPr="00C62C14" w:rsidRDefault="005D6B2D" w:rsidP="005D6B2D">
      <w:pPr>
        <w:tabs>
          <w:tab w:val="left" w:pos="4536"/>
        </w:tabs>
        <w:spacing w:line="240" w:lineRule="exact"/>
        <w:jc w:val="center"/>
        <w:rPr>
          <w:sz w:val="20"/>
          <w:szCs w:val="20"/>
        </w:rPr>
      </w:pPr>
      <w:r w:rsidRPr="00C62C14">
        <w:rPr>
          <w:sz w:val="20"/>
          <w:szCs w:val="20"/>
        </w:rPr>
        <w:t>от 27.03.2023 № 139</w:t>
      </w:r>
    </w:p>
    <w:p w:rsidR="005D6B2D" w:rsidRPr="00C62C14" w:rsidRDefault="005D6B2D" w:rsidP="005D6B2D">
      <w:pPr>
        <w:tabs>
          <w:tab w:val="left" w:pos="4536"/>
        </w:tabs>
        <w:spacing w:line="240" w:lineRule="exact"/>
        <w:jc w:val="center"/>
        <w:rPr>
          <w:sz w:val="20"/>
          <w:szCs w:val="20"/>
        </w:rPr>
      </w:pPr>
    </w:p>
    <w:p w:rsidR="005D6B2D" w:rsidRPr="00C62C14" w:rsidRDefault="005D6B2D" w:rsidP="005D6B2D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  <w:r w:rsidRPr="00C62C14">
        <w:rPr>
          <w:sz w:val="20"/>
          <w:szCs w:val="20"/>
        </w:rPr>
        <w:t>р.п. Угловка</w:t>
      </w:r>
    </w:p>
    <w:p w:rsidR="005D6B2D" w:rsidRPr="00C62C14" w:rsidRDefault="005D6B2D" w:rsidP="005D6B2D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</w:p>
    <w:p w:rsidR="005D6B2D" w:rsidRPr="00C62C14" w:rsidRDefault="005D6B2D" w:rsidP="005D6B2D">
      <w:pPr>
        <w:spacing w:line="320" w:lineRule="exact"/>
        <w:jc w:val="center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О внесении изменений в Постановление №369 от 31.08.2016г «О комиссии по землепользованию и застройке Угловского городского поселения»</w:t>
      </w:r>
    </w:p>
    <w:p w:rsidR="005D6B2D" w:rsidRPr="00C62C14" w:rsidRDefault="005D6B2D" w:rsidP="005D6B2D">
      <w:pPr>
        <w:spacing w:line="320" w:lineRule="exact"/>
        <w:rPr>
          <w:b/>
          <w:sz w:val="20"/>
          <w:szCs w:val="20"/>
        </w:rPr>
      </w:pPr>
    </w:p>
    <w:p w:rsidR="005D6B2D" w:rsidRPr="00C62C14" w:rsidRDefault="005D6B2D" w:rsidP="005D6B2D">
      <w:pPr>
        <w:spacing w:line="320" w:lineRule="exact"/>
        <w:rPr>
          <w:b/>
          <w:sz w:val="20"/>
          <w:szCs w:val="20"/>
        </w:rPr>
      </w:pP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              Руководствуясь Федеральным законом от 06 октября 2003 года                № 131-ФЗ  «Об общих принципах организации местного самоуправления в Российской Федерации», Градостроительным кодексом Российской Федерации, Уставом Угловского городского поселения Администрация Угловского городского поселения </w:t>
      </w:r>
    </w:p>
    <w:p w:rsidR="005D6B2D" w:rsidRPr="00C62C14" w:rsidRDefault="005D6B2D" w:rsidP="005D6B2D">
      <w:pPr>
        <w:spacing w:line="320" w:lineRule="exact"/>
        <w:jc w:val="both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ПОСТАНОВЛЯЕТ: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            1. Внести изменения в постановление №369 от 31.08.2016 «О комиссии по землепользованию и застройке Угловского городского поселения», а именно: изложить пункт 2 постановления в следующей редакции: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r w:rsidRPr="00C62C14">
        <w:rPr>
          <w:sz w:val="20"/>
          <w:szCs w:val="20"/>
        </w:rPr>
        <w:t>«Утвердить состав комиссии по работе с правилами землепользования и застройки Угловского городского поселения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>Иванова Ю. А.</w:t>
      </w:r>
      <w:r w:rsidRPr="00C62C14">
        <w:rPr>
          <w:sz w:val="20"/>
          <w:szCs w:val="20"/>
        </w:rPr>
        <w:t xml:space="preserve"> - Глава Угловского городского поселения, председатель комиссии;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>Звонарева Т.Н.</w:t>
      </w:r>
      <w:r w:rsidRPr="00C62C14">
        <w:rPr>
          <w:sz w:val="20"/>
          <w:szCs w:val="20"/>
        </w:rPr>
        <w:t xml:space="preserve"> - Заместитель Главы администрации, заместитель председателя комиссии;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proofErr w:type="spellStart"/>
      <w:r w:rsidRPr="00C62C14">
        <w:rPr>
          <w:b/>
          <w:sz w:val="20"/>
          <w:szCs w:val="20"/>
        </w:rPr>
        <w:t>Свистунова</w:t>
      </w:r>
      <w:proofErr w:type="spellEnd"/>
      <w:r w:rsidRPr="00C62C14">
        <w:rPr>
          <w:b/>
          <w:sz w:val="20"/>
          <w:szCs w:val="20"/>
        </w:rPr>
        <w:t xml:space="preserve"> Д. И.</w:t>
      </w:r>
      <w:r w:rsidRPr="00C62C14">
        <w:rPr>
          <w:sz w:val="20"/>
          <w:szCs w:val="20"/>
        </w:rPr>
        <w:t xml:space="preserve"> – ведущий специалист Администрации Угловского городского поселения, секретарь комиссии;</w:t>
      </w:r>
    </w:p>
    <w:p w:rsidR="005D6B2D" w:rsidRPr="00C62C14" w:rsidRDefault="005D6B2D" w:rsidP="005D6B2D">
      <w:pPr>
        <w:spacing w:line="320" w:lineRule="exact"/>
        <w:jc w:val="center"/>
        <w:rPr>
          <w:b/>
          <w:sz w:val="20"/>
          <w:szCs w:val="20"/>
        </w:rPr>
      </w:pPr>
      <w:r w:rsidRPr="00C62C14">
        <w:rPr>
          <w:b/>
          <w:sz w:val="20"/>
          <w:szCs w:val="20"/>
        </w:rPr>
        <w:t>Члены комиссии: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>Егорова А. А.</w:t>
      </w:r>
      <w:r w:rsidRPr="00C62C14">
        <w:rPr>
          <w:sz w:val="20"/>
          <w:szCs w:val="20"/>
        </w:rPr>
        <w:t xml:space="preserve"> -  специалист 1 категории Администрации Угловского городского поселения;</w:t>
      </w:r>
    </w:p>
    <w:p w:rsidR="005D6B2D" w:rsidRPr="00C62C14" w:rsidRDefault="005D6B2D" w:rsidP="005D6B2D">
      <w:pPr>
        <w:spacing w:line="320" w:lineRule="exact"/>
        <w:jc w:val="both"/>
        <w:rPr>
          <w:b/>
          <w:sz w:val="20"/>
          <w:szCs w:val="20"/>
        </w:rPr>
      </w:pPr>
      <w:proofErr w:type="spellStart"/>
      <w:r w:rsidRPr="00C62C14">
        <w:rPr>
          <w:b/>
          <w:sz w:val="20"/>
          <w:szCs w:val="20"/>
        </w:rPr>
        <w:lastRenderedPageBreak/>
        <w:t>Каликулина</w:t>
      </w:r>
      <w:proofErr w:type="spellEnd"/>
      <w:r w:rsidRPr="00C62C14">
        <w:rPr>
          <w:b/>
          <w:sz w:val="20"/>
          <w:szCs w:val="20"/>
        </w:rPr>
        <w:t xml:space="preserve"> Ю.А. - </w:t>
      </w:r>
      <w:r w:rsidRPr="00C62C14">
        <w:rPr>
          <w:sz w:val="20"/>
          <w:szCs w:val="20"/>
        </w:rPr>
        <w:t>ведущий  служащий - эксперт Администрации Угловского городского  поселения;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>Жданова Е.П.</w:t>
      </w:r>
      <w:r w:rsidRPr="00C62C14">
        <w:rPr>
          <w:sz w:val="20"/>
          <w:szCs w:val="20"/>
        </w:rPr>
        <w:t xml:space="preserve"> – специалист 1 категории и Администрации Угловского городского поселения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>Дмитриев Н.А</w:t>
      </w:r>
      <w:r w:rsidRPr="00C62C14">
        <w:rPr>
          <w:sz w:val="20"/>
          <w:szCs w:val="20"/>
        </w:rPr>
        <w:t>. - депутат Совета депутатов Угловского городского поселения;</w:t>
      </w:r>
    </w:p>
    <w:p w:rsidR="005D6B2D" w:rsidRPr="00C62C14" w:rsidRDefault="005D6B2D" w:rsidP="005D6B2D">
      <w:pPr>
        <w:jc w:val="both"/>
        <w:rPr>
          <w:sz w:val="20"/>
          <w:szCs w:val="20"/>
        </w:rPr>
      </w:pPr>
      <w:r w:rsidRPr="00C62C14">
        <w:rPr>
          <w:b/>
          <w:sz w:val="20"/>
          <w:szCs w:val="20"/>
        </w:rPr>
        <w:t xml:space="preserve">  Петрова Н.А.</w:t>
      </w:r>
      <w:r w:rsidRPr="00C62C14">
        <w:rPr>
          <w:sz w:val="20"/>
          <w:szCs w:val="20"/>
        </w:rPr>
        <w:t xml:space="preserve"> -  депутат Совета депутатов Угловского городского поселения».</w:t>
      </w:r>
    </w:p>
    <w:p w:rsidR="005D6B2D" w:rsidRPr="00C62C14" w:rsidRDefault="005D6B2D" w:rsidP="005D6B2D">
      <w:pPr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        2. Считать утратившими силу: постановление Администрации Угловского городского поселения от 18.04.2023 № 161 «О внесении изменений в Постановление №369 от 31.08.2016г «О комиссии по землепользованию и застройке Угловского городского поселения»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  <w:r w:rsidRPr="00C62C14">
        <w:rPr>
          <w:sz w:val="20"/>
          <w:szCs w:val="20"/>
        </w:rPr>
        <w:t xml:space="preserve">        3.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 в информационно-телекоммуникационной сети Интернет.</w:t>
      </w: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</w:p>
    <w:p w:rsidR="005D6B2D" w:rsidRPr="00C62C14" w:rsidRDefault="005D6B2D" w:rsidP="005D6B2D">
      <w:pPr>
        <w:spacing w:line="320" w:lineRule="exact"/>
        <w:jc w:val="both"/>
        <w:rPr>
          <w:sz w:val="20"/>
          <w:szCs w:val="20"/>
        </w:rPr>
      </w:pPr>
    </w:p>
    <w:p w:rsidR="005D6B2D" w:rsidRPr="00C62C14" w:rsidRDefault="005D6B2D" w:rsidP="005D6B2D">
      <w:pPr>
        <w:rPr>
          <w:sz w:val="20"/>
          <w:szCs w:val="20"/>
        </w:rPr>
      </w:pPr>
      <w:r w:rsidRPr="00C62C14">
        <w:rPr>
          <w:b/>
          <w:sz w:val="20"/>
          <w:szCs w:val="20"/>
        </w:rPr>
        <w:t>Заместитель Главы администрации  Т. Н. Звонарёва</w:t>
      </w:r>
    </w:p>
    <w:p w:rsidR="00357F56" w:rsidRPr="00C62C14" w:rsidRDefault="00357F56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Pr="00C62C14" w:rsidRDefault="00FF3D4E">
      <w:pPr>
        <w:rPr>
          <w:sz w:val="20"/>
          <w:szCs w:val="20"/>
        </w:rPr>
      </w:pPr>
    </w:p>
    <w:p w:rsidR="00FF3D4E" w:rsidRDefault="00FF3D4E">
      <w:pPr>
        <w:rPr>
          <w:sz w:val="20"/>
          <w:szCs w:val="20"/>
        </w:rPr>
      </w:pPr>
    </w:p>
    <w:p w:rsidR="00C24A56" w:rsidRDefault="00C24A56">
      <w:pPr>
        <w:rPr>
          <w:sz w:val="20"/>
          <w:szCs w:val="20"/>
        </w:rPr>
      </w:pPr>
    </w:p>
    <w:p w:rsidR="00B574F8" w:rsidRDefault="00B574F8">
      <w:pPr>
        <w:rPr>
          <w:sz w:val="20"/>
          <w:szCs w:val="20"/>
        </w:rPr>
      </w:pPr>
    </w:p>
    <w:p w:rsidR="00B574F8" w:rsidRDefault="00B574F8">
      <w:pPr>
        <w:rPr>
          <w:sz w:val="20"/>
          <w:szCs w:val="20"/>
        </w:rPr>
      </w:pPr>
    </w:p>
    <w:p w:rsidR="00C24A56" w:rsidRPr="00C62C14" w:rsidRDefault="00C24A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357F56" w:rsidRPr="00C62C14" w:rsidTr="005D6B2D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357F56" w:rsidRPr="00C62C14" w:rsidRDefault="00357F56" w:rsidP="005D6B2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2C14"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357F56" w:rsidRPr="00C62C14" w:rsidRDefault="00357F56" w:rsidP="005D6B2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2C14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357F56" w:rsidRPr="00C62C14" w:rsidRDefault="00357F56" w:rsidP="005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62C14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57F56" w:rsidRPr="00C62C14" w:rsidRDefault="00357F56" w:rsidP="005D6B2D">
            <w:pPr>
              <w:spacing w:line="276" w:lineRule="auto"/>
              <w:rPr>
                <w:sz w:val="20"/>
                <w:szCs w:val="20"/>
              </w:rPr>
            </w:pPr>
          </w:p>
          <w:p w:rsidR="00357F56" w:rsidRPr="00C62C14" w:rsidRDefault="00357F56" w:rsidP="005D6B2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2C14">
              <w:rPr>
                <w:rFonts w:ascii="Times New Roman" w:hAnsi="Times New Roman" w:cs="Times New Roman"/>
                <w:lang w:val="en-US"/>
              </w:rPr>
              <w:t>E</w:t>
            </w:r>
            <w:r w:rsidRPr="00C62C14">
              <w:rPr>
                <w:rFonts w:ascii="Times New Roman" w:hAnsi="Times New Roman" w:cs="Times New Roman"/>
              </w:rPr>
              <w:t>-</w:t>
            </w:r>
            <w:r w:rsidRPr="00C62C14">
              <w:rPr>
                <w:rFonts w:ascii="Times New Roman" w:hAnsi="Times New Roman" w:cs="Times New Roman"/>
                <w:lang w:val="en-US"/>
              </w:rPr>
              <w:t>mail</w:t>
            </w:r>
            <w:r w:rsidRPr="00C62C14">
              <w:rPr>
                <w:rFonts w:ascii="Times New Roman" w:hAnsi="Times New Roman" w:cs="Times New Roman"/>
              </w:rPr>
              <w:t>:</w:t>
            </w:r>
            <w:proofErr w:type="spellStart"/>
            <w:r w:rsidRPr="00C62C14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C62C14">
              <w:rPr>
                <w:rFonts w:ascii="Times New Roman" w:hAnsi="Times New Roman" w:cs="Times New Roman"/>
              </w:rPr>
              <w:t>@</w:t>
            </w:r>
            <w:proofErr w:type="spellStart"/>
            <w:r w:rsidRPr="00C62C14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C62C14">
              <w:rPr>
                <w:rFonts w:ascii="Times New Roman" w:hAnsi="Times New Roman" w:cs="Times New Roman"/>
              </w:rPr>
              <w:t>.</w:t>
            </w:r>
            <w:proofErr w:type="spellStart"/>
            <w:r w:rsidRPr="00C62C14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357F56" w:rsidRPr="00C62C14" w:rsidRDefault="00357F56" w:rsidP="005D6B2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2C14">
              <w:rPr>
                <w:rFonts w:ascii="Times New Roman" w:hAnsi="Times New Roman" w:cs="Times New Roman"/>
              </w:rPr>
              <w:t>Интернет-сайт:</w:t>
            </w:r>
          </w:p>
          <w:p w:rsidR="00357F56" w:rsidRPr="00C62C14" w:rsidRDefault="00927B7B" w:rsidP="005D6B2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hyperlink r:id="rId13" w:history="1">
              <w:r w:rsidR="00357F56" w:rsidRPr="00C62C14">
                <w:rPr>
                  <w:rStyle w:val="af2"/>
                  <w:rFonts w:ascii="Times New Roman" w:hAnsi="Times New Roman"/>
                  <w:lang w:val="en-US"/>
                </w:rPr>
                <w:t>www</w:t>
              </w:r>
              <w:r w:rsidR="00357F56" w:rsidRPr="00C62C14">
                <w:rPr>
                  <w:rStyle w:val="af2"/>
                  <w:rFonts w:ascii="Times New Roman" w:hAnsi="Times New Roman"/>
                </w:rPr>
                <w:t>.</w:t>
              </w:r>
              <w:proofErr w:type="spellStart"/>
              <w:r w:rsidR="00357F56" w:rsidRPr="00C62C14">
                <w:rPr>
                  <w:rStyle w:val="af2"/>
                  <w:rFonts w:ascii="Times New Roman" w:hAnsi="Times New Roman"/>
                  <w:lang w:val="en-US"/>
                </w:rPr>
                <w:t>uglovkaadm</w:t>
              </w:r>
              <w:proofErr w:type="spellEnd"/>
              <w:r w:rsidR="00357F56" w:rsidRPr="00C62C14">
                <w:rPr>
                  <w:rStyle w:val="af2"/>
                  <w:rFonts w:ascii="Times New Roman" w:hAnsi="Times New Roman"/>
                </w:rPr>
                <w:t>.</w:t>
              </w:r>
              <w:proofErr w:type="spellStart"/>
              <w:r w:rsidR="00357F56" w:rsidRPr="00C62C14">
                <w:rPr>
                  <w:rStyle w:val="af2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357F56" w:rsidRPr="00C62C14" w:rsidRDefault="00357F56" w:rsidP="005D6B2D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2C14">
              <w:rPr>
                <w:rFonts w:ascii="Times New Roman" w:hAnsi="Times New Roman" w:cs="Times New Roman"/>
              </w:rPr>
              <w:t>Главный редактор:</w:t>
            </w:r>
          </w:p>
          <w:p w:rsidR="00357F56" w:rsidRPr="00C62C14" w:rsidRDefault="00357F56" w:rsidP="005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62C14">
              <w:rPr>
                <w:sz w:val="20"/>
                <w:szCs w:val="20"/>
              </w:rPr>
              <w:t>Ю.А.Иванова</w:t>
            </w:r>
          </w:p>
          <w:p w:rsidR="00357F56" w:rsidRPr="00C62C14" w:rsidRDefault="00357F56" w:rsidP="005D6B2D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57F56" w:rsidRPr="00C62C14" w:rsidRDefault="00357F56" w:rsidP="005D6B2D">
            <w:pPr>
              <w:spacing w:line="276" w:lineRule="auto"/>
              <w:rPr>
                <w:sz w:val="20"/>
                <w:szCs w:val="20"/>
              </w:rPr>
            </w:pPr>
          </w:p>
          <w:p w:rsidR="00357F56" w:rsidRPr="00C62C14" w:rsidRDefault="00357F56" w:rsidP="005D6B2D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C62C14">
              <w:rPr>
                <w:sz w:val="20"/>
                <w:szCs w:val="20"/>
              </w:rPr>
              <w:t>Тираж: 4 экземпляра</w:t>
            </w:r>
          </w:p>
          <w:p w:rsidR="00357F56" w:rsidRPr="00C62C14" w:rsidRDefault="00357F56" w:rsidP="005D6B2D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C62C14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357F56" w:rsidRPr="00C62C14" w:rsidRDefault="00357F56" w:rsidP="005D6B2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357F56" w:rsidRPr="00C62C14" w:rsidRDefault="00357F56" w:rsidP="005D6B2D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57F56" w:rsidRPr="00C62C14" w:rsidRDefault="00357F56" w:rsidP="005D6B2D">
            <w:pPr>
              <w:spacing w:line="276" w:lineRule="auto"/>
              <w:rPr>
                <w:sz w:val="20"/>
                <w:szCs w:val="20"/>
              </w:rPr>
            </w:pPr>
          </w:p>
          <w:p w:rsidR="00357F56" w:rsidRPr="00C62C14" w:rsidRDefault="00357F56" w:rsidP="005D6B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62C14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357F56" w:rsidRPr="00C62C14" w:rsidRDefault="00357F56" w:rsidP="005D6B2D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357F56" w:rsidRPr="00C62C14" w:rsidRDefault="00357F56" w:rsidP="005D6B2D">
            <w:pPr>
              <w:spacing w:line="276" w:lineRule="auto"/>
              <w:rPr>
                <w:sz w:val="20"/>
                <w:szCs w:val="20"/>
              </w:rPr>
            </w:pPr>
          </w:p>
          <w:p w:rsidR="00357F56" w:rsidRPr="00C62C14" w:rsidRDefault="00357F56" w:rsidP="005D6B2D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p w:rsidR="00357F56" w:rsidRPr="00C62C14" w:rsidRDefault="00357F56">
      <w:pPr>
        <w:rPr>
          <w:sz w:val="20"/>
          <w:szCs w:val="20"/>
        </w:rPr>
      </w:pPr>
    </w:p>
    <w:sectPr w:rsidR="00357F56" w:rsidRPr="00C62C14" w:rsidSect="00AE4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8D3" w:rsidRDefault="001618D3" w:rsidP="00357F56">
      <w:r>
        <w:separator/>
      </w:r>
    </w:p>
  </w:endnote>
  <w:endnote w:type="continuationSeparator" w:id="0">
    <w:p w:rsidR="001618D3" w:rsidRDefault="001618D3" w:rsidP="00357F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8D3" w:rsidRDefault="001618D3" w:rsidP="00357F56">
      <w:r>
        <w:separator/>
      </w:r>
    </w:p>
  </w:footnote>
  <w:footnote w:type="continuationSeparator" w:id="0">
    <w:p w:rsidR="001618D3" w:rsidRDefault="001618D3" w:rsidP="00357F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B2D" w:rsidRDefault="005D6B2D" w:rsidP="005D6B2D">
    <w:pPr>
      <w:pStyle w:val="ac"/>
      <w:tabs>
        <w:tab w:val="left" w:pos="7753"/>
      </w:tabs>
      <w:jc w:val="right"/>
    </w:pPr>
    <w:r>
      <w:tab/>
    </w:r>
  </w:p>
  <w:p w:rsidR="005D6B2D" w:rsidRDefault="005D6B2D" w:rsidP="005D6B2D">
    <w:pPr>
      <w:pStyle w:val="ac"/>
      <w:tabs>
        <w:tab w:val="left" w:pos="7753"/>
      </w:tabs>
      <w:jc w:val="right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 CYR" w:hAnsi="Times New Roman CYR" w:cs="Times New Roman CYR" w:hint="default"/>
        <w:sz w:val="28"/>
        <w:szCs w:val="28"/>
      </w:rPr>
    </w:lvl>
  </w:abstractNum>
  <w:abstractNum w:abstractNumId="2">
    <w:nsid w:val="43096A6C"/>
    <w:multiLevelType w:val="hybridMultilevel"/>
    <w:tmpl w:val="6846CC42"/>
    <w:lvl w:ilvl="0" w:tplc="F47CC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DC0797"/>
    <w:multiLevelType w:val="hybridMultilevel"/>
    <w:tmpl w:val="291EA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943B62"/>
    <w:multiLevelType w:val="hybridMultilevel"/>
    <w:tmpl w:val="A5D0B28E"/>
    <w:lvl w:ilvl="0" w:tplc="952E88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7F56"/>
    <w:rsid w:val="00002B7A"/>
    <w:rsid w:val="0001067A"/>
    <w:rsid w:val="001618D3"/>
    <w:rsid w:val="00357F56"/>
    <w:rsid w:val="003C3EC2"/>
    <w:rsid w:val="005D6B2D"/>
    <w:rsid w:val="00795DE2"/>
    <w:rsid w:val="00927B7B"/>
    <w:rsid w:val="00AE4034"/>
    <w:rsid w:val="00B574F8"/>
    <w:rsid w:val="00C24A56"/>
    <w:rsid w:val="00C62C14"/>
    <w:rsid w:val="00E932C0"/>
    <w:rsid w:val="00FF3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F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57F56"/>
    <w:pPr>
      <w:keepNext/>
      <w:tabs>
        <w:tab w:val="num" w:pos="432"/>
      </w:tabs>
      <w:suppressAutoHyphens/>
      <w:ind w:left="432" w:hanging="432"/>
      <w:jc w:val="center"/>
      <w:outlineLvl w:val="0"/>
    </w:pPr>
    <w:rPr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357F56"/>
    <w:pPr>
      <w:keepNext/>
      <w:tabs>
        <w:tab w:val="num" w:pos="720"/>
      </w:tabs>
      <w:suppressAutoHyphens/>
      <w:ind w:left="720" w:hanging="720"/>
      <w:jc w:val="both"/>
      <w:outlineLvl w:val="2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7F5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357F5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3">
    <w:name w:val="Normal (Web)"/>
    <w:basedOn w:val="a"/>
    <w:uiPriority w:val="99"/>
    <w:rsid w:val="00357F56"/>
    <w:pPr>
      <w:suppressAutoHyphens/>
      <w:spacing w:before="280" w:after="280"/>
    </w:pPr>
    <w:rPr>
      <w:rFonts w:eastAsia="Calibri"/>
      <w:lang w:eastAsia="ar-SA"/>
    </w:rPr>
  </w:style>
  <w:style w:type="paragraph" w:styleId="a4">
    <w:name w:val="Body Text"/>
    <w:basedOn w:val="a"/>
    <w:link w:val="a5"/>
    <w:rsid w:val="00357F56"/>
    <w:pPr>
      <w:suppressAutoHyphens/>
      <w:spacing w:after="120"/>
    </w:pPr>
    <w:rPr>
      <w:lang w:eastAsia="ar-SA"/>
    </w:rPr>
  </w:style>
  <w:style w:type="character" w:customStyle="1" w:styleId="a5">
    <w:name w:val="Основной текст Знак"/>
    <w:basedOn w:val="a0"/>
    <w:link w:val="a4"/>
    <w:rsid w:val="00357F5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"/>
    <w:basedOn w:val="a4"/>
    <w:rsid w:val="00357F56"/>
    <w:rPr>
      <w:rFonts w:cs="Mangal"/>
    </w:rPr>
  </w:style>
  <w:style w:type="paragraph" w:customStyle="1" w:styleId="a7">
    <w:basedOn w:val="a"/>
    <w:next w:val="a4"/>
    <w:rsid w:val="00357F56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1">
    <w:name w:val="Название1"/>
    <w:basedOn w:val="a"/>
    <w:rsid w:val="00357F56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2">
    <w:name w:val="Указатель1"/>
    <w:basedOn w:val="a"/>
    <w:rsid w:val="00357F56"/>
    <w:pPr>
      <w:suppressLineNumbers/>
      <w:suppressAutoHyphens/>
    </w:pPr>
    <w:rPr>
      <w:rFonts w:cs="Mangal"/>
      <w:lang w:eastAsia="ar-SA"/>
    </w:rPr>
  </w:style>
  <w:style w:type="paragraph" w:customStyle="1" w:styleId="13">
    <w:name w:val="Текст1"/>
    <w:basedOn w:val="a"/>
    <w:rsid w:val="00357F56"/>
    <w:pPr>
      <w:suppressAutoHyphens/>
    </w:pPr>
    <w:rPr>
      <w:rFonts w:ascii="Courier New" w:hAnsi="Courier New" w:cs="Courier New"/>
      <w:sz w:val="28"/>
      <w:szCs w:val="20"/>
      <w:lang w:eastAsia="ar-SA"/>
    </w:rPr>
  </w:style>
  <w:style w:type="paragraph" w:styleId="a8">
    <w:name w:val="List Paragraph"/>
    <w:basedOn w:val="a"/>
    <w:uiPriority w:val="34"/>
    <w:qFormat/>
    <w:rsid w:val="00357F56"/>
    <w:pPr>
      <w:suppressAutoHyphens/>
      <w:ind w:left="720"/>
    </w:pPr>
    <w:rPr>
      <w:lang w:eastAsia="ar-SA"/>
    </w:rPr>
  </w:style>
  <w:style w:type="paragraph" w:customStyle="1" w:styleId="ConsPlusNormal">
    <w:name w:val="ConsPlusNormal"/>
    <w:rsid w:val="00357F5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357F56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14">
    <w:name w:val="Абзац списка1"/>
    <w:basedOn w:val="a"/>
    <w:rsid w:val="00357F56"/>
    <w:pPr>
      <w:suppressAutoHyphens/>
      <w:ind w:left="720"/>
    </w:pPr>
    <w:rPr>
      <w:rFonts w:eastAsia="Calibri"/>
      <w:lang w:eastAsia="ar-SA"/>
    </w:rPr>
  </w:style>
  <w:style w:type="paragraph" w:customStyle="1" w:styleId="ConsPlusNonformat">
    <w:name w:val="ConsPlusNonformat"/>
    <w:rsid w:val="00357F56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9">
    <w:name w:val="Содержимое таблицы"/>
    <w:basedOn w:val="a"/>
    <w:rsid w:val="00357F56"/>
    <w:pPr>
      <w:suppressLineNumbers/>
      <w:suppressAutoHyphens/>
    </w:pPr>
    <w:rPr>
      <w:lang w:eastAsia="ar-SA"/>
    </w:rPr>
  </w:style>
  <w:style w:type="paragraph" w:customStyle="1" w:styleId="aa">
    <w:name w:val="Заголовок таблицы"/>
    <w:basedOn w:val="a9"/>
    <w:rsid w:val="00357F56"/>
    <w:pPr>
      <w:jc w:val="center"/>
    </w:pPr>
    <w:rPr>
      <w:b/>
      <w:bCs/>
    </w:rPr>
  </w:style>
  <w:style w:type="paragraph" w:customStyle="1" w:styleId="ab">
    <w:name w:val="Содержимое врезки"/>
    <w:basedOn w:val="a4"/>
    <w:rsid w:val="00357F56"/>
  </w:style>
  <w:style w:type="character" w:customStyle="1" w:styleId="WW8Num1z0">
    <w:name w:val="WW8Num1z0"/>
    <w:rsid w:val="00357F56"/>
  </w:style>
  <w:style w:type="character" w:customStyle="1" w:styleId="WW8Num2z0">
    <w:name w:val="WW8Num2z0"/>
    <w:rsid w:val="00357F56"/>
    <w:rPr>
      <w:rFonts w:ascii="Times New Roman CYR" w:hAnsi="Times New Roman CYR" w:cs="Times New Roman CYR" w:hint="default"/>
      <w:sz w:val="28"/>
      <w:szCs w:val="28"/>
    </w:rPr>
  </w:style>
  <w:style w:type="character" w:customStyle="1" w:styleId="WW8Num2z1">
    <w:name w:val="WW8Num2z1"/>
    <w:rsid w:val="00357F56"/>
    <w:rPr>
      <w:rFonts w:ascii="Times New Roman" w:hAnsi="Times New Roman" w:cs="Times New Roman" w:hint="default"/>
    </w:rPr>
  </w:style>
  <w:style w:type="character" w:customStyle="1" w:styleId="15">
    <w:name w:val="Основной шрифт абзаца1"/>
    <w:rsid w:val="00357F56"/>
  </w:style>
  <w:style w:type="character" w:customStyle="1" w:styleId="FontStyle30">
    <w:name w:val="Font Style30"/>
    <w:rsid w:val="00357F56"/>
    <w:rPr>
      <w:rFonts w:ascii="Times New Roman" w:hAnsi="Times New Roman" w:cs="Times New Roman" w:hint="default"/>
      <w:sz w:val="26"/>
    </w:rPr>
  </w:style>
  <w:style w:type="paragraph" w:styleId="ac">
    <w:name w:val="header"/>
    <w:basedOn w:val="a"/>
    <w:link w:val="ad"/>
    <w:rsid w:val="00357F56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d">
    <w:name w:val="Верхний колонтитул Знак"/>
    <w:basedOn w:val="a0"/>
    <w:link w:val="ac"/>
    <w:rsid w:val="00357F5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rsid w:val="00357F56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f">
    <w:name w:val="Нижний колонтитул Знак"/>
    <w:basedOn w:val="a0"/>
    <w:link w:val="ae"/>
    <w:rsid w:val="00357F5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alloon Text"/>
    <w:basedOn w:val="a"/>
    <w:link w:val="af1"/>
    <w:rsid w:val="00357F56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af1">
    <w:name w:val="Текст выноски Знак"/>
    <w:basedOn w:val="a0"/>
    <w:link w:val="af0"/>
    <w:rsid w:val="00357F56"/>
    <w:rPr>
      <w:rFonts w:ascii="Tahoma" w:eastAsia="Times New Roman" w:hAnsi="Tahoma" w:cs="Tahoma"/>
      <w:sz w:val="16"/>
      <w:szCs w:val="16"/>
      <w:lang w:eastAsia="ar-SA"/>
    </w:rPr>
  </w:style>
  <w:style w:type="character" w:styleId="af2">
    <w:name w:val="Hyperlink"/>
    <w:rsid w:val="00357F56"/>
    <w:rPr>
      <w:color w:val="0000FF"/>
      <w:u w:val="single"/>
    </w:rPr>
  </w:style>
  <w:style w:type="paragraph" w:customStyle="1" w:styleId="ConsPlusTitle">
    <w:name w:val="ConsPlusTitle"/>
    <w:rsid w:val="00357F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tooltiptext2">
    <w:name w:val="tooltiptext2"/>
    <w:basedOn w:val="a0"/>
    <w:rsid w:val="00357F56"/>
  </w:style>
  <w:style w:type="paragraph" w:customStyle="1" w:styleId="s1">
    <w:name w:val="s_1"/>
    <w:basedOn w:val="a"/>
    <w:uiPriority w:val="99"/>
    <w:rsid w:val="00FF3D4E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5D6B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3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uglovkaadm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://www.zakupki.go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53.mchs.gov.ru/uploads/resize_cache/news/2020-02-20/b8a851a9275eb86a48b92edb884a1b18__2000x2000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6965</Words>
  <Characters>39706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2024-03-28T08:31:00Z</cp:lastPrinted>
  <dcterms:created xsi:type="dcterms:W3CDTF">2024-03-28T06:38:00Z</dcterms:created>
  <dcterms:modified xsi:type="dcterms:W3CDTF">2024-03-28T08:33:00Z</dcterms:modified>
</cp:coreProperties>
</file>