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C12" w:rsidRDefault="00C11C12" w:rsidP="00C11C12">
      <w:pPr>
        <w:keepNext/>
        <w:keepLines/>
        <w:tabs>
          <w:tab w:val="left" w:pos="8100"/>
        </w:tabs>
        <w:jc w:val="both"/>
        <w:rPr>
          <w:b/>
          <w:sz w:val="20"/>
          <w:szCs w:val="20"/>
          <w:highlight w:val="lightGray"/>
          <w:lang w:val="en-US"/>
        </w:rPr>
      </w:pPr>
      <w:r w:rsidRPr="00357F56">
        <w:rPr>
          <w:noProof/>
          <w:sz w:val="20"/>
          <w:szCs w:val="20"/>
        </w:rPr>
        <w:drawing>
          <wp:anchor distT="0" distB="0" distL="114300" distR="114300" simplePos="0" relativeHeight="251659264" behindDoc="0" locked="0" layoutInCell="1" allowOverlap="1">
            <wp:simplePos x="0" y="0"/>
            <wp:positionH relativeFrom="column">
              <wp:posOffset>-759460</wp:posOffset>
            </wp:positionH>
            <wp:positionV relativeFrom="paragraph">
              <wp:posOffset>2540</wp:posOffset>
            </wp:positionV>
            <wp:extent cx="583565" cy="664210"/>
            <wp:effectExtent l="19050" t="0" r="698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83565" cy="664210"/>
                    </a:xfrm>
                    <a:prstGeom prst="rect">
                      <a:avLst/>
                    </a:prstGeom>
                    <a:noFill/>
                  </pic:spPr>
                </pic:pic>
              </a:graphicData>
            </a:graphic>
          </wp:anchor>
        </w:drawing>
      </w:r>
      <w:r w:rsidR="00BE7614" w:rsidRPr="00BE7614">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3pt;height:51.6pt" fillcolor="#7f7f7f" strokecolor="#0d0d0d">
            <v:fill color2="#aaa"/>
            <v:shadow on="t" color="#4d4d4d" opacity="52429f" offset=",3pt"/>
            <v:textpath style="font-family:&quot;Arial Black&quot;;v-text-spacing:78650f;v-text-kern:t" trim="t" fitpath="t" string="ОФИЦИАЛЬНЫЙ ВЕСТНИК"/>
          </v:shape>
        </w:pict>
      </w:r>
    </w:p>
    <w:p w:rsidR="00C11C12" w:rsidRDefault="00C11C12" w:rsidP="00C11C12">
      <w:pPr>
        <w:keepNext/>
        <w:keepLines/>
        <w:jc w:val="both"/>
        <w:rPr>
          <w:b/>
          <w:sz w:val="20"/>
          <w:szCs w:val="20"/>
        </w:rPr>
      </w:pPr>
      <w:r>
        <w:rPr>
          <w:b/>
          <w:sz w:val="20"/>
          <w:szCs w:val="20"/>
          <w:highlight w:val="lightGray"/>
        </w:rPr>
        <w:t>Официальное издание (бюллетень) Администрации Угловского городского поселения</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C11C12" w:rsidTr="00FB6B97">
        <w:trPr>
          <w:trHeight w:val="623"/>
        </w:trPr>
        <w:tc>
          <w:tcPr>
            <w:tcW w:w="1222" w:type="dxa"/>
            <w:tcBorders>
              <w:top w:val="nil"/>
              <w:left w:val="nil"/>
              <w:bottom w:val="nil"/>
              <w:right w:val="single" w:sz="4" w:space="0" w:color="auto"/>
            </w:tcBorders>
            <w:hideMark/>
          </w:tcPr>
          <w:p w:rsidR="00C11C12" w:rsidRDefault="00C11C12" w:rsidP="00FB6B97">
            <w:pPr>
              <w:keepNext/>
              <w:keepLines/>
              <w:spacing w:line="276" w:lineRule="auto"/>
              <w:jc w:val="both"/>
              <w:rPr>
                <w:b/>
                <w:sz w:val="20"/>
                <w:szCs w:val="20"/>
                <w:lang w:eastAsia="en-US"/>
              </w:rPr>
            </w:pPr>
            <w:r>
              <w:rPr>
                <w:b/>
                <w:sz w:val="20"/>
                <w:szCs w:val="20"/>
                <w:lang w:eastAsia="en-US"/>
              </w:rPr>
              <w:t xml:space="preserve">         Выходит</w:t>
            </w:r>
          </w:p>
          <w:p w:rsidR="00C11C12" w:rsidRDefault="00C11C12" w:rsidP="00FB6B97">
            <w:pPr>
              <w:keepNext/>
              <w:keepLines/>
              <w:spacing w:line="276" w:lineRule="auto"/>
              <w:jc w:val="both"/>
              <w:rPr>
                <w:b/>
                <w:sz w:val="20"/>
                <w:szCs w:val="20"/>
                <w:lang w:eastAsia="en-US"/>
              </w:rPr>
            </w:pPr>
            <w:r>
              <w:rPr>
                <w:b/>
                <w:sz w:val="20"/>
                <w:szCs w:val="20"/>
                <w:lang w:eastAsia="en-US"/>
              </w:rPr>
              <w:t xml:space="preserve">  с </w:t>
            </w:r>
            <w:smartTag w:uri="urn:schemas-microsoft-com:office:smarttags" w:element="metricconverter">
              <w:smartTagPr>
                <w:attr w:name="ProductID" w:val="2016 г"/>
              </w:smartTagPr>
              <w:r>
                <w:rPr>
                  <w:b/>
                  <w:sz w:val="20"/>
                  <w:szCs w:val="20"/>
                  <w:lang w:eastAsia="en-US"/>
                </w:rPr>
                <w:t>2016 г</w:t>
              </w:r>
            </w:smartTag>
            <w:r>
              <w:rPr>
                <w:b/>
                <w:sz w:val="20"/>
                <w:szCs w:val="20"/>
                <w:lang w:eastAsia="en-US"/>
              </w:rPr>
              <w:t>.</w:t>
            </w:r>
          </w:p>
        </w:tc>
        <w:tc>
          <w:tcPr>
            <w:tcW w:w="6399" w:type="dxa"/>
            <w:tcBorders>
              <w:top w:val="single" w:sz="4" w:space="0" w:color="auto"/>
              <w:left w:val="single" w:sz="4" w:space="0" w:color="auto"/>
              <w:bottom w:val="single" w:sz="4" w:space="0" w:color="auto"/>
              <w:right w:val="single" w:sz="4" w:space="0" w:color="auto"/>
            </w:tcBorders>
          </w:tcPr>
          <w:p w:rsidR="00C11C12" w:rsidRDefault="00C11C12" w:rsidP="00FB6B97">
            <w:pPr>
              <w:keepNext/>
              <w:keepLines/>
              <w:spacing w:line="276" w:lineRule="auto"/>
              <w:jc w:val="both"/>
              <w:rPr>
                <w:rFonts w:ascii="Arial" w:hAnsi="Arial" w:cs="Arial"/>
                <w:b/>
                <w:sz w:val="20"/>
                <w:szCs w:val="20"/>
                <w:lang w:eastAsia="en-US"/>
              </w:rPr>
            </w:pPr>
          </w:p>
          <w:p w:rsidR="00C11C12" w:rsidRDefault="00C11C12" w:rsidP="00FB6B97">
            <w:pPr>
              <w:keepNext/>
              <w:keepLines/>
              <w:spacing w:line="276" w:lineRule="auto"/>
              <w:jc w:val="both"/>
              <w:rPr>
                <w:rFonts w:ascii="Arial" w:hAnsi="Arial" w:cs="Arial"/>
                <w:b/>
                <w:sz w:val="20"/>
                <w:szCs w:val="20"/>
                <w:lang w:eastAsia="en-US"/>
              </w:rPr>
            </w:pPr>
            <w:r>
              <w:rPr>
                <w:rFonts w:ascii="Arial" w:hAnsi="Arial" w:cs="Arial"/>
                <w:b/>
                <w:sz w:val="20"/>
                <w:szCs w:val="20"/>
                <w:lang w:eastAsia="en-US"/>
              </w:rPr>
              <w:t xml:space="preserve">                          Учредитель газеты: </w:t>
            </w:r>
          </w:p>
          <w:p w:rsidR="00C11C12" w:rsidRDefault="00C11C12" w:rsidP="00FB6B97">
            <w:pPr>
              <w:keepNext/>
              <w:keepLines/>
              <w:spacing w:line="276" w:lineRule="auto"/>
              <w:jc w:val="both"/>
              <w:rPr>
                <w:rFonts w:ascii="Arial" w:hAnsi="Arial" w:cs="Arial"/>
                <w:b/>
                <w:sz w:val="20"/>
                <w:szCs w:val="20"/>
                <w:lang w:eastAsia="en-US"/>
              </w:rPr>
            </w:pPr>
            <w:r>
              <w:rPr>
                <w:rFonts w:ascii="Arial" w:hAnsi="Arial" w:cs="Arial"/>
                <w:b/>
                <w:sz w:val="20"/>
                <w:szCs w:val="20"/>
                <w:lang w:eastAsia="en-US"/>
              </w:rPr>
              <w:t>Совет депутатов Угловского городского поселения</w:t>
            </w:r>
          </w:p>
          <w:p w:rsidR="00C11C12" w:rsidRDefault="00C11C12" w:rsidP="00FB6B97">
            <w:pPr>
              <w:keepNext/>
              <w:keepLines/>
              <w:spacing w:line="276" w:lineRule="auto"/>
              <w:jc w:val="both"/>
              <w:rPr>
                <w:rFonts w:ascii="Arial" w:hAnsi="Arial" w:cs="Arial"/>
                <w:b/>
                <w:sz w:val="20"/>
                <w:szCs w:val="20"/>
                <w:lang w:eastAsia="en-US"/>
              </w:rPr>
            </w:pPr>
          </w:p>
        </w:tc>
        <w:tc>
          <w:tcPr>
            <w:tcW w:w="2394" w:type="dxa"/>
            <w:tcBorders>
              <w:top w:val="single" w:sz="4" w:space="0" w:color="auto"/>
              <w:left w:val="single" w:sz="4" w:space="0" w:color="auto"/>
              <w:bottom w:val="single" w:sz="4" w:space="0" w:color="auto"/>
              <w:right w:val="single" w:sz="4" w:space="0" w:color="auto"/>
            </w:tcBorders>
          </w:tcPr>
          <w:p w:rsidR="00C11C12" w:rsidRDefault="00C11C12" w:rsidP="00FB6B97">
            <w:pPr>
              <w:keepNext/>
              <w:keepLines/>
              <w:spacing w:line="276" w:lineRule="auto"/>
              <w:jc w:val="both"/>
              <w:rPr>
                <w:rFonts w:ascii="Arial" w:hAnsi="Arial" w:cs="Arial"/>
                <w:b/>
                <w:sz w:val="20"/>
                <w:szCs w:val="20"/>
                <w:lang w:eastAsia="en-US"/>
              </w:rPr>
            </w:pPr>
          </w:p>
          <w:p w:rsidR="00C11C12" w:rsidRDefault="00C11C12" w:rsidP="00FB6B97">
            <w:pPr>
              <w:keepNext/>
              <w:keepLines/>
              <w:spacing w:line="276" w:lineRule="auto"/>
              <w:jc w:val="both"/>
              <w:rPr>
                <w:rFonts w:ascii="Arial" w:hAnsi="Arial" w:cs="Arial"/>
                <w:b/>
                <w:sz w:val="20"/>
                <w:szCs w:val="20"/>
                <w:lang w:eastAsia="en-US"/>
              </w:rPr>
            </w:pPr>
            <w:r>
              <w:rPr>
                <w:rFonts w:ascii="Arial" w:hAnsi="Arial" w:cs="Arial"/>
                <w:b/>
                <w:sz w:val="20"/>
                <w:szCs w:val="20"/>
                <w:lang w:eastAsia="en-US"/>
              </w:rPr>
              <w:t>№ 1</w:t>
            </w:r>
            <w:r w:rsidR="000B648B">
              <w:rPr>
                <w:rFonts w:ascii="Arial" w:hAnsi="Arial" w:cs="Arial"/>
                <w:b/>
                <w:sz w:val="20"/>
                <w:szCs w:val="20"/>
                <w:lang w:eastAsia="en-US"/>
              </w:rPr>
              <w:t>4</w:t>
            </w:r>
          </w:p>
          <w:p w:rsidR="00C11C12" w:rsidRDefault="000B648B" w:rsidP="000B648B">
            <w:pPr>
              <w:keepNext/>
              <w:keepLines/>
              <w:spacing w:line="276" w:lineRule="auto"/>
              <w:jc w:val="both"/>
              <w:rPr>
                <w:rFonts w:ascii="Arial" w:hAnsi="Arial" w:cs="Arial"/>
                <w:b/>
                <w:sz w:val="20"/>
                <w:szCs w:val="20"/>
                <w:lang w:eastAsia="en-US"/>
              </w:rPr>
            </w:pPr>
            <w:r>
              <w:rPr>
                <w:rFonts w:ascii="Arial" w:hAnsi="Arial" w:cs="Arial"/>
                <w:b/>
                <w:sz w:val="20"/>
                <w:szCs w:val="20"/>
                <w:lang w:eastAsia="en-US"/>
              </w:rPr>
              <w:t>04</w:t>
            </w:r>
            <w:r w:rsidR="00C11C12">
              <w:rPr>
                <w:rFonts w:ascii="Arial" w:hAnsi="Arial" w:cs="Arial"/>
                <w:b/>
                <w:sz w:val="20"/>
                <w:szCs w:val="20"/>
                <w:lang w:eastAsia="en-US"/>
              </w:rPr>
              <w:t xml:space="preserve"> </w:t>
            </w:r>
            <w:r>
              <w:rPr>
                <w:rFonts w:ascii="Arial" w:hAnsi="Arial" w:cs="Arial"/>
                <w:b/>
                <w:sz w:val="20"/>
                <w:szCs w:val="20"/>
                <w:lang w:eastAsia="en-US"/>
              </w:rPr>
              <w:t>апреля</w:t>
            </w:r>
            <w:r w:rsidR="00C11C12">
              <w:rPr>
                <w:rFonts w:ascii="Arial" w:hAnsi="Arial" w:cs="Arial"/>
                <w:b/>
                <w:sz w:val="20"/>
                <w:szCs w:val="20"/>
                <w:lang w:eastAsia="en-US"/>
              </w:rPr>
              <w:t xml:space="preserve"> 2024г</w:t>
            </w:r>
          </w:p>
        </w:tc>
      </w:tr>
    </w:tbl>
    <w:p w:rsidR="00C11C12" w:rsidRDefault="00C11C12" w:rsidP="00C11C12">
      <w:pPr>
        <w:keepNext/>
        <w:keepLines/>
        <w:jc w:val="both"/>
        <w:rPr>
          <w:sz w:val="20"/>
          <w:szCs w:val="20"/>
        </w:rPr>
      </w:pPr>
    </w:p>
    <w:p w:rsidR="00C11C12" w:rsidRDefault="00C11C12" w:rsidP="00C11C12">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C11C12" w:rsidRDefault="00C11C12" w:rsidP="00C11C12">
      <w:pPr>
        <w:keepNext/>
        <w:keepLine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C11C12" w:rsidRDefault="00C11C12" w:rsidP="00C11C12">
      <w:pPr>
        <w:keepNext/>
        <w:keepLines/>
        <w:jc w:val="both"/>
        <w:rPr>
          <w:sz w:val="20"/>
          <w:szCs w:val="20"/>
        </w:rPr>
      </w:pPr>
      <w:r>
        <w:rPr>
          <w:sz w:val="20"/>
          <w:szCs w:val="20"/>
        </w:rPr>
        <w:t>Контактный телефон:  (8-816-57) 26-124. Приглашаем к сотрудничеству!</w:t>
      </w:r>
    </w:p>
    <w:p w:rsidR="00C11C12" w:rsidRDefault="00C11C12" w:rsidP="00C11C12">
      <w:pPr>
        <w:keepNext/>
        <w:keepLines/>
        <w:pBdr>
          <w:bottom w:val="single" w:sz="12" w:space="1" w:color="auto"/>
        </w:pBdr>
        <w:jc w:val="both"/>
        <w:rPr>
          <w:sz w:val="20"/>
          <w:szCs w:val="20"/>
        </w:rPr>
      </w:pPr>
      <w:r>
        <w:rPr>
          <w:sz w:val="20"/>
          <w:szCs w:val="20"/>
        </w:rPr>
        <w:t xml:space="preserve">                                                               . Глава Угловского  городского поселения             Ю.А.Иванова</w:t>
      </w:r>
    </w:p>
    <w:p w:rsidR="00C11C12" w:rsidRDefault="00C11C12" w:rsidP="00C11C12">
      <w:pPr>
        <w:spacing w:line="240" w:lineRule="exact"/>
        <w:jc w:val="center"/>
        <w:rPr>
          <w:b/>
          <w:sz w:val="20"/>
          <w:szCs w:val="20"/>
        </w:rPr>
      </w:pPr>
    </w:p>
    <w:p w:rsidR="00C11C12" w:rsidRDefault="00C11C12" w:rsidP="00C11C12">
      <w:pPr>
        <w:spacing w:line="240" w:lineRule="exact"/>
        <w:jc w:val="center"/>
        <w:rPr>
          <w:b/>
          <w:sz w:val="20"/>
          <w:szCs w:val="20"/>
        </w:rPr>
      </w:pPr>
    </w:p>
    <w:p w:rsidR="00C11C12" w:rsidRPr="005D6B2D" w:rsidRDefault="00C11C12" w:rsidP="00C11C12">
      <w:pPr>
        <w:shd w:val="clear" w:color="auto" w:fill="FFFFFF"/>
        <w:jc w:val="center"/>
        <w:rPr>
          <w:color w:val="000000"/>
        </w:rPr>
      </w:pPr>
      <w:r w:rsidRPr="005D6B2D">
        <w:rPr>
          <w:b/>
          <w:bCs/>
          <w:color w:val="000000"/>
        </w:rPr>
        <w:t>Уважаемые жители Угловского городского поселения!</w:t>
      </w:r>
    </w:p>
    <w:p w:rsidR="00C11C12" w:rsidRPr="005D6B2D" w:rsidRDefault="00C11C12" w:rsidP="00C11C12">
      <w:pPr>
        <w:tabs>
          <w:tab w:val="num" w:pos="0"/>
          <w:tab w:val="num" w:pos="709"/>
        </w:tabs>
        <w:jc w:val="center"/>
        <w:rPr>
          <w:b/>
        </w:rPr>
      </w:pPr>
      <w:r w:rsidRPr="005D6B2D">
        <w:rPr>
          <w:b/>
        </w:rPr>
        <w:t>Выход на лед запрещен</w:t>
      </w:r>
    </w:p>
    <w:p w:rsidR="00C11C12" w:rsidRPr="005D6B2D" w:rsidRDefault="00C11C12" w:rsidP="00C11C12">
      <w:pPr>
        <w:tabs>
          <w:tab w:val="num" w:pos="0"/>
          <w:tab w:val="num" w:pos="709"/>
        </w:tabs>
        <w:jc w:val="both"/>
        <w:rPr>
          <w:b/>
        </w:rPr>
      </w:pPr>
      <w:r w:rsidRPr="005D6B2D">
        <w:rPr>
          <w:color w:val="333333"/>
        </w:rPr>
        <w:t>Опасно выходить на лед в период неустойчивых температур и во время продолжительной оттепели. Стоит помнить, что толщина льда на одном водоеме не равномерна. Наиболее тонкий лед находится у берегов, в районе перекатов и стремнин, в местах слияния рек или их впадения в море, около вмерзших предметов, в местах слива в водоемы канализационных стоков. Чрезвычайно опасным и ненадежным является лед под снегом, опасность представляют собой полыньи, проруби, лунки, трещины.</w:t>
      </w:r>
      <w:r w:rsidRPr="005D6B2D">
        <w:rPr>
          <w:color w:val="333333"/>
        </w:rPr>
        <w:br/>
        <w:t>Кататься на коньках разрешается после тщательной проверки прочности льда, толщина которого должна быть не менее 12 см, а при массовом катании - не менее 25 см. Во время рыбной ловли нельзя пробивать много лунок и собираться большими группами на небольшой площади. Каждому рыболову рекомендуется иметь с собой спасательное средство - шнур длиной 12-15 м с петлей на одном конце (для крепления на руку) и грузом 400-50 грамм на другом. Чтобы обезопасить себя при необходимости выхода на лед, необходимо знать и выполнять следующие правила:</w:t>
      </w:r>
      <w:r w:rsidRPr="005D6B2D">
        <w:rPr>
          <w:color w:val="333333"/>
        </w:rPr>
        <w:br/>
        <w:t>- прежде, чем выйти на лед, нужно убедиться в его прочности (никогда не проверяйте прочность льда ударом ноги, используйте для этих целей палку);</w:t>
      </w:r>
      <w:r w:rsidRPr="005D6B2D">
        <w:rPr>
          <w:color w:val="333333"/>
        </w:rPr>
        <w:br/>
        <w:t>- использовать обозначенную тропу, при ее отсутствии - заранее наметить маршрут, взять с собой длинную крепкую палку;</w:t>
      </w:r>
    </w:p>
    <w:p w:rsidR="00C11C12" w:rsidRPr="005D6B2D" w:rsidRDefault="00C11C12" w:rsidP="00C11C12">
      <w:pPr>
        <w:tabs>
          <w:tab w:val="num" w:pos="0"/>
          <w:tab w:val="left" w:pos="142"/>
        </w:tabs>
        <w:spacing w:before="240"/>
        <w:ind w:firstLine="284"/>
        <w:jc w:val="both"/>
        <w:rPr>
          <w:color w:val="333333"/>
        </w:rPr>
      </w:pPr>
      <w:r w:rsidRPr="005D6B2D">
        <w:rPr>
          <w:color w:val="333333"/>
        </w:rPr>
        <w:t>- если лед не прочен (прогибается, трещит под ногами), необходимо прекратить движение и возвращаться по своим следам, делая первые шаги без отрыва ног от поверхности льда;</w:t>
      </w:r>
    </w:p>
    <w:p w:rsidR="00C11C12" w:rsidRPr="005D6B2D" w:rsidRDefault="00C11C12" w:rsidP="00C11C12">
      <w:pPr>
        <w:tabs>
          <w:tab w:val="num" w:pos="0"/>
          <w:tab w:val="left" w:pos="142"/>
        </w:tabs>
        <w:spacing w:before="240"/>
        <w:ind w:firstLine="284"/>
        <w:jc w:val="both"/>
        <w:rPr>
          <w:color w:val="333333"/>
        </w:rPr>
      </w:pPr>
      <w:r w:rsidRPr="005D6B2D">
        <w:rPr>
          <w:color w:val="333333"/>
        </w:rPr>
        <w:t xml:space="preserve">- исключите случаи пребывания на льду в темное время суток и в плохую погоду и </w:t>
      </w:r>
      <w:proofErr w:type="spellStart"/>
      <w:r w:rsidRPr="005D6B2D">
        <w:rPr>
          <w:color w:val="333333"/>
        </w:rPr>
        <w:t>т</w:t>
      </w:r>
      <w:proofErr w:type="gramStart"/>
      <w:r w:rsidRPr="005D6B2D">
        <w:rPr>
          <w:color w:val="333333"/>
        </w:rPr>
        <w:t>.д</w:t>
      </w:r>
      <w:proofErr w:type="spellEnd"/>
      <w:proofErr w:type="gramEnd"/>
      <w:r w:rsidRPr="005D6B2D">
        <w:rPr>
          <w:color w:val="333333"/>
        </w:rPr>
        <w:t xml:space="preserve">  Что делать, если вы провалились в холодную воду;</w:t>
      </w:r>
      <w:r w:rsidRPr="005D6B2D">
        <w:rPr>
          <w:color w:val="333333"/>
        </w:rPr>
        <w:br/>
        <w:t>- не паникуйте, не делайте резких движений, стабилизируйте дыхание;                                                                                                                                                  -сбросьте тяжелые вещи;</w:t>
      </w:r>
    </w:p>
    <w:p w:rsidR="00C11C12" w:rsidRPr="005D6B2D" w:rsidRDefault="00C11C12" w:rsidP="00C11C12">
      <w:pPr>
        <w:tabs>
          <w:tab w:val="num" w:pos="0"/>
          <w:tab w:val="left" w:pos="142"/>
        </w:tabs>
        <w:spacing w:before="240"/>
        <w:ind w:firstLine="284"/>
        <w:jc w:val="both"/>
        <w:rPr>
          <w:color w:val="333333"/>
        </w:rPr>
      </w:pPr>
      <w:r w:rsidRPr="005D6B2D">
        <w:rPr>
          <w:color w:val="333333"/>
        </w:rPr>
        <w:t xml:space="preserve">      - обопритесь на край льдины широко расставленными руками, затем забросьте одну, а потом другую ноги на лед;  </w:t>
      </w:r>
      <w:r w:rsidRPr="005D6B2D">
        <w:rPr>
          <w:color w:val="333333"/>
        </w:rPr>
        <w:br/>
        <w:t xml:space="preserve">    - постоянно зовите на помощь;- выбравшись из воды на лед, вставать и   бежать категорически запрещено, нужно отползти от полыньи. </w:t>
      </w:r>
    </w:p>
    <w:p w:rsidR="00C11C12" w:rsidRPr="005D6B2D" w:rsidRDefault="00C11C12" w:rsidP="00C11C12">
      <w:pPr>
        <w:tabs>
          <w:tab w:val="num" w:pos="0"/>
          <w:tab w:val="left" w:pos="142"/>
        </w:tabs>
        <w:spacing w:before="240"/>
        <w:ind w:firstLine="284"/>
        <w:jc w:val="both"/>
        <w:rPr>
          <w:rStyle w:val="a3"/>
          <w:color w:val="333333"/>
        </w:rPr>
      </w:pPr>
      <w:r w:rsidRPr="005D6B2D">
        <w:rPr>
          <w:rStyle w:val="a3"/>
          <w:color w:val="333333"/>
        </w:rPr>
        <w:t xml:space="preserve">                        Если нужна ваша помощь:</w:t>
      </w:r>
    </w:p>
    <w:p w:rsidR="00C11C12" w:rsidRPr="005D6B2D" w:rsidRDefault="00C11C12" w:rsidP="00C11C12">
      <w:pPr>
        <w:tabs>
          <w:tab w:val="num" w:pos="0"/>
          <w:tab w:val="left" w:pos="142"/>
        </w:tabs>
        <w:ind w:firstLine="284"/>
        <w:jc w:val="both"/>
        <w:rPr>
          <w:b/>
          <w:color w:val="333333"/>
        </w:rPr>
      </w:pPr>
      <w:r w:rsidRPr="005D6B2D">
        <w:rPr>
          <w:b/>
          <w:color w:val="333333"/>
        </w:rPr>
        <w:t xml:space="preserve">- вооружитесь длинной палкой, доской, шестом или веревкой. Можно  связать воедино шарфы, ремни или одежду;                                                         - следует ползком, широко </w:t>
      </w:r>
      <w:r w:rsidRPr="005D6B2D">
        <w:rPr>
          <w:b/>
          <w:color w:val="333333"/>
        </w:rPr>
        <w:lastRenderedPageBreak/>
        <w:t xml:space="preserve">расставляя при этом руки и ноги и толкая перед собою спасательные средства, осторожно двигаться по направлению к полынье;                                                                                                                                                                                                                                                                                                         - осторожно вытащите пострадавшего на лед, и вместе ползком выбирайтесь из опасной зоны;                                                                                                         - доставьте пострадавшего в теплое место. </w:t>
      </w:r>
    </w:p>
    <w:p w:rsidR="00C11C12" w:rsidRPr="005D6B2D" w:rsidRDefault="00C11C12" w:rsidP="00C11C12">
      <w:pPr>
        <w:tabs>
          <w:tab w:val="num" w:pos="0"/>
          <w:tab w:val="left" w:pos="142"/>
        </w:tabs>
        <w:ind w:firstLine="284"/>
        <w:jc w:val="both"/>
        <w:rPr>
          <w:b/>
          <w:color w:val="333333"/>
        </w:rPr>
      </w:pPr>
      <w:r w:rsidRPr="005D6B2D">
        <w:rPr>
          <w:b/>
          <w:color w:val="333333"/>
        </w:rPr>
        <w:t>Окажите ему помощь: снимите с него мокрую одежду, энергично разотрите тело (до покраснения кожи) смоченной в спирте или водке суконкой или руками, напоите пострадавшего горячим чаем.</w:t>
      </w:r>
    </w:p>
    <w:p w:rsidR="00C11C12" w:rsidRPr="005D6B2D" w:rsidRDefault="00C11C12" w:rsidP="00C11C12">
      <w:pPr>
        <w:rPr>
          <w:b/>
        </w:rPr>
      </w:pPr>
      <w:r w:rsidRPr="005D6B2D">
        <w:rPr>
          <w:b/>
          <w:color w:val="333333"/>
        </w:rPr>
        <w:t xml:space="preserve">В местах, где </w:t>
      </w:r>
      <w:proofErr w:type="gramStart"/>
      <w:r w:rsidRPr="005D6B2D">
        <w:rPr>
          <w:b/>
          <w:color w:val="333333"/>
        </w:rPr>
        <w:t>установлены запрещающие знаки выход на лед запрещен</w:t>
      </w:r>
      <w:proofErr w:type="gramEnd"/>
      <w:r w:rsidRPr="005D6B2D">
        <w:rPr>
          <w:b/>
          <w:color w:val="333333"/>
        </w:rPr>
        <w:t>!</w:t>
      </w:r>
      <w:r w:rsidRPr="005D6B2D">
        <w:rPr>
          <w:b/>
          <w:color w:val="333333"/>
        </w:rPr>
        <w:br/>
        <w:t>Куда сообщить о происшествии:</w:t>
      </w:r>
      <w:r w:rsidRPr="005D6B2D">
        <w:rPr>
          <w:b/>
        </w:rPr>
        <w:t xml:space="preserve"> ЕДДС по </w:t>
      </w:r>
      <w:proofErr w:type="spellStart"/>
      <w:r w:rsidRPr="005D6B2D">
        <w:rPr>
          <w:b/>
        </w:rPr>
        <w:t>Окуловскому</w:t>
      </w:r>
      <w:proofErr w:type="spellEnd"/>
      <w:r w:rsidRPr="005D6B2D">
        <w:rPr>
          <w:b/>
        </w:rPr>
        <w:t xml:space="preserve"> району 8(81657)21-955 </w:t>
      </w:r>
    </w:p>
    <w:p w:rsidR="00C11C12" w:rsidRDefault="00C11C12" w:rsidP="003C4A1C">
      <w:pPr>
        <w:shd w:val="clear" w:color="auto" w:fill="FFFFFF"/>
        <w:rPr>
          <w:b/>
          <w:bCs/>
          <w:color w:val="000000"/>
        </w:rPr>
      </w:pPr>
    </w:p>
    <w:p w:rsidR="00C11C12" w:rsidRPr="005D6B2D" w:rsidRDefault="00C11C12" w:rsidP="00C11C12">
      <w:pPr>
        <w:shd w:val="clear" w:color="auto" w:fill="FFFFFF"/>
        <w:jc w:val="center"/>
        <w:rPr>
          <w:color w:val="000000"/>
        </w:rPr>
      </w:pPr>
      <w:r w:rsidRPr="005D6B2D">
        <w:rPr>
          <w:b/>
          <w:bCs/>
          <w:color w:val="000000"/>
        </w:rPr>
        <w:t xml:space="preserve">ПОМНИТЕ! </w:t>
      </w:r>
    </w:p>
    <w:p w:rsidR="00C11C12" w:rsidRPr="005D6B2D" w:rsidRDefault="00C11C12" w:rsidP="00C11C12">
      <w:pPr>
        <w:shd w:val="clear" w:color="auto" w:fill="FFFFFF"/>
        <w:jc w:val="center"/>
        <w:rPr>
          <w:color w:val="000000"/>
        </w:rPr>
      </w:pPr>
      <w:r w:rsidRPr="005D6B2D">
        <w:rPr>
          <w:b/>
          <w:bCs/>
          <w:color w:val="000000"/>
        </w:rPr>
        <w:t xml:space="preserve">НЕСОБЛЮДЕНИЕ ПРАВИЛ </w:t>
      </w:r>
    </w:p>
    <w:p w:rsidR="00C11C12" w:rsidRPr="005D6B2D" w:rsidRDefault="00C11C12" w:rsidP="00C11C12">
      <w:pPr>
        <w:shd w:val="clear" w:color="auto" w:fill="FFFFFF"/>
        <w:jc w:val="center"/>
        <w:rPr>
          <w:b/>
          <w:bCs/>
          <w:color w:val="000000"/>
        </w:rPr>
      </w:pPr>
      <w:r w:rsidRPr="005D6B2D">
        <w:rPr>
          <w:b/>
          <w:bCs/>
          <w:color w:val="000000"/>
        </w:rPr>
        <w:t xml:space="preserve">БЕЗОПАСНОСТИ </w:t>
      </w:r>
    </w:p>
    <w:p w:rsidR="00C11C12" w:rsidRDefault="00C11C12" w:rsidP="00C11C12">
      <w:pPr>
        <w:shd w:val="clear" w:color="auto" w:fill="FFFFFF"/>
        <w:jc w:val="center"/>
        <w:rPr>
          <w:b/>
          <w:bCs/>
          <w:color w:val="000000"/>
        </w:rPr>
      </w:pPr>
      <w:r w:rsidRPr="005D6B2D">
        <w:rPr>
          <w:b/>
          <w:bCs/>
          <w:color w:val="000000"/>
        </w:rPr>
        <w:t>СТАНОВИТСЯ ЗАЧАСТУЮ ПРИЧИНОЙ ГИБЕЛИ ЛЮДЕЙ</w:t>
      </w:r>
    </w:p>
    <w:p w:rsidR="003C4A1C" w:rsidRDefault="003C4A1C" w:rsidP="00C11C12">
      <w:pPr>
        <w:shd w:val="clear" w:color="auto" w:fill="FFFFFF"/>
        <w:jc w:val="center"/>
        <w:rPr>
          <w:b/>
          <w:bCs/>
          <w:color w:val="000000"/>
        </w:rPr>
      </w:pPr>
    </w:p>
    <w:p w:rsidR="003C4A1C" w:rsidRPr="005D6B2D" w:rsidRDefault="003C4A1C" w:rsidP="00C11C12">
      <w:pPr>
        <w:shd w:val="clear" w:color="auto" w:fill="FFFFFF"/>
        <w:jc w:val="center"/>
        <w:rPr>
          <w:color w:val="000000"/>
        </w:rPr>
      </w:pPr>
    </w:p>
    <w:p w:rsidR="00AE330A" w:rsidRPr="00AE330A" w:rsidRDefault="00AE330A" w:rsidP="00AE330A">
      <w:pPr>
        <w:jc w:val="both"/>
        <w:rPr>
          <w:b/>
          <w:sz w:val="20"/>
          <w:szCs w:val="20"/>
        </w:rPr>
      </w:pPr>
      <w:bookmarkStart w:id="0" w:name="_GoBack"/>
      <w:bookmarkEnd w:id="0"/>
      <w:r w:rsidRPr="00AE330A">
        <w:rPr>
          <w:b/>
          <w:sz w:val="20"/>
          <w:szCs w:val="20"/>
        </w:rPr>
        <w:t>О внимании к аллергии</w:t>
      </w:r>
    </w:p>
    <w:p w:rsidR="00AE330A" w:rsidRPr="00AE330A" w:rsidRDefault="00AE330A" w:rsidP="003C4A1C">
      <w:pPr>
        <w:jc w:val="both"/>
        <w:rPr>
          <w:i/>
          <w:sz w:val="20"/>
          <w:szCs w:val="20"/>
        </w:rPr>
      </w:pPr>
      <w:r w:rsidRPr="00AE330A">
        <w:rPr>
          <w:i/>
          <w:sz w:val="20"/>
          <w:szCs w:val="20"/>
        </w:rPr>
        <w:t xml:space="preserve">Аллергия – одно из самых опасных и распространенных заболеваний. </w:t>
      </w:r>
      <w:proofErr w:type="gramStart"/>
      <w:r w:rsidRPr="00AE330A">
        <w:rPr>
          <w:i/>
          <w:sz w:val="20"/>
          <w:szCs w:val="20"/>
        </w:rPr>
        <w:t>Согласно мировой статистике, за последние 20 лет число случаев увеличилось минимум в три раза.</w:t>
      </w:r>
      <w:proofErr w:type="gramEnd"/>
      <w:r w:rsidRPr="00AE330A">
        <w:rPr>
          <w:i/>
          <w:sz w:val="20"/>
          <w:szCs w:val="20"/>
        </w:rPr>
        <w:t xml:space="preserve"> В России диагноз «аллергия» имеет 30% населения. Заболевание, опасное и коварное само по себе, может спровоцировать появление более тяжелых проблем со здоровьем, таких как бронхиальная астма, отек </w:t>
      </w:r>
      <w:proofErr w:type="spellStart"/>
      <w:r w:rsidRPr="00AE330A">
        <w:rPr>
          <w:i/>
          <w:sz w:val="20"/>
          <w:szCs w:val="20"/>
        </w:rPr>
        <w:t>Квинке</w:t>
      </w:r>
      <w:proofErr w:type="spellEnd"/>
      <w:r w:rsidRPr="00AE330A">
        <w:rPr>
          <w:i/>
          <w:sz w:val="20"/>
          <w:szCs w:val="20"/>
        </w:rPr>
        <w:t>. Не рискуйте здоровьем! При проявлении аллергической реакции немедленно обратитесь к лечащему врачу. О том, как бесплатно лечить аллергию по ОМС, читайте в этой статье.</w:t>
      </w:r>
    </w:p>
    <w:p w:rsidR="00AE330A" w:rsidRPr="00AE330A" w:rsidRDefault="00AE330A" w:rsidP="003C4A1C">
      <w:pPr>
        <w:jc w:val="both"/>
        <w:rPr>
          <w:sz w:val="20"/>
          <w:szCs w:val="20"/>
        </w:rPr>
      </w:pPr>
      <w:r w:rsidRPr="00AE330A">
        <w:rPr>
          <w:sz w:val="20"/>
          <w:szCs w:val="20"/>
        </w:rPr>
        <w:t>Аллергией называют повышенную чувствительность организма к воздействию факторов окружающей среды – аллергенов. Наиболее распространенные: пыльца растений, продукты питания, пылевые клещи, яд насекомых, плесень, бытовые химические вещества, лекарства, животные и др. Если у вас есть предрасположенность к аллергии, причиной ее развития может стать все, что угодно! Реакция на раздражители варьируется, как и степень ее тяжести. Наиболее распространенные симптомы: сильное раздражение слизистых оболочек, непрекращающийся кашель, кожные высыпания, экзема, общее недомогание и др.</w:t>
      </w:r>
    </w:p>
    <w:p w:rsidR="00AE330A" w:rsidRPr="00AE330A" w:rsidRDefault="00AE330A" w:rsidP="003C4A1C">
      <w:pPr>
        <w:jc w:val="both"/>
        <w:rPr>
          <w:sz w:val="20"/>
          <w:szCs w:val="20"/>
        </w:rPr>
      </w:pPr>
      <w:r w:rsidRPr="00AE330A">
        <w:rPr>
          <w:sz w:val="20"/>
          <w:szCs w:val="20"/>
        </w:rPr>
        <w:t>Появление вышеперечисленных признаков должно стать поводом для обращения к вашему лечащему врачу. По полису ОМС это бесплатно.</w:t>
      </w:r>
    </w:p>
    <w:p w:rsidR="00AE330A" w:rsidRPr="00AE330A" w:rsidRDefault="00AE330A" w:rsidP="003C4A1C">
      <w:pPr>
        <w:jc w:val="both"/>
        <w:rPr>
          <w:sz w:val="20"/>
          <w:szCs w:val="20"/>
        </w:rPr>
      </w:pPr>
      <w:r w:rsidRPr="00AE330A">
        <w:rPr>
          <w:sz w:val="20"/>
          <w:szCs w:val="20"/>
        </w:rPr>
        <w:t>На приеме врач соберет анамнез, сведения о развитии заболевания и факторах, которые могут служить причиной появления аллергической реакции, назначит необходимые обследования. При наличии показаний вас направят на консультацию к аллергологу-иммунологу. Если в поликлинике по прикреплению данный специалист отсутствует, вам выдадут направление в другую медицинскую организацию, работающую в системе ОМС.</w:t>
      </w:r>
    </w:p>
    <w:p w:rsidR="00AE330A" w:rsidRPr="00AE330A" w:rsidRDefault="00AE330A" w:rsidP="003C4A1C">
      <w:pPr>
        <w:jc w:val="both"/>
        <w:rPr>
          <w:sz w:val="20"/>
          <w:szCs w:val="20"/>
        </w:rPr>
      </w:pPr>
      <w:r w:rsidRPr="00AE330A">
        <w:rPr>
          <w:sz w:val="20"/>
          <w:szCs w:val="20"/>
        </w:rPr>
        <w:t>Если вам отказывают в выдаче направление, обратитесь к администрации поликлиники или в свою страховую медицинскую организацию (СМО). Страховые представители не только подробно разъяснят вам ваши права в системе ОМС, но и сделают все для их восстановления.</w:t>
      </w:r>
    </w:p>
    <w:p w:rsidR="00AE330A" w:rsidRPr="00AE330A" w:rsidRDefault="00AE330A" w:rsidP="003C4A1C">
      <w:pPr>
        <w:jc w:val="both"/>
        <w:rPr>
          <w:sz w:val="20"/>
          <w:szCs w:val="20"/>
        </w:rPr>
      </w:pPr>
      <w:r w:rsidRPr="00AE330A">
        <w:rPr>
          <w:sz w:val="20"/>
          <w:szCs w:val="20"/>
        </w:rPr>
        <w:t>В сфере компетенций аллерголога-иммунолога диагностика и лечение нарушений и заболеваний иммунной системы. Он проводит кожные пробы и – в зависимости от показаний – рекомендует проведение как лабораторного, так и инструментального иммунологического тестирования.</w:t>
      </w:r>
    </w:p>
    <w:p w:rsidR="00AE330A" w:rsidRPr="00AE330A" w:rsidRDefault="00AE330A" w:rsidP="003C4A1C">
      <w:pPr>
        <w:jc w:val="both"/>
        <w:rPr>
          <w:sz w:val="20"/>
          <w:szCs w:val="20"/>
        </w:rPr>
      </w:pPr>
      <w:r w:rsidRPr="00AE330A">
        <w:rPr>
          <w:sz w:val="20"/>
          <w:szCs w:val="20"/>
        </w:rPr>
        <w:t>В свою очередь лечащий врач (</w:t>
      </w:r>
      <w:proofErr w:type="spellStart"/>
      <w:r w:rsidRPr="00AE330A">
        <w:rPr>
          <w:sz w:val="20"/>
          <w:szCs w:val="20"/>
        </w:rPr>
        <w:t>оториноларинголог</w:t>
      </w:r>
      <w:proofErr w:type="spellEnd"/>
      <w:r w:rsidRPr="00AE330A">
        <w:rPr>
          <w:sz w:val="20"/>
          <w:szCs w:val="20"/>
        </w:rPr>
        <w:t>, дерматолог, терапевт, врач общей практики, педиатр) выдает направление на рекомендованные обследования. При этом он обязан проинформировать вас о том, в каких именно медицинских организациях вы можете провести эти обследования бесплатно по полису ОМС.</w:t>
      </w:r>
    </w:p>
    <w:p w:rsidR="00AE330A" w:rsidRPr="00AE330A" w:rsidRDefault="00AE330A" w:rsidP="003C4A1C">
      <w:pPr>
        <w:jc w:val="both"/>
        <w:rPr>
          <w:sz w:val="20"/>
          <w:szCs w:val="20"/>
        </w:rPr>
      </w:pPr>
      <w:r w:rsidRPr="00AE330A">
        <w:rPr>
          <w:sz w:val="20"/>
          <w:szCs w:val="20"/>
        </w:rPr>
        <w:t>Когда анализы будут готовы, врач аллерголог-иммунолог назначит соответствующее лечение и даст рекомендации: как исключить, либо ограничить контакт с выявленным у вас аллергеном.</w:t>
      </w:r>
    </w:p>
    <w:p w:rsidR="00AE330A" w:rsidRPr="00AE330A" w:rsidRDefault="00AE330A" w:rsidP="003C4A1C">
      <w:pPr>
        <w:jc w:val="both"/>
        <w:rPr>
          <w:sz w:val="20"/>
          <w:szCs w:val="20"/>
        </w:rPr>
      </w:pPr>
      <w:r w:rsidRPr="00AE330A">
        <w:rPr>
          <w:sz w:val="20"/>
          <w:szCs w:val="20"/>
        </w:rPr>
        <w:t>Консультация аллерголога-иммунолога и назначенные им обследования, предусмотренные программой государственных гарантий, по полису ОМС совершенно бесплатны. Сроки ожидания консультации и обследований по ОМС не должны превышать 14 рабочих дней.</w:t>
      </w:r>
    </w:p>
    <w:p w:rsidR="00AE330A" w:rsidRPr="00AE330A" w:rsidRDefault="00AE330A" w:rsidP="003C4A1C">
      <w:pPr>
        <w:jc w:val="both"/>
        <w:rPr>
          <w:sz w:val="20"/>
          <w:szCs w:val="20"/>
        </w:rPr>
      </w:pPr>
      <w:r w:rsidRPr="00AE330A">
        <w:rPr>
          <w:sz w:val="20"/>
          <w:szCs w:val="20"/>
        </w:rPr>
        <w:t xml:space="preserve">«При возникновении вопросов о получении медицинской помощи по полису ОМС обращайтесь в страховую компанию, в которой вы застрахованы. </w:t>
      </w:r>
      <w:proofErr w:type="gramStart"/>
      <w:r w:rsidRPr="00AE330A">
        <w:rPr>
          <w:sz w:val="20"/>
          <w:szCs w:val="20"/>
        </w:rPr>
        <w:t>Опытные специалисты – страховые представители – готовы по вашему запросу предоставить необходимую информацию о системе обязательного медицинского страхования, реализовать ваши права на своевременную, качественную и бесплатную медицинскую помощь, обеспечить индивидуальное сопровождение в случае заболевания», – поясняет Дмитрий Валерьевич Толстов, Генеральный директор страховой компании «</w:t>
      </w:r>
      <w:proofErr w:type="spellStart"/>
      <w:r w:rsidRPr="00AE330A">
        <w:rPr>
          <w:sz w:val="20"/>
          <w:szCs w:val="20"/>
        </w:rPr>
        <w:t>СОГАЗ-Мед</w:t>
      </w:r>
      <w:proofErr w:type="spellEnd"/>
      <w:r w:rsidRPr="00AE330A">
        <w:rPr>
          <w:sz w:val="20"/>
          <w:szCs w:val="20"/>
        </w:rPr>
        <w:t>».</w:t>
      </w:r>
      <w:proofErr w:type="gramEnd"/>
    </w:p>
    <w:p w:rsidR="00AE330A" w:rsidRPr="00AE330A" w:rsidRDefault="00AE330A" w:rsidP="00AE330A">
      <w:pPr>
        <w:shd w:val="clear" w:color="auto" w:fill="FFFFFF"/>
        <w:spacing w:line="375" w:lineRule="atLeast"/>
        <w:jc w:val="both"/>
        <w:textAlignment w:val="baseline"/>
        <w:outlineLvl w:val="3"/>
        <w:rPr>
          <w:b/>
          <w:bCs/>
          <w:color w:val="000000" w:themeColor="text1"/>
          <w:sz w:val="20"/>
          <w:szCs w:val="20"/>
        </w:rPr>
      </w:pPr>
      <w:r w:rsidRPr="00AE330A">
        <w:rPr>
          <w:b/>
          <w:bCs/>
          <w:color w:val="000000" w:themeColor="text1"/>
          <w:sz w:val="20"/>
          <w:szCs w:val="20"/>
        </w:rPr>
        <w:t>Что делать, если укусил клещ?</w:t>
      </w:r>
    </w:p>
    <w:p w:rsidR="00AE330A" w:rsidRPr="00AE330A" w:rsidRDefault="00AE330A" w:rsidP="00AE330A">
      <w:pPr>
        <w:shd w:val="clear" w:color="auto" w:fill="FFFFFF"/>
        <w:spacing w:line="375" w:lineRule="atLeast"/>
        <w:jc w:val="both"/>
        <w:textAlignment w:val="baseline"/>
        <w:outlineLvl w:val="3"/>
        <w:rPr>
          <w:b/>
          <w:bCs/>
          <w:color w:val="000000" w:themeColor="text1"/>
          <w:sz w:val="20"/>
          <w:szCs w:val="20"/>
        </w:rPr>
      </w:pPr>
    </w:p>
    <w:p w:rsidR="00AE330A" w:rsidRPr="00AE330A" w:rsidRDefault="00AE330A" w:rsidP="00AE330A">
      <w:pPr>
        <w:shd w:val="clear" w:color="auto" w:fill="FFFFFF"/>
        <w:spacing w:after="210" w:line="300" w:lineRule="atLeast"/>
        <w:ind w:left="-709"/>
        <w:jc w:val="both"/>
        <w:rPr>
          <w:color w:val="000000" w:themeColor="text1"/>
          <w:sz w:val="20"/>
          <w:szCs w:val="20"/>
        </w:rPr>
      </w:pPr>
      <w:r w:rsidRPr="00AE330A">
        <w:rPr>
          <w:color w:val="000000" w:themeColor="text1"/>
          <w:sz w:val="20"/>
          <w:szCs w:val="20"/>
        </w:rPr>
        <w:lastRenderedPageBreak/>
        <w:t>Весна является сезоном повышенной активности клещей, так как с приходом тепла они выходят из спячки. В связи с этим, следует заранее позаботиться о мерах предосторожности. Специалисты «</w:t>
      </w:r>
      <w:proofErr w:type="spellStart"/>
      <w:r w:rsidRPr="00AE330A">
        <w:rPr>
          <w:color w:val="000000" w:themeColor="text1"/>
          <w:sz w:val="20"/>
          <w:szCs w:val="20"/>
        </w:rPr>
        <w:t>СОГАЗ-Мед</w:t>
      </w:r>
      <w:proofErr w:type="spellEnd"/>
      <w:r w:rsidRPr="00AE330A">
        <w:rPr>
          <w:color w:val="000000" w:themeColor="text1"/>
          <w:sz w:val="20"/>
          <w:szCs w:val="20"/>
        </w:rPr>
        <w:t>» рекомендуют соблюдать следующие правила:</w:t>
      </w:r>
    </w:p>
    <w:p w:rsidR="00AE330A" w:rsidRPr="00AE330A" w:rsidRDefault="00AE330A" w:rsidP="00AE330A">
      <w:pPr>
        <w:pStyle w:val="a4"/>
        <w:numPr>
          <w:ilvl w:val="0"/>
          <w:numId w:val="1"/>
        </w:numPr>
        <w:shd w:val="clear" w:color="auto" w:fill="FFFFFF"/>
        <w:spacing w:after="210" w:line="300" w:lineRule="atLeast"/>
        <w:jc w:val="both"/>
        <w:rPr>
          <w:rFonts w:ascii="Times New Roman" w:eastAsia="Times New Roman" w:hAnsi="Times New Roman" w:cs="Times New Roman"/>
          <w:b/>
          <w:color w:val="000000" w:themeColor="text1"/>
          <w:sz w:val="20"/>
          <w:szCs w:val="20"/>
          <w:lang w:eastAsia="ru-RU"/>
        </w:rPr>
      </w:pPr>
      <w:r w:rsidRPr="00AE330A">
        <w:rPr>
          <w:rFonts w:ascii="Times New Roman" w:eastAsia="Times New Roman" w:hAnsi="Times New Roman" w:cs="Times New Roman"/>
          <w:b/>
          <w:color w:val="000000" w:themeColor="text1"/>
          <w:sz w:val="20"/>
          <w:szCs w:val="20"/>
          <w:lang w:eastAsia="ru-RU"/>
        </w:rPr>
        <w:t>Правильно одевайтесь</w:t>
      </w:r>
    </w:p>
    <w:p w:rsidR="00AE330A" w:rsidRPr="00AE330A" w:rsidRDefault="00AE330A" w:rsidP="00AE330A">
      <w:pPr>
        <w:shd w:val="clear" w:color="auto" w:fill="FFFFFF"/>
        <w:spacing w:after="210" w:line="300" w:lineRule="atLeast"/>
        <w:ind w:left="450"/>
        <w:jc w:val="both"/>
        <w:rPr>
          <w:color w:val="000000" w:themeColor="text1"/>
          <w:sz w:val="20"/>
          <w:szCs w:val="20"/>
        </w:rPr>
      </w:pPr>
      <w:r w:rsidRPr="00AE330A">
        <w:rPr>
          <w:color w:val="000000" w:themeColor="text1"/>
          <w:sz w:val="20"/>
          <w:szCs w:val="20"/>
        </w:rPr>
        <w:t xml:space="preserve">Клещи не умеют прыгать, и, как правило, подкарауливают свою «жертву» сидя на траве, на высоте, не выше метра над землей, поэтому выбирайте в качестве одежды брюки, высокие носки и закрытую обувь. После прогулки внимательно осматривайте себя и детей на предмет укуса - особенно если вы провели время, отдыхая в парке на траве. </w:t>
      </w:r>
    </w:p>
    <w:p w:rsidR="00AE330A" w:rsidRPr="00AE330A" w:rsidRDefault="00AE330A" w:rsidP="00AE330A">
      <w:pPr>
        <w:pStyle w:val="a4"/>
        <w:numPr>
          <w:ilvl w:val="0"/>
          <w:numId w:val="1"/>
        </w:numPr>
        <w:shd w:val="clear" w:color="auto" w:fill="FFFFFF"/>
        <w:spacing w:after="210" w:line="300" w:lineRule="atLeast"/>
        <w:jc w:val="both"/>
        <w:rPr>
          <w:rFonts w:ascii="Times New Roman" w:eastAsia="Times New Roman" w:hAnsi="Times New Roman" w:cs="Times New Roman"/>
          <w:b/>
          <w:color w:val="000000" w:themeColor="text1"/>
          <w:sz w:val="20"/>
          <w:szCs w:val="20"/>
          <w:lang w:eastAsia="ru-RU"/>
        </w:rPr>
      </w:pPr>
      <w:r w:rsidRPr="00AE330A">
        <w:rPr>
          <w:rFonts w:ascii="Times New Roman" w:eastAsia="Times New Roman" w:hAnsi="Times New Roman" w:cs="Times New Roman"/>
          <w:b/>
          <w:color w:val="000000" w:themeColor="text1"/>
          <w:sz w:val="20"/>
          <w:szCs w:val="20"/>
          <w:lang w:eastAsia="ru-RU"/>
        </w:rPr>
        <w:t xml:space="preserve">Если клещ укусил </w:t>
      </w:r>
    </w:p>
    <w:p w:rsidR="00AE330A" w:rsidRPr="00AE330A" w:rsidRDefault="00AE330A" w:rsidP="00AE330A">
      <w:pPr>
        <w:shd w:val="clear" w:color="auto" w:fill="FFFFFF"/>
        <w:spacing w:after="210" w:line="300" w:lineRule="atLeast"/>
        <w:ind w:left="450"/>
        <w:jc w:val="both"/>
        <w:rPr>
          <w:color w:val="000000" w:themeColor="text1"/>
          <w:sz w:val="20"/>
          <w:szCs w:val="20"/>
        </w:rPr>
      </w:pPr>
      <w:r w:rsidRPr="00AE330A">
        <w:rPr>
          <w:color w:val="000000" w:themeColor="text1"/>
          <w:sz w:val="20"/>
          <w:szCs w:val="20"/>
        </w:rPr>
        <w:t xml:space="preserve">При обнаружении клеща необходимо как можно скорее обратиться в ближайшее медучреждение: </w:t>
      </w:r>
      <w:proofErr w:type="spellStart"/>
      <w:r w:rsidRPr="00AE330A">
        <w:rPr>
          <w:color w:val="000000" w:themeColor="text1"/>
          <w:sz w:val="20"/>
          <w:szCs w:val="20"/>
        </w:rPr>
        <w:t>травмпункт</w:t>
      </w:r>
      <w:proofErr w:type="spellEnd"/>
      <w:r w:rsidRPr="00AE330A">
        <w:rPr>
          <w:color w:val="000000" w:themeColor="text1"/>
          <w:sz w:val="20"/>
          <w:szCs w:val="20"/>
        </w:rPr>
        <w:t xml:space="preserve"> или поликлинику. Если факт укуса установлен в нерабочее время, можно обратиться в скорую помощь или приемный покой любой больницы. </w:t>
      </w:r>
      <w:r w:rsidRPr="00AE330A">
        <w:rPr>
          <w:color w:val="000000" w:themeColor="text1"/>
          <w:sz w:val="20"/>
          <w:szCs w:val="20"/>
          <w:u w:val="single"/>
        </w:rPr>
        <w:t>По ОМС</w:t>
      </w:r>
      <w:r w:rsidR="003C4A1C">
        <w:rPr>
          <w:color w:val="000000" w:themeColor="text1"/>
          <w:sz w:val="20"/>
          <w:szCs w:val="20"/>
          <w:u w:val="single"/>
        </w:rPr>
        <w:t xml:space="preserve"> </w:t>
      </w:r>
      <w:r w:rsidRPr="00AE330A">
        <w:rPr>
          <w:color w:val="000000" w:themeColor="text1"/>
          <w:sz w:val="20"/>
          <w:szCs w:val="20"/>
          <w:u w:val="single"/>
        </w:rPr>
        <w:t xml:space="preserve"> вам окажут помощь в медучреждении без очереди.</w:t>
      </w:r>
      <w:r w:rsidRPr="00AE330A">
        <w:rPr>
          <w:color w:val="000000" w:themeColor="text1"/>
          <w:sz w:val="20"/>
          <w:szCs w:val="20"/>
        </w:rPr>
        <w:t> </w:t>
      </w:r>
    </w:p>
    <w:p w:rsidR="00AE330A" w:rsidRPr="00AE330A" w:rsidRDefault="00AE330A" w:rsidP="00AE330A">
      <w:pPr>
        <w:pStyle w:val="a4"/>
        <w:numPr>
          <w:ilvl w:val="0"/>
          <w:numId w:val="1"/>
        </w:numPr>
        <w:shd w:val="clear" w:color="auto" w:fill="FFFFFF"/>
        <w:spacing w:after="210" w:line="300" w:lineRule="atLeast"/>
        <w:jc w:val="both"/>
        <w:rPr>
          <w:rFonts w:ascii="Times New Roman" w:eastAsia="Times New Roman" w:hAnsi="Times New Roman" w:cs="Times New Roman"/>
          <w:b/>
          <w:color w:val="000000" w:themeColor="text1"/>
          <w:sz w:val="20"/>
          <w:szCs w:val="20"/>
          <w:lang w:eastAsia="ru-RU"/>
        </w:rPr>
      </w:pPr>
      <w:r w:rsidRPr="00AE330A">
        <w:rPr>
          <w:rFonts w:ascii="Times New Roman" w:eastAsia="Times New Roman" w:hAnsi="Times New Roman" w:cs="Times New Roman"/>
          <w:b/>
          <w:color w:val="000000" w:themeColor="text1"/>
          <w:sz w:val="20"/>
          <w:szCs w:val="20"/>
          <w:lang w:eastAsia="ru-RU"/>
        </w:rPr>
        <w:t xml:space="preserve">В какие сроки нужно обратиться за помощью </w:t>
      </w:r>
    </w:p>
    <w:p w:rsidR="00AE330A" w:rsidRPr="00AE330A" w:rsidRDefault="00AE330A" w:rsidP="00AE330A">
      <w:pPr>
        <w:shd w:val="clear" w:color="auto" w:fill="FFFFFF"/>
        <w:spacing w:after="210" w:line="300" w:lineRule="atLeast"/>
        <w:ind w:left="450"/>
        <w:jc w:val="both"/>
        <w:rPr>
          <w:color w:val="000000" w:themeColor="text1"/>
          <w:sz w:val="20"/>
          <w:szCs w:val="20"/>
        </w:rPr>
      </w:pPr>
      <w:r w:rsidRPr="00AE330A">
        <w:rPr>
          <w:color w:val="000000" w:themeColor="text1"/>
          <w:sz w:val="20"/>
          <w:szCs w:val="20"/>
        </w:rPr>
        <w:t xml:space="preserve">В течение </w:t>
      </w:r>
      <w:r w:rsidRPr="00AE330A">
        <w:rPr>
          <w:b/>
          <w:bCs/>
          <w:color w:val="000000" w:themeColor="text1"/>
          <w:sz w:val="20"/>
          <w:szCs w:val="20"/>
        </w:rPr>
        <w:t>96 часов</w:t>
      </w:r>
      <w:r w:rsidRPr="00AE330A">
        <w:rPr>
          <w:color w:val="000000" w:themeColor="text1"/>
          <w:sz w:val="20"/>
          <w:szCs w:val="20"/>
        </w:rPr>
        <w:t xml:space="preserve"> после укуса или подозрения на него необходимо обратиться за медицинской помощью, в противном случае принятые экстренные профилактические меры будут неэффективными. </w:t>
      </w:r>
    </w:p>
    <w:p w:rsidR="00AE330A" w:rsidRPr="00AE330A" w:rsidRDefault="00AE330A" w:rsidP="00AE330A">
      <w:pPr>
        <w:pStyle w:val="a4"/>
        <w:numPr>
          <w:ilvl w:val="0"/>
          <w:numId w:val="1"/>
        </w:numPr>
        <w:shd w:val="clear" w:color="auto" w:fill="FFFFFF"/>
        <w:spacing w:after="210" w:line="300" w:lineRule="atLeast"/>
        <w:jc w:val="both"/>
        <w:rPr>
          <w:rFonts w:ascii="Times New Roman" w:eastAsia="Times New Roman" w:hAnsi="Times New Roman" w:cs="Times New Roman"/>
          <w:b/>
          <w:color w:val="000000" w:themeColor="text1"/>
          <w:sz w:val="20"/>
          <w:szCs w:val="20"/>
          <w:lang w:eastAsia="ru-RU"/>
        </w:rPr>
      </w:pPr>
      <w:r w:rsidRPr="00AE330A">
        <w:rPr>
          <w:rFonts w:ascii="Times New Roman" w:eastAsia="Times New Roman" w:hAnsi="Times New Roman" w:cs="Times New Roman"/>
          <w:b/>
          <w:color w:val="000000" w:themeColor="text1"/>
          <w:sz w:val="20"/>
          <w:szCs w:val="20"/>
          <w:lang w:eastAsia="ru-RU"/>
        </w:rPr>
        <w:t>Экстренная профилактика</w:t>
      </w:r>
    </w:p>
    <w:p w:rsidR="00AE330A" w:rsidRPr="00AE330A" w:rsidRDefault="00AE330A" w:rsidP="00AE330A">
      <w:pPr>
        <w:shd w:val="clear" w:color="auto" w:fill="FFFFFF"/>
        <w:spacing w:after="210" w:line="300" w:lineRule="atLeast"/>
        <w:ind w:left="450"/>
        <w:jc w:val="both"/>
        <w:rPr>
          <w:color w:val="000000" w:themeColor="text1"/>
          <w:sz w:val="20"/>
          <w:szCs w:val="20"/>
        </w:rPr>
      </w:pPr>
      <w:r w:rsidRPr="00AE330A">
        <w:rPr>
          <w:color w:val="000000" w:themeColor="text1"/>
          <w:sz w:val="20"/>
          <w:szCs w:val="20"/>
        </w:rPr>
        <w:t xml:space="preserve">В качестве экстренной профилактики энцефалита, при укусе клеща человеку нужно сделать укол иммуноглобулина. Детям до 18 лет (согласно законодательству РФ) иммуноглобулин при извлечении клеща вводят бесплатно, а взрослым придется его приобретать (дозу рассчитывают по весу). </w:t>
      </w:r>
    </w:p>
    <w:p w:rsidR="00AE330A" w:rsidRPr="00AE330A" w:rsidRDefault="00AE330A" w:rsidP="00AE330A">
      <w:pPr>
        <w:pStyle w:val="a4"/>
        <w:numPr>
          <w:ilvl w:val="0"/>
          <w:numId w:val="1"/>
        </w:numPr>
        <w:shd w:val="clear" w:color="auto" w:fill="FFFFFF"/>
        <w:spacing w:after="210" w:line="300" w:lineRule="atLeast"/>
        <w:jc w:val="both"/>
        <w:rPr>
          <w:rFonts w:ascii="Times New Roman" w:hAnsi="Times New Roman" w:cs="Times New Roman"/>
          <w:b/>
          <w:color w:val="000000" w:themeColor="text1"/>
          <w:sz w:val="20"/>
          <w:szCs w:val="20"/>
          <w:lang w:eastAsia="ru-RU"/>
        </w:rPr>
      </w:pPr>
      <w:r w:rsidRPr="00AE330A">
        <w:rPr>
          <w:rFonts w:ascii="Times New Roman" w:hAnsi="Times New Roman" w:cs="Times New Roman"/>
          <w:b/>
          <w:color w:val="000000" w:themeColor="text1"/>
          <w:sz w:val="20"/>
          <w:szCs w:val="20"/>
          <w:lang w:eastAsia="ru-RU"/>
        </w:rPr>
        <w:t>Вакцинация</w:t>
      </w:r>
    </w:p>
    <w:p w:rsidR="00AE330A" w:rsidRPr="00AE330A" w:rsidRDefault="00AE330A" w:rsidP="00AE330A">
      <w:pPr>
        <w:shd w:val="clear" w:color="auto" w:fill="FFFFFF"/>
        <w:spacing w:after="210" w:line="300" w:lineRule="atLeast"/>
        <w:ind w:left="450"/>
        <w:jc w:val="both"/>
        <w:rPr>
          <w:color w:val="000000" w:themeColor="text1"/>
          <w:sz w:val="20"/>
          <w:szCs w:val="20"/>
        </w:rPr>
      </w:pPr>
      <w:r w:rsidRPr="00AE330A">
        <w:rPr>
          <w:color w:val="000000" w:themeColor="text1"/>
          <w:sz w:val="20"/>
          <w:szCs w:val="20"/>
        </w:rPr>
        <w:t>Если вы планируете находиться в потенциальной зоне риска (например, посещать лесные заповедники, участвовать в пеших походах и др.) – проведите бесплатную вакцинацию против клещевого энцефалита. Прививаться необходимо согласно определенной схеме. Вакцинация проводится только по инструкции медицинского учреждения после терапевтического осмотра и проходит в три этапа.</w:t>
      </w:r>
    </w:p>
    <w:p w:rsidR="00AE330A" w:rsidRPr="00AE330A" w:rsidRDefault="00AE330A" w:rsidP="00AE330A">
      <w:pPr>
        <w:ind w:left="-709"/>
        <w:jc w:val="both"/>
        <w:rPr>
          <w:color w:val="000000" w:themeColor="text1"/>
          <w:sz w:val="20"/>
          <w:szCs w:val="20"/>
        </w:rPr>
      </w:pPr>
      <w:r w:rsidRPr="00AE330A">
        <w:rPr>
          <w:b/>
          <w:color w:val="000000" w:themeColor="text1"/>
          <w:sz w:val="20"/>
          <w:szCs w:val="20"/>
        </w:rPr>
        <w:t>Если вы застрахованы в компании «</w:t>
      </w:r>
      <w:proofErr w:type="spellStart"/>
      <w:r w:rsidRPr="00AE330A">
        <w:rPr>
          <w:b/>
          <w:color w:val="000000" w:themeColor="text1"/>
          <w:sz w:val="20"/>
          <w:szCs w:val="20"/>
        </w:rPr>
        <w:t>СОГАЗ-Мед</w:t>
      </w:r>
      <w:proofErr w:type="spellEnd"/>
      <w:r w:rsidRPr="00AE330A">
        <w:rPr>
          <w:b/>
          <w:color w:val="000000" w:themeColor="text1"/>
          <w:sz w:val="20"/>
          <w:szCs w:val="20"/>
        </w:rPr>
        <w:t>»</w:t>
      </w:r>
      <w:r w:rsidRPr="00AE330A">
        <w:rPr>
          <w:color w:val="000000" w:themeColor="text1"/>
          <w:sz w:val="20"/>
          <w:szCs w:val="20"/>
        </w:rPr>
        <w:t xml:space="preserve"> и у вас возникли вопросы о системе ОМС, вы можете обратиться за помощью к страховым представителям на сайте </w:t>
      </w:r>
      <w:proofErr w:type="spellStart"/>
      <w:r w:rsidRPr="00AE330A">
        <w:rPr>
          <w:color w:val="000000" w:themeColor="text1"/>
          <w:sz w:val="20"/>
          <w:szCs w:val="20"/>
        </w:rPr>
        <w:t>sogaz-med.ru</w:t>
      </w:r>
      <w:proofErr w:type="spellEnd"/>
      <w:r w:rsidRPr="00AE330A">
        <w:rPr>
          <w:color w:val="222222"/>
          <w:sz w:val="20"/>
          <w:szCs w:val="20"/>
          <w:shd w:val="clear" w:color="auto" w:fill="FFFFFF"/>
        </w:rPr>
        <w:t xml:space="preserve"> или в мобильном приложении «СОГАЗ ОМС» (для </w:t>
      </w:r>
      <w:r w:rsidRPr="00AE330A">
        <w:rPr>
          <w:color w:val="222222"/>
          <w:sz w:val="20"/>
          <w:szCs w:val="20"/>
          <w:shd w:val="clear" w:color="auto" w:fill="FFFFFF"/>
          <w:lang w:val="en-US"/>
        </w:rPr>
        <w:t>Android</w:t>
      </w:r>
      <w:r w:rsidRPr="00AE330A">
        <w:rPr>
          <w:color w:val="222222"/>
          <w:sz w:val="20"/>
          <w:szCs w:val="20"/>
          <w:shd w:val="clear" w:color="auto" w:fill="FFFFFF"/>
        </w:rPr>
        <w:t xml:space="preserve">), </w:t>
      </w:r>
      <w:r w:rsidRPr="00AE330A">
        <w:rPr>
          <w:color w:val="000000" w:themeColor="text1"/>
          <w:sz w:val="20"/>
          <w:szCs w:val="20"/>
        </w:rPr>
        <w:t xml:space="preserve"> используя </w:t>
      </w:r>
      <w:proofErr w:type="spellStart"/>
      <w:r w:rsidRPr="00AE330A">
        <w:rPr>
          <w:color w:val="000000" w:themeColor="text1"/>
          <w:sz w:val="20"/>
          <w:szCs w:val="20"/>
        </w:rPr>
        <w:t>онлайн-чат</w:t>
      </w:r>
      <w:proofErr w:type="spellEnd"/>
      <w:r w:rsidRPr="00AE330A">
        <w:rPr>
          <w:color w:val="000000" w:themeColor="text1"/>
          <w:sz w:val="20"/>
          <w:szCs w:val="20"/>
        </w:rPr>
        <w:t xml:space="preserve">, по телефону круглосуточного </w:t>
      </w:r>
      <w:proofErr w:type="spellStart"/>
      <w:proofErr w:type="gramStart"/>
      <w:r w:rsidRPr="00AE330A">
        <w:rPr>
          <w:color w:val="000000" w:themeColor="text1"/>
          <w:sz w:val="20"/>
          <w:szCs w:val="20"/>
        </w:rPr>
        <w:t>контакт-центра</w:t>
      </w:r>
      <w:proofErr w:type="spellEnd"/>
      <w:proofErr w:type="gramEnd"/>
      <w:r w:rsidRPr="00AE330A">
        <w:rPr>
          <w:color w:val="000000" w:themeColor="text1"/>
          <w:sz w:val="20"/>
          <w:szCs w:val="20"/>
        </w:rPr>
        <w:t xml:space="preserve"> 8-800-100-07-02 (звонок по России бесплатный) или в офисах компании «</w:t>
      </w:r>
      <w:proofErr w:type="spellStart"/>
      <w:r w:rsidRPr="00AE330A">
        <w:rPr>
          <w:color w:val="000000" w:themeColor="text1"/>
          <w:sz w:val="20"/>
          <w:szCs w:val="20"/>
        </w:rPr>
        <w:t>СОГАЗ-Мед</w:t>
      </w:r>
      <w:proofErr w:type="spellEnd"/>
      <w:r w:rsidRPr="00AE330A">
        <w:rPr>
          <w:color w:val="000000" w:themeColor="text1"/>
          <w:sz w:val="20"/>
          <w:szCs w:val="20"/>
        </w:rPr>
        <w:t xml:space="preserve">». </w:t>
      </w:r>
    </w:p>
    <w:p w:rsidR="00AE330A" w:rsidRPr="00AE330A" w:rsidRDefault="00AE330A" w:rsidP="00AE330A">
      <w:pPr>
        <w:ind w:left="-709"/>
        <w:jc w:val="both"/>
        <w:rPr>
          <w:b/>
          <w:sz w:val="20"/>
          <w:szCs w:val="20"/>
        </w:rPr>
      </w:pPr>
      <w:r w:rsidRPr="00AE330A">
        <w:rPr>
          <w:b/>
          <w:sz w:val="20"/>
          <w:szCs w:val="20"/>
        </w:rPr>
        <w:t>Справка о компании:</w:t>
      </w:r>
    </w:p>
    <w:p w:rsidR="00AE330A" w:rsidRPr="003C4A1C" w:rsidRDefault="00AE330A" w:rsidP="003C4A1C">
      <w:pPr>
        <w:ind w:left="-709"/>
        <w:jc w:val="both"/>
        <w:rPr>
          <w:color w:val="000000" w:themeColor="text1"/>
          <w:sz w:val="20"/>
          <w:szCs w:val="20"/>
        </w:rPr>
      </w:pPr>
      <w:r w:rsidRPr="00AE330A">
        <w:rPr>
          <w:color w:val="000000" w:themeColor="text1"/>
          <w:sz w:val="20"/>
          <w:szCs w:val="20"/>
        </w:rPr>
        <w:t>Страховая компания «</w:t>
      </w:r>
      <w:proofErr w:type="spellStart"/>
      <w:r w:rsidRPr="00AE330A">
        <w:rPr>
          <w:color w:val="000000" w:themeColor="text1"/>
          <w:sz w:val="20"/>
          <w:szCs w:val="20"/>
        </w:rPr>
        <w:t>СОГАЗ-Мед</w:t>
      </w:r>
      <w:proofErr w:type="spellEnd"/>
      <w:r w:rsidRPr="00AE330A">
        <w:rPr>
          <w:color w:val="000000" w:themeColor="text1"/>
          <w:sz w:val="20"/>
          <w:szCs w:val="20"/>
        </w:rPr>
        <w:t>» — лидер системы ОМС. Каждый 3-й житель РФ является нашим застрахованным. Подразделения компании успешно работают в 56 российских регионах и в городе Байконуре. Высококвалифицированные специалисты «</w:t>
      </w:r>
      <w:proofErr w:type="spellStart"/>
      <w:r w:rsidRPr="00AE330A">
        <w:rPr>
          <w:color w:val="000000" w:themeColor="text1"/>
          <w:sz w:val="20"/>
          <w:szCs w:val="20"/>
        </w:rPr>
        <w:t>СОГАЗ-Мед</w:t>
      </w:r>
      <w:proofErr w:type="spellEnd"/>
      <w:r w:rsidRPr="00AE330A">
        <w:rPr>
          <w:color w:val="000000" w:themeColor="text1"/>
          <w:sz w:val="20"/>
          <w:szCs w:val="20"/>
        </w:rPr>
        <w:t xml:space="preserve">» контролируют качество медицинского обслуживания и защищают права застрахованных в системе ОМС.  </w:t>
      </w:r>
    </w:p>
    <w:p w:rsidR="003C4A1C" w:rsidRDefault="003C4A1C" w:rsidP="00B0678C">
      <w:pPr>
        <w:rPr>
          <w:b/>
          <w:sz w:val="20"/>
          <w:szCs w:val="20"/>
        </w:rPr>
      </w:pPr>
    </w:p>
    <w:p w:rsidR="003C4A1C" w:rsidRDefault="003C4A1C" w:rsidP="003C4A1C">
      <w:pPr>
        <w:jc w:val="center"/>
        <w:rPr>
          <w:b/>
          <w:sz w:val="20"/>
          <w:szCs w:val="20"/>
        </w:rPr>
      </w:pPr>
    </w:p>
    <w:p w:rsidR="003C4A1C" w:rsidRPr="003C4A1C" w:rsidRDefault="003C4A1C" w:rsidP="003C4A1C">
      <w:pPr>
        <w:jc w:val="center"/>
        <w:rPr>
          <w:b/>
          <w:sz w:val="20"/>
          <w:szCs w:val="20"/>
        </w:rPr>
      </w:pPr>
      <w:r w:rsidRPr="003C4A1C">
        <w:rPr>
          <w:b/>
          <w:sz w:val="20"/>
          <w:szCs w:val="20"/>
        </w:rPr>
        <w:t>Российская Федерация</w:t>
      </w:r>
    </w:p>
    <w:p w:rsidR="003C4A1C" w:rsidRPr="003C4A1C" w:rsidRDefault="003C4A1C" w:rsidP="003C4A1C">
      <w:pPr>
        <w:jc w:val="center"/>
        <w:rPr>
          <w:b/>
          <w:sz w:val="20"/>
          <w:szCs w:val="20"/>
        </w:rPr>
      </w:pPr>
      <w:r w:rsidRPr="003C4A1C">
        <w:rPr>
          <w:b/>
          <w:sz w:val="20"/>
          <w:szCs w:val="20"/>
        </w:rPr>
        <w:t>Администрация Угловского городского поселения</w:t>
      </w:r>
    </w:p>
    <w:p w:rsidR="003C4A1C" w:rsidRPr="003C4A1C" w:rsidRDefault="003C4A1C" w:rsidP="003C4A1C">
      <w:pPr>
        <w:jc w:val="center"/>
        <w:rPr>
          <w:b/>
          <w:sz w:val="20"/>
          <w:szCs w:val="20"/>
        </w:rPr>
      </w:pPr>
      <w:r w:rsidRPr="003C4A1C">
        <w:rPr>
          <w:b/>
          <w:sz w:val="20"/>
          <w:szCs w:val="20"/>
        </w:rPr>
        <w:t>Окуловского муниципального района Новгородской области</w:t>
      </w:r>
    </w:p>
    <w:p w:rsidR="003C4A1C" w:rsidRPr="003C4A1C" w:rsidRDefault="003C4A1C" w:rsidP="003C4A1C">
      <w:pPr>
        <w:jc w:val="center"/>
        <w:rPr>
          <w:sz w:val="20"/>
          <w:szCs w:val="20"/>
        </w:rPr>
      </w:pPr>
      <w:r w:rsidRPr="003C4A1C">
        <w:rPr>
          <w:sz w:val="20"/>
          <w:szCs w:val="20"/>
        </w:rPr>
        <w:t>ПОСТАНОВЛЕНИЕ</w:t>
      </w:r>
    </w:p>
    <w:p w:rsidR="003C4A1C" w:rsidRPr="003C4A1C" w:rsidRDefault="003C4A1C" w:rsidP="003C4A1C">
      <w:pPr>
        <w:jc w:val="center"/>
        <w:rPr>
          <w:sz w:val="20"/>
          <w:szCs w:val="20"/>
        </w:rPr>
      </w:pPr>
    </w:p>
    <w:p w:rsidR="003C4A1C" w:rsidRPr="003C4A1C" w:rsidRDefault="003C4A1C" w:rsidP="003C4A1C">
      <w:pPr>
        <w:jc w:val="center"/>
        <w:rPr>
          <w:sz w:val="20"/>
          <w:szCs w:val="20"/>
        </w:rPr>
      </w:pPr>
      <w:r w:rsidRPr="003C4A1C">
        <w:rPr>
          <w:sz w:val="20"/>
          <w:szCs w:val="20"/>
        </w:rPr>
        <w:t>от 28.03.2024 № 142</w:t>
      </w:r>
    </w:p>
    <w:p w:rsidR="003C4A1C" w:rsidRPr="003C4A1C" w:rsidRDefault="003C4A1C" w:rsidP="003C4A1C">
      <w:pPr>
        <w:jc w:val="center"/>
        <w:rPr>
          <w:sz w:val="20"/>
          <w:szCs w:val="20"/>
        </w:rPr>
      </w:pPr>
      <w:r w:rsidRPr="003C4A1C">
        <w:rPr>
          <w:sz w:val="20"/>
          <w:szCs w:val="20"/>
        </w:rPr>
        <w:t>р.п. Угловка</w:t>
      </w:r>
    </w:p>
    <w:p w:rsidR="003C4A1C" w:rsidRPr="003C4A1C" w:rsidRDefault="003C4A1C" w:rsidP="003C4A1C">
      <w:pPr>
        <w:tabs>
          <w:tab w:val="left" w:pos="3060"/>
        </w:tabs>
        <w:spacing w:line="240" w:lineRule="exact"/>
        <w:rPr>
          <w:sz w:val="20"/>
          <w:szCs w:val="20"/>
        </w:rPr>
      </w:pPr>
    </w:p>
    <w:p w:rsidR="003C4A1C" w:rsidRPr="003C4A1C" w:rsidRDefault="003C4A1C" w:rsidP="003C4A1C">
      <w:pPr>
        <w:shd w:val="clear" w:color="auto" w:fill="FFFFFF"/>
        <w:spacing w:line="240" w:lineRule="exact"/>
        <w:jc w:val="center"/>
        <w:rPr>
          <w:b/>
          <w:bCs/>
          <w:color w:val="000000"/>
          <w:spacing w:val="-1"/>
          <w:sz w:val="20"/>
          <w:szCs w:val="20"/>
        </w:rPr>
      </w:pPr>
      <w:r w:rsidRPr="003C4A1C">
        <w:rPr>
          <w:b/>
          <w:bCs/>
          <w:color w:val="000000"/>
          <w:spacing w:val="-3"/>
          <w:sz w:val="20"/>
          <w:szCs w:val="20"/>
        </w:rPr>
        <w:t xml:space="preserve">Об установлении особого противопожарного режима на территории </w:t>
      </w:r>
      <w:r w:rsidRPr="003C4A1C">
        <w:rPr>
          <w:b/>
          <w:bCs/>
          <w:color w:val="000000"/>
          <w:spacing w:val="-1"/>
          <w:sz w:val="20"/>
          <w:szCs w:val="20"/>
        </w:rPr>
        <w:t xml:space="preserve"> Угловского городского поселения</w:t>
      </w:r>
    </w:p>
    <w:p w:rsidR="003C4A1C" w:rsidRPr="003C4A1C" w:rsidRDefault="003C4A1C" w:rsidP="003C4A1C">
      <w:pPr>
        <w:shd w:val="clear" w:color="auto" w:fill="FFFFFF"/>
        <w:spacing w:line="240" w:lineRule="exact"/>
        <w:jc w:val="center"/>
        <w:rPr>
          <w:sz w:val="20"/>
          <w:szCs w:val="20"/>
        </w:rPr>
      </w:pPr>
    </w:p>
    <w:p w:rsidR="003C4A1C" w:rsidRPr="003C4A1C" w:rsidRDefault="003C4A1C" w:rsidP="003C4A1C">
      <w:pPr>
        <w:shd w:val="clear" w:color="auto" w:fill="FFFFFF"/>
        <w:spacing w:line="360" w:lineRule="atLeast"/>
        <w:ind w:firstLine="701"/>
        <w:jc w:val="both"/>
        <w:rPr>
          <w:color w:val="000000"/>
          <w:sz w:val="20"/>
          <w:szCs w:val="20"/>
        </w:rPr>
      </w:pPr>
      <w:proofErr w:type="gramStart"/>
      <w:r w:rsidRPr="003C4A1C">
        <w:rPr>
          <w:color w:val="000000"/>
          <w:spacing w:val="10"/>
          <w:sz w:val="20"/>
          <w:szCs w:val="20"/>
        </w:rPr>
        <w:lastRenderedPageBreak/>
        <w:t xml:space="preserve">В целях обеспечения пожарной безопасности, защиты жизни и </w:t>
      </w:r>
      <w:r w:rsidRPr="003C4A1C">
        <w:rPr>
          <w:color w:val="000000"/>
          <w:sz w:val="20"/>
          <w:szCs w:val="20"/>
        </w:rPr>
        <w:t xml:space="preserve">здоровья граждан и их имущества от пожаров, в соответствии с </w:t>
      </w:r>
      <w:r w:rsidRPr="003C4A1C">
        <w:rPr>
          <w:color w:val="000000"/>
          <w:spacing w:val="2"/>
          <w:sz w:val="20"/>
          <w:szCs w:val="20"/>
        </w:rPr>
        <w:t xml:space="preserve">Федеральным законом от 21 декабря 1994 года № 69-ФЗ «О пожарной </w:t>
      </w:r>
      <w:r w:rsidRPr="003C4A1C">
        <w:rPr>
          <w:color w:val="000000"/>
          <w:sz w:val="20"/>
          <w:szCs w:val="20"/>
        </w:rPr>
        <w:t>безопасности», Правилами противопожарного режима в Российской Федерации, утверждёнными постановлением Правительства Российской Федерации от 16 сентября 2020года № 1479, областным законом от 11.01.2005 № 384-ОЗ «О пожарной безопасности», Распоряжением Правительства Новгородской области  от 22.03.2024 №193-рг</w:t>
      </w:r>
      <w:proofErr w:type="gramEnd"/>
      <w:r w:rsidRPr="003C4A1C">
        <w:rPr>
          <w:color w:val="000000"/>
          <w:sz w:val="20"/>
          <w:szCs w:val="20"/>
        </w:rPr>
        <w:t xml:space="preserve"> «О подготовке к пожароопасному сезону 2024 года» Администрация Угловского городского поселения </w:t>
      </w:r>
    </w:p>
    <w:p w:rsidR="003C4A1C" w:rsidRPr="003C4A1C" w:rsidRDefault="003C4A1C" w:rsidP="003C4A1C">
      <w:pPr>
        <w:shd w:val="clear" w:color="auto" w:fill="FFFFFF"/>
        <w:spacing w:line="360" w:lineRule="atLeast"/>
        <w:ind w:firstLine="701"/>
        <w:jc w:val="both"/>
        <w:rPr>
          <w:sz w:val="20"/>
          <w:szCs w:val="20"/>
        </w:rPr>
      </w:pPr>
      <w:r w:rsidRPr="003C4A1C">
        <w:rPr>
          <w:b/>
          <w:bCs/>
          <w:color w:val="000000"/>
          <w:spacing w:val="-2"/>
          <w:sz w:val="20"/>
          <w:szCs w:val="20"/>
        </w:rPr>
        <w:t>ПОСТАНОВЛЯЕТ:</w:t>
      </w:r>
    </w:p>
    <w:p w:rsidR="003C4A1C" w:rsidRPr="003C4A1C" w:rsidRDefault="003C4A1C" w:rsidP="003C4A1C">
      <w:pPr>
        <w:shd w:val="clear" w:color="auto" w:fill="FFFFFF"/>
        <w:spacing w:line="360" w:lineRule="atLeast"/>
        <w:ind w:firstLine="710"/>
        <w:jc w:val="both"/>
        <w:rPr>
          <w:sz w:val="20"/>
          <w:szCs w:val="20"/>
        </w:rPr>
      </w:pPr>
      <w:r w:rsidRPr="003C4A1C">
        <w:rPr>
          <w:color w:val="000000"/>
          <w:spacing w:val="3"/>
          <w:sz w:val="20"/>
          <w:szCs w:val="20"/>
        </w:rPr>
        <w:t xml:space="preserve">1. Установить на территории Угловского городского поселения  </w:t>
      </w:r>
      <w:r w:rsidRPr="003C4A1C">
        <w:rPr>
          <w:color w:val="000000"/>
          <w:spacing w:val="8"/>
          <w:sz w:val="20"/>
          <w:szCs w:val="20"/>
        </w:rPr>
        <w:t>особый противопожарный режим с 28 марта 2024 года.</w:t>
      </w:r>
    </w:p>
    <w:p w:rsidR="003C4A1C" w:rsidRPr="003C4A1C" w:rsidRDefault="003C4A1C" w:rsidP="003C4A1C">
      <w:pPr>
        <w:shd w:val="clear" w:color="auto" w:fill="FFFFFF"/>
        <w:spacing w:line="360" w:lineRule="atLeast"/>
        <w:ind w:firstLine="701"/>
        <w:jc w:val="both"/>
        <w:rPr>
          <w:sz w:val="20"/>
          <w:szCs w:val="20"/>
        </w:rPr>
      </w:pPr>
      <w:r w:rsidRPr="003C4A1C">
        <w:rPr>
          <w:color w:val="000000"/>
          <w:spacing w:val="18"/>
          <w:sz w:val="20"/>
          <w:szCs w:val="20"/>
        </w:rPr>
        <w:t xml:space="preserve">2. </w:t>
      </w:r>
      <w:r w:rsidRPr="003C4A1C">
        <w:rPr>
          <w:sz w:val="20"/>
          <w:szCs w:val="20"/>
        </w:rPr>
        <w:t>Рекомендовать</w:t>
      </w:r>
      <w:r w:rsidRPr="003C4A1C">
        <w:rPr>
          <w:color w:val="000000"/>
          <w:spacing w:val="7"/>
          <w:sz w:val="20"/>
          <w:szCs w:val="20"/>
        </w:rPr>
        <w:t xml:space="preserve">, руководителям предприятий, </w:t>
      </w:r>
      <w:r w:rsidRPr="003C4A1C">
        <w:rPr>
          <w:color w:val="000000"/>
          <w:spacing w:val="2"/>
          <w:sz w:val="20"/>
          <w:szCs w:val="20"/>
        </w:rPr>
        <w:t>организаций и учреждений, находящимся на территории Угловского городского поселения:</w:t>
      </w:r>
    </w:p>
    <w:p w:rsidR="003C4A1C" w:rsidRPr="003C4A1C" w:rsidRDefault="003C4A1C" w:rsidP="003C4A1C">
      <w:pPr>
        <w:shd w:val="clear" w:color="auto" w:fill="FFFFFF"/>
        <w:spacing w:line="360" w:lineRule="atLeast"/>
        <w:ind w:firstLine="710"/>
        <w:jc w:val="both"/>
        <w:rPr>
          <w:sz w:val="20"/>
          <w:szCs w:val="20"/>
        </w:rPr>
      </w:pPr>
      <w:r w:rsidRPr="003C4A1C">
        <w:rPr>
          <w:color w:val="000000"/>
          <w:spacing w:val="-1"/>
          <w:sz w:val="20"/>
          <w:szCs w:val="20"/>
        </w:rPr>
        <w:t xml:space="preserve">2.1. Обеспечить оповещение населения об угрозе и возникновении </w:t>
      </w:r>
      <w:r w:rsidRPr="003C4A1C">
        <w:rPr>
          <w:color w:val="000000"/>
          <w:sz w:val="20"/>
          <w:szCs w:val="20"/>
        </w:rPr>
        <w:t>чрезвычайных ситуаций, связанных с пожарами.</w:t>
      </w:r>
    </w:p>
    <w:p w:rsidR="003C4A1C" w:rsidRPr="003C4A1C" w:rsidRDefault="003C4A1C" w:rsidP="003C4A1C">
      <w:pPr>
        <w:shd w:val="clear" w:color="auto" w:fill="FFFFFF"/>
        <w:spacing w:line="360" w:lineRule="atLeast"/>
        <w:ind w:firstLine="701"/>
        <w:jc w:val="both"/>
        <w:rPr>
          <w:sz w:val="20"/>
          <w:szCs w:val="20"/>
        </w:rPr>
      </w:pPr>
      <w:r w:rsidRPr="003C4A1C">
        <w:rPr>
          <w:color w:val="000000"/>
          <w:sz w:val="20"/>
          <w:szCs w:val="20"/>
        </w:rPr>
        <w:t xml:space="preserve">2.2. Выполнить для населенных пунктов мероприятия, исключающие </w:t>
      </w:r>
      <w:r w:rsidRPr="003C4A1C">
        <w:rPr>
          <w:color w:val="000000"/>
          <w:spacing w:val="10"/>
          <w:sz w:val="20"/>
          <w:szCs w:val="20"/>
        </w:rPr>
        <w:t xml:space="preserve">возможность </w:t>
      </w:r>
      <w:proofErr w:type="spellStart"/>
      <w:r w:rsidRPr="003C4A1C">
        <w:rPr>
          <w:color w:val="000000"/>
          <w:spacing w:val="10"/>
          <w:sz w:val="20"/>
          <w:szCs w:val="20"/>
        </w:rPr>
        <w:t>переброса</w:t>
      </w:r>
      <w:proofErr w:type="spellEnd"/>
      <w:r w:rsidRPr="003C4A1C">
        <w:rPr>
          <w:color w:val="000000"/>
          <w:spacing w:val="10"/>
          <w:sz w:val="20"/>
          <w:szCs w:val="20"/>
        </w:rPr>
        <w:t xml:space="preserve"> огня при пожарах на здания и сооружения: </w:t>
      </w:r>
      <w:r w:rsidRPr="003C4A1C">
        <w:rPr>
          <w:color w:val="000000"/>
          <w:sz w:val="20"/>
          <w:szCs w:val="20"/>
        </w:rPr>
        <w:t xml:space="preserve">устройство защитных противопожарных полос (опашку), удаление сухой </w:t>
      </w:r>
      <w:r w:rsidRPr="003C4A1C">
        <w:rPr>
          <w:color w:val="000000"/>
          <w:spacing w:val="-1"/>
          <w:sz w:val="20"/>
          <w:szCs w:val="20"/>
        </w:rPr>
        <w:t>растительности.</w:t>
      </w:r>
    </w:p>
    <w:p w:rsidR="003C4A1C" w:rsidRPr="003C4A1C" w:rsidRDefault="003C4A1C" w:rsidP="003C4A1C">
      <w:pPr>
        <w:shd w:val="clear" w:color="auto" w:fill="FFFFFF"/>
        <w:spacing w:line="360" w:lineRule="atLeast"/>
        <w:ind w:firstLine="701"/>
        <w:jc w:val="both"/>
        <w:rPr>
          <w:sz w:val="20"/>
          <w:szCs w:val="20"/>
        </w:rPr>
      </w:pPr>
      <w:r w:rsidRPr="003C4A1C">
        <w:rPr>
          <w:color w:val="000000"/>
          <w:spacing w:val="13"/>
          <w:sz w:val="20"/>
          <w:szCs w:val="20"/>
        </w:rPr>
        <w:t xml:space="preserve">2.3. Спланировать и реализовать очистку подведомственных </w:t>
      </w:r>
      <w:r w:rsidRPr="003C4A1C">
        <w:rPr>
          <w:color w:val="000000"/>
          <w:sz w:val="20"/>
          <w:szCs w:val="20"/>
        </w:rPr>
        <w:t>территорий от горючего мусора.</w:t>
      </w:r>
    </w:p>
    <w:p w:rsidR="003C4A1C" w:rsidRPr="003C4A1C" w:rsidRDefault="003C4A1C" w:rsidP="003C4A1C">
      <w:pPr>
        <w:shd w:val="clear" w:color="auto" w:fill="FFFFFF"/>
        <w:spacing w:line="360" w:lineRule="atLeast"/>
        <w:ind w:firstLine="691"/>
        <w:jc w:val="both"/>
        <w:rPr>
          <w:sz w:val="20"/>
          <w:szCs w:val="20"/>
        </w:rPr>
      </w:pPr>
      <w:r w:rsidRPr="003C4A1C">
        <w:rPr>
          <w:color w:val="000000"/>
          <w:spacing w:val="2"/>
          <w:sz w:val="20"/>
          <w:szCs w:val="20"/>
        </w:rPr>
        <w:t xml:space="preserve">3. Запретить неконтролируемое выжигание стерни и сухой травы на </w:t>
      </w:r>
      <w:r w:rsidRPr="003C4A1C">
        <w:rPr>
          <w:color w:val="000000"/>
          <w:sz w:val="20"/>
          <w:szCs w:val="20"/>
        </w:rPr>
        <w:t>полях, сенокосных, пастбищных площадях и обочинах дорог.</w:t>
      </w:r>
    </w:p>
    <w:p w:rsidR="003C4A1C" w:rsidRPr="003C4A1C" w:rsidRDefault="003C4A1C" w:rsidP="003C4A1C">
      <w:pPr>
        <w:shd w:val="clear" w:color="auto" w:fill="FFFFFF"/>
        <w:spacing w:line="360" w:lineRule="atLeast"/>
        <w:ind w:firstLine="691"/>
        <w:rPr>
          <w:sz w:val="20"/>
          <w:szCs w:val="20"/>
        </w:rPr>
      </w:pPr>
      <w:r w:rsidRPr="003C4A1C">
        <w:rPr>
          <w:color w:val="000000"/>
          <w:sz w:val="20"/>
          <w:szCs w:val="20"/>
        </w:rPr>
        <w:t>4.  Запретить разведение костров, сжигание мусора и сухой травы.</w:t>
      </w:r>
    </w:p>
    <w:p w:rsidR="003C4A1C" w:rsidRPr="003C4A1C" w:rsidRDefault="003C4A1C" w:rsidP="003C4A1C">
      <w:pPr>
        <w:shd w:val="clear" w:color="auto" w:fill="FFFFFF"/>
        <w:spacing w:line="360" w:lineRule="atLeast"/>
        <w:ind w:firstLine="701"/>
        <w:jc w:val="both"/>
        <w:rPr>
          <w:sz w:val="20"/>
          <w:szCs w:val="20"/>
        </w:rPr>
      </w:pPr>
      <w:r w:rsidRPr="003C4A1C">
        <w:rPr>
          <w:color w:val="000000"/>
          <w:spacing w:val="6"/>
          <w:sz w:val="20"/>
          <w:szCs w:val="20"/>
        </w:rPr>
        <w:t xml:space="preserve">5. Обеспечить патрулирование силами местного населения и </w:t>
      </w:r>
      <w:r w:rsidRPr="003C4A1C">
        <w:rPr>
          <w:color w:val="000000"/>
          <w:sz w:val="20"/>
          <w:szCs w:val="20"/>
        </w:rPr>
        <w:t>добровольных пожарных дружин:</w:t>
      </w:r>
      <w:r w:rsidRPr="003C4A1C">
        <w:rPr>
          <w:sz w:val="20"/>
          <w:szCs w:val="20"/>
        </w:rPr>
        <w:t xml:space="preserve"> </w:t>
      </w:r>
      <w:r w:rsidRPr="003C4A1C">
        <w:rPr>
          <w:color w:val="000000"/>
          <w:sz w:val="20"/>
          <w:szCs w:val="20"/>
        </w:rPr>
        <w:t xml:space="preserve">населенных пунктов; </w:t>
      </w:r>
      <w:r w:rsidRPr="003C4A1C">
        <w:rPr>
          <w:color w:val="000000"/>
          <w:spacing w:val="8"/>
          <w:sz w:val="20"/>
          <w:szCs w:val="20"/>
        </w:rPr>
        <w:t xml:space="preserve">территорий, сопредельных с лесным фондом, для </w:t>
      </w:r>
      <w:proofErr w:type="gramStart"/>
      <w:r w:rsidRPr="003C4A1C">
        <w:rPr>
          <w:color w:val="000000"/>
          <w:spacing w:val="8"/>
          <w:sz w:val="20"/>
          <w:szCs w:val="20"/>
        </w:rPr>
        <w:t>контроля за</w:t>
      </w:r>
      <w:proofErr w:type="gramEnd"/>
      <w:r w:rsidRPr="003C4A1C">
        <w:rPr>
          <w:color w:val="000000"/>
          <w:spacing w:val="8"/>
          <w:sz w:val="20"/>
          <w:szCs w:val="20"/>
        </w:rPr>
        <w:t xml:space="preserve"> </w:t>
      </w:r>
      <w:r w:rsidRPr="003C4A1C">
        <w:rPr>
          <w:color w:val="000000"/>
          <w:sz w:val="20"/>
          <w:szCs w:val="20"/>
        </w:rPr>
        <w:t>проведением сельскохозяйственных палов.</w:t>
      </w:r>
    </w:p>
    <w:p w:rsidR="003C4A1C" w:rsidRPr="003C4A1C" w:rsidRDefault="003C4A1C" w:rsidP="003C4A1C">
      <w:pPr>
        <w:shd w:val="clear" w:color="auto" w:fill="FFFFFF"/>
        <w:spacing w:line="360" w:lineRule="atLeast"/>
        <w:jc w:val="both"/>
        <w:rPr>
          <w:sz w:val="20"/>
          <w:szCs w:val="20"/>
        </w:rPr>
      </w:pPr>
      <w:r w:rsidRPr="003C4A1C">
        <w:rPr>
          <w:color w:val="000000"/>
          <w:spacing w:val="10"/>
          <w:sz w:val="20"/>
          <w:szCs w:val="20"/>
        </w:rPr>
        <w:t xml:space="preserve">        6. </w:t>
      </w:r>
      <w:r w:rsidRPr="003C4A1C">
        <w:rPr>
          <w:sz w:val="20"/>
          <w:szCs w:val="20"/>
        </w:rPr>
        <w:t>Привести в готовность имеющиеся первичные средства пожаротушения.</w:t>
      </w:r>
    </w:p>
    <w:p w:rsidR="003C4A1C" w:rsidRPr="003C4A1C" w:rsidRDefault="003C4A1C" w:rsidP="003C4A1C">
      <w:pPr>
        <w:shd w:val="clear" w:color="auto" w:fill="FFFFFF"/>
        <w:spacing w:line="360" w:lineRule="atLeast"/>
        <w:ind w:firstLine="710"/>
        <w:jc w:val="both"/>
        <w:rPr>
          <w:sz w:val="20"/>
          <w:szCs w:val="20"/>
        </w:rPr>
      </w:pPr>
      <w:r w:rsidRPr="003C4A1C">
        <w:rPr>
          <w:color w:val="000000"/>
          <w:spacing w:val="2"/>
          <w:sz w:val="20"/>
          <w:szCs w:val="20"/>
        </w:rPr>
        <w:t xml:space="preserve">7.  Обеспечить беспрепятственный подъезд и установку пожарной </w:t>
      </w:r>
      <w:r w:rsidRPr="003C4A1C">
        <w:rPr>
          <w:sz w:val="20"/>
          <w:szCs w:val="20"/>
        </w:rPr>
        <w:t>техники к зданиям и сооружениям, источникам наружного</w:t>
      </w:r>
      <w:r w:rsidRPr="003C4A1C">
        <w:rPr>
          <w:color w:val="000000"/>
          <w:spacing w:val="22"/>
          <w:sz w:val="20"/>
          <w:szCs w:val="20"/>
        </w:rPr>
        <w:t xml:space="preserve"> </w:t>
      </w:r>
      <w:r w:rsidRPr="003C4A1C">
        <w:rPr>
          <w:color w:val="000000"/>
          <w:spacing w:val="4"/>
          <w:sz w:val="20"/>
          <w:szCs w:val="20"/>
        </w:rPr>
        <w:t xml:space="preserve">противопожарного водоснабжения; ремонт и содержание в исправном </w:t>
      </w:r>
      <w:r w:rsidRPr="003C4A1C">
        <w:rPr>
          <w:color w:val="000000"/>
          <w:sz w:val="20"/>
          <w:szCs w:val="20"/>
        </w:rPr>
        <w:t>состоянии источников наружного противопожарного водоснабжения.</w:t>
      </w:r>
    </w:p>
    <w:p w:rsidR="003C4A1C" w:rsidRPr="003C4A1C" w:rsidRDefault="003C4A1C" w:rsidP="003C4A1C">
      <w:pPr>
        <w:shd w:val="clear" w:color="auto" w:fill="FFFFFF"/>
        <w:spacing w:line="360" w:lineRule="atLeast"/>
        <w:ind w:firstLine="691"/>
        <w:jc w:val="both"/>
        <w:rPr>
          <w:sz w:val="20"/>
          <w:szCs w:val="20"/>
        </w:rPr>
      </w:pPr>
      <w:r w:rsidRPr="003C4A1C">
        <w:rPr>
          <w:color w:val="000000"/>
          <w:spacing w:val="1"/>
          <w:sz w:val="20"/>
          <w:szCs w:val="20"/>
        </w:rPr>
        <w:t xml:space="preserve">8. Организовать проведение инструктажей под роспись постоянно и </w:t>
      </w:r>
      <w:r w:rsidRPr="003C4A1C">
        <w:rPr>
          <w:color w:val="000000"/>
          <w:spacing w:val="2"/>
          <w:sz w:val="20"/>
          <w:szCs w:val="20"/>
        </w:rPr>
        <w:t xml:space="preserve">временно проживающего населения о мерах пожарной безопасности, </w:t>
      </w:r>
      <w:r w:rsidRPr="003C4A1C">
        <w:rPr>
          <w:color w:val="000000"/>
          <w:spacing w:val="4"/>
          <w:sz w:val="20"/>
          <w:szCs w:val="20"/>
        </w:rPr>
        <w:t xml:space="preserve">необходимости установки у каждого жилого строения емкости (бочки) с </w:t>
      </w:r>
      <w:r w:rsidRPr="003C4A1C">
        <w:rPr>
          <w:color w:val="000000"/>
          <w:spacing w:val="-1"/>
          <w:sz w:val="20"/>
          <w:szCs w:val="20"/>
        </w:rPr>
        <w:t xml:space="preserve">водой, действиях в случае пожара, способах вызова пожарной охраны, в том </w:t>
      </w:r>
      <w:r w:rsidRPr="003C4A1C">
        <w:rPr>
          <w:color w:val="000000"/>
          <w:sz w:val="20"/>
          <w:szCs w:val="20"/>
        </w:rPr>
        <w:t>числе через операторов сотовой связи области.</w:t>
      </w:r>
    </w:p>
    <w:p w:rsidR="003C4A1C" w:rsidRPr="003C4A1C" w:rsidRDefault="003C4A1C" w:rsidP="003C4A1C">
      <w:pPr>
        <w:shd w:val="clear" w:color="auto" w:fill="FFFFFF"/>
        <w:spacing w:line="360" w:lineRule="atLeast"/>
        <w:ind w:firstLine="701"/>
        <w:jc w:val="both"/>
        <w:rPr>
          <w:sz w:val="20"/>
          <w:szCs w:val="20"/>
        </w:rPr>
      </w:pPr>
      <w:r w:rsidRPr="003C4A1C">
        <w:rPr>
          <w:color w:val="000000"/>
          <w:spacing w:val="7"/>
          <w:sz w:val="20"/>
          <w:szCs w:val="20"/>
        </w:rPr>
        <w:t xml:space="preserve">9. Обеспечить информирование населения о необходимости </w:t>
      </w:r>
      <w:r w:rsidRPr="003C4A1C">
        <w:rPr>
          <w:color w:val="000000"/>
          <w:spacing w:val="9"/>
          <w:sz w:val="20"/>
          <w:szCs w:val="20"/>
        </w:rPr>
        <w:t xml:space="preserve">выполнения мер, предусмотренных настоящим постановлением, принятых </w:t>
      </w:r>
      <w:r w:rsidRPr="003C4A1C">
        <w:rPr>
          <w:color w:val="000000"/>
          <w:sz w:val="20"/>
          <w:szCs w:val="20"/>
        </w:rPr>
        <w:t xml:space="preserve">правовых актах органов местного самоуправления по вопросам обеспечения </w:t>
      </w:r>
      <w:r w:rsidRPr="003C4A1C">
        <w:rPr>
          <w:color w:val="000000"/>
          <w:spacing w:val="8"/>
          <w:sz w:val="20"/>
          <w:szCs w:val="20"/>
        </w:rPr>
        <w:t xml:space="preserve">пожарной безопасности на территориях поселений; организовать </w:t>
      </w:r>
      <w:r w:rsidRPr="003C4A1C">
        <w:rPr>
          <w:color w:val="000000"/>
          <w:sz w:val="20"/>
          <w:szCs w:val="20"/>
        </w:rPr>
        <w:t xml:space="preserve">разъяснительную работу по вопросам готовности к действиям при угрозе и </w:t>
      </w:r>
      <w:r w:rsidRPr="003C4A1C">
        <w:rPr>
          <w:color w:val="000000"/>
          <w:spacing w:val="-1"/>
          <w:sz w:val="20"/>
          <w:szCs w:val="20"/>
        </w:rPr>
        <w:t>возникновении чрезвычайной ситуации, связанной с природными пожарами.</w:t>
      </w:r>
    </w:p>
    <w:p w:rsidR="003C4A1C" w:rsidRPr="003C4A1C" w:rsidRDefault="003C4A1C" w:rsidP="003C4A1C">
      <w:pPr>
        <w:shd w:val="clear" w:color="auto" w:fill="FFFFFF"/>
        <w:spacing w:line="360" w:lineRule="atLeast"/>
        <w:ind w:firstLine="691"/>
        <w:jc w:val="both"/>
        <w:rPr>
          <w:sz w:val="20"/>
          <w:szCs w:val="20"/>
        </w:rPr>
      </w:pPr>
      <w:r w:rsidRPr="003C4A1C">
        <w:rPr>
          <w:color w:val="000000"/>
          <w:spacing w:val="1"/>
          <w:sz w:val="20"/>
          <w:szCs w:val="20"/>
        </w:rPr>
        <w:t xml:space="preserve">10. Спланировать и реализовать ликвидацию незаконных парковок </w:t>
      </w:r>
      <w:r w:rsidRPr="003C4A1C">
        <w:rPr>
          <w:color w:val="000000"/>
          <w:sz w:val="20"/>
          <w:szCs w:val="20"/>
        </w:rPr>
        <w:t>автотранспорта в местах расположения источников противопожарного водоснабжения, в противопожарных разрывах зданий (сооружений).</w:t>
      </w:r>
    </w:p>
    <w:p w:rsidR="003C4A1C" w:rsidRPr="003C4A1C" w:rsidRDefault="003C4A1C" w:rsidP="003C4A1C">
      <w:pPr>
        <w:shd w:val="clear" w:color="auto" w:fill="FFFFFF"/>
        <w:spacing w:line="360" w:lineRule="atLeast"/>
        <w:ind w:firstLine="691"/>
        <w:jc w:val="both"/>
        <w:rPr>
          <w:sz w:val="20"/>
          <w:szCs w:val="20"/>
        </w:rPr>
      </w:pPr>
      <w:r w:rsidRPr="003C4A1C">
        <w:rPr>
          <w:color w:val="000000"/>
          <w:spacing w:val="8"/>
          <w:sz w:val="20"/>
          <w:szCs w:val="20"/>
        </w:rPr>
        <w:t xml:space="preserve">11. Организовать работу по созданию необходимого резерва </w:t>
      </w:r>
      <w:r w:rsidRPr="003C4A1C">
        <w:rPr>
          <w:color w:val="000000"/>
          <w:spacing w:val="11"/>
          <w:sz w:val="20"/>
          <w:szCs w:val="20"/>
        </w:rPr>
        <w:t>финансовых и материальных сре</w:t>
      </w:r>
      <w:proofErr w:type="gramStart"/>
      <w:r w:rsidRPr="003C4A1C">
        <w:rPr>
          <w:color w:val="000000"/>
          <w:spacing w:val="11"/>
          <w:sz w:val="20"/>
          <w:szCs w:val="20"/>
        </w:rPr>
        <w:t>дств дл</w:t>
      </w:r>
      <w:proofErr w:type="gramEnd"/>
      <w:r w:rsidRPr="003C4A1C">
        <w:rPr>
          <w:color w:val="000000"/>
          <w:spacing w:val="11"/>
          <w:sz w:val="20"/>
          <w:szCs w:val="20"/>
        </w:rPr>
        <w:t xml:space="preserve">я ликвидации возможной </w:t>
      </w:r>
      <w:r w:rsidRPr="003C4A1C">
        <w:rPr>
          <w:color w:val="000000"/>
          <w:sz w:val="20"/>
          <w:szCs w:val="20"/>
        </w:rPr>
        <w:t>чрезвычайной ситуации в пожароопасный период.</w:t>
      </w:r>
    </w:p>
    <w:p w:rsidR="003C4A1C" w:rsidRPr="003C4A1C" w:rsidRDefault="003C4A1C" w:rsidP="003C4A1C">
      <w:pPr>
        <w:shd w:val="clear" w:color="auto" w:fill="FFFFFF"/>
        <w:spacing w:line="360" w:lineRule="atLeast"/>
        <w:ind w:firstLine="691"/>
        <w:jc w:val="both"/>
        <w:rPr>
          <w:sz w:val="20"/>
          <w:szCs w:val="20"/>
        </w:rPr>
      </w:pPr>
      <w:r w:rsidRPr="003C4A1C">
        <w:rPr>
          <w:sz w:val="20"/>
          <w:szCs w:val="20"/>
        </w:rPr>
        <w:t>12.Усилить противопожарную пропаганду по вопросам</w:t>
      </w:r>
      <w:r w:rsidRPr="003C4A1C">
        <w:rPr>
          <w:color w:val="000000"/>
          <w:spacing w:val="17"/>
          <w:sz w:val="20"/>
          <w:szCs w:val="20"/>
        </w:rPr>
        <w:t xml:space="preserve"> </w:t>
      </w:r>
      <w:r w:rsidRPr="003C4A1C">
        <w:rPr>
          <w:color w:val="000000"/>
          <w:sz w:val="20"/>
          <w:szCs w:val="20"/>
        </w:rPr>
        <w:t>предупреждения пожаров в пожароопасный период.</w:t>
      </w:r>
    </w:p>
    <w:p w:rsidR="003C4A1C" w:rsidRPr="003C4A1C" w:rsidRDefault="003C4A1C" w:rsidP="003C4A1C">
      <w:pPr>
        <w:shd w:val="clear" w:color="auto" w:fill="FFFFFF"/>
        <w:spacing w:line="360" w:lineRule="atLeast"/>
        <w:ind w:firstLine="701"/>
        <w:jc w:val="both"/>
        <w:rPr>
          <w:sz w:val="20"/>
          <w:szCs w:val="20"/>
        </w:rPr>
      </w:pPr>
      <w:r w:rsidRPr="003C4A1C">
        <w:rPr>
          <w:color w:val="000000"/>
          <w:sz w:val="20"/>
          <w:szCs w:val="20"/>
        </w:rPr>
        <w:lastRenderedPageBreak/>
        <w:t>13.</w:t>
      </w:r>
      <w:r w:rsidRPr="003C4A1C">
        <w:rPr>
          <w:color w:val="000000"/>
          <w:spacing w:val="1"/>
          <w:sz w:val="20"/>
          <w:szCs w:val="20"/>
        </w:rPr>
        <w:t xml:space="preserve"> Рекомендовать</w:t>
      </w:r>
      <w:r w:rsidRPr="003C4A1C">
        <w:rPr>
          <w:color w:val="000000"/>
          <w:sz w:val="20"/>
          <w:szCs w:val="20"/>
        </w:rPr>
        <w:t xml:space="preserve"> организовать проведение бесед с обучающимися, воспитанниками, их родителями по предупреждению пожаров, в том числе, возникающих в результате детской шалости с огнем.</w:t>
      </w:r>
    </w:p>
    <w:p w:rsidR="003C4A1C" w:rsidRPr="003C4A1C" w:rsidRDefault="003C4A1C" w:rsidP="003C4A1C">
      <w:pPr>
        <w:shd w:val="clear" w:color="auto" w:fill="FFFFFF"/>
        <w:spacing w:line="360" w:lineRule="atLeast"/>
        <w:ind w:firstLine="701"/>
        <w:jc w:val="both"/>
        <w:rPr>
          <w:sz w:val="20"/>
          <w:szCs w:val="20"/>
        </w:rPr>
      </w:pPr>
      <w:r w:rsidRPr="003C4A1C">
        <w:rPr>
          <w:sz w:val="20"/>
          <w:szCs w:val="20"/>
        </w:rPr>
        <w:t xml:space="preserve">14. </w:t>
      </w:r>
      <w:proofErr w:type="gramStart"/>
      <w:r w:rsidRPr="003C4A1C">
        <w:rPr>
          <w:sz w:val="20"/>
          <w:szCs w:val="20"/>
        </w:rPr>
        <w:t>Контроль за</w:t>
      </w:r>
      <w:proofErr w:type="gramEnd"/>
      <w:r w:rsidRPr="003C4A1C">
        <w:rPr>
          <w:sz w:val="20"/>
          <w:szCs w:val="20"/>
        </w:rPr>
        <w:t xml:space="preserve"> выполнением постановления оставляю за собой</w:t>
      </w:r>
    </w:p>
    <w:p w:rsidR="003C4A1C" w:rsidRPr="003C4A1C" w:rsidRDefault="003C4A1C" w:rsidP="003C4A1C">
      <w:pPr>
        <w:shd w:val="clear" w:color="auto" w:fill="FFFFFF"/>
        <w:spacing w:line="360" w:lineRule="atLeast"/>
        <w:ind w:firstLine="720"/>
        <w:jc w:val="both"/>
        <w:rPr>
          <w:color w:val="000000"/>
          <w:spacing w:val="1"/>
          <w:sz w:val="20"/>
          <w:szCs w:val="20"/>
        </w:rPr>
      </w:pPr>
      <w:r w:rsidRPr="003C4A1C">
        <w:rPr>
          <w:color w:val="000000"/>
          <w:spacing w:val="1"/>
          <w:sz w:val="20"/>
          <w:szCs w:val="20"/>
        </w:rPr>
        <w:t xml:space="preserve">15. Опубликовать постановление  </w:t>
      </w:r>
      <w:r w:rsidRPr="003C4A1C">
        <w:rPr>
          <w:sz w:val="20"/>
          <w:szCs w:val="20"/>
        </w:rPr>
        <w:t>в бюллетене «Официальный вестник Угловского городского поселения»</w:t>
      </w:r>
      <w:r w:rsidRPr="003C4A1C">
        <w:rPr>
          <w:color w:val="000000"/>
          <w:spacing w:val="1"/>
          <w:sz w:val="20"/>
          <w:szCs w:val="20"/>
        </w:rPr>
        <w:t xml:space="preserve">» и на официальном сайте Администрации Угловского городского поселения </w:t>
      </w:r>
      <w:r w:rsidRPr="003C4A1C">
        <w:rPr>
          <w:color w:val="000000"/>
          <w:spacing w:val="-1"/>
          <w:sz w:val="20"/>
          <w:szCs w:val="20"/>
        </w:rPr>
        <w:t>в информационно-телекоммуникационной сети Интернет</w:t>
      </w:r>
      <w:r w:rsidRPr="003C4A1C">
        <w:rPr>
          <w:color w:val="000000"/>
          <w:spacing w:val="1"/>
          <w:sz w:val="20"/>
          <w:szCs w:val="20"/>
        </w:rPr>
        <w:t>.</w:t>
      </w:r>
    </w:p>
    <w:p w:rsidR="003C4A1C" w:rsidRPr="003C4A1C" w:rsidRDefault="003C4A1C" w:rsidP="003C4A1C">
      <w:pPr>
        <w:tabs>
          <w:tab w:val="left" w:pos="1350"/>
        </w:tabs>
        <w:rPr>
          <w:rFonts w:cs="Times New (W1)"/>
          <w:b/>
          <w:bCs/>
          <w:sz w:val="20"/>
          <w:szCs w:val="20"/>
        </w:rPr>
      </w:pPr>
      <w:r w:rsidRPr="003C4A1C">
        <w:rPr>
          <w:rFonts w:cs="Times New (W1)"/>
          <w:b/>
          <w:bCs/>
          <w:sz w:val="20"/>
          <w:szCs w:val="20"/>
        </w:rPr>
        <w:t>Заместитель Главы администрации    Т. Н. Звонарёва</w:t>
      </w:r>
    </w:p>
    <w:p w:rsidR="003C4A1C" w:rsidRPr="003C4A1C" w:rsidRDefault="003C4A1C" w:rsidP="003C4A1C">
      <w:pPr>
        <w:tabs>
          <w:tab w:val="left" w:pos="8520"/>
        </w:tabs>
        <w:jc w:val="center"/>
        <w:rPr>
          <w:b/>
          <w:sz w:val="20"/>
          <w:szCs w:val="20"/>
        </w:rPr>
      </w:pPr>
      <w:r w:rsidRPr="003C4A1C">
        <w:rPr>
          <w:b/>
          <w:sz w:val="20"/>
          <w:szCs w:val="20"/>
        </w:rPr>
        <w:t>Российская Федерация</w:t>
      </w:r>
    </w:p>
    <w:p w:rsidR="003C4A1C" w:rsidRPr="003C4A1C" w:rsidRDefault="003C4A1C" w:rsidP="003C4A1C">
      <w:pPr>
        <w:tabs>
          <w:tab w:val="left" w:pos="8520"/>
        </w:tabs>
        <w:jc w:val="center"/>
        <w:rPr>
          <w:b/>
          <w:sz w:val="20"/>
          <w:szCs w:val="20"/>
        </w:rPr>
      </w:pPr>
      <w:r w:rsidRPr="003C4A1C">
        <w:rPr>
          <w:b/>
          <w:sz w:val="20"/>
          <w:szCs w:val="20"/>
        </w:rPr>
        <w:t>Администрация Угловского городского поселения</w:t>
      </w:r>
    </w:p>
    <w:p w:rsidR="003C4A1C" w:rsidRPr="003C4A1C" w:rsidRDefault="003C4A1C" w:rsidP="003C4A1C">
      <w:pPr>
        <w:tabs>
          <w:tab w:val="left" w:pos="8520"/>
        </w:tabs>
        <w:jc w:val="center"/>
        <w:rPr>
          <w:b/>
          <w:sz w:val="20"/>
          <w:szCs w:val="20"/>
        </w:rPr>
      </w:pPr>
      <w:r w:rsidRPr="003C4A1C">
        <w:rPr>
          <w:b/>
          <w:sz w:val="20"/>
          <w:szCs w:val="20"/>
        </w:rPr>
        <w:t>Окуловского муниципального района Новгородской области</w:t>
      </w:r>
    </w:p>
    <w:p w:rsidR="003C4A1C" w:rsidRPr="003C4A1C" w:rsidRDefault="003C4A1C" w:rsidP="003C4A1C">
      <w:pPr>
        <w:tabs>
          <w:tab w:val="left" w:pos="8520"/>
        </w:tabs>
        <w:jc w:val="center"/>
        <w:rPr>
          <w:sz w:val="20"/>
          <w:szCs w:val="20"/>
        </w:rPr>
      </w:pPr>
      <w:proofErr w:type="gramStart"/>
      <w:r w:rsidRPr="003C4A1C">
        <w:rPr>
          <w:sz w:val="20"/>
          <w:szCs w:val="20"/>
        </w:rPr>
        <w:t>П</w:t>
      </w:r>
      <w:proofErr w:type="gramEnd"/>
      <w:r w:rsidRPr="003C4A1C">
        <w:rPr>
          <w:sz w:val="20"/>
          <w:szCs w:val="20"/>
        </w:rPr>
        <w:t xml:space="preserve"> О С Т А Н О В Л Е Н И Е</w:t>
      </w:r>
    </w:p>
    <w:p w:rsidR="003C4A1C" w:rsidRPr="003C4A1C" w:rsidRDefault="003C4A1C" w:rsidP="003C4A1C">
      <w:pPr>
        <w:tabs>
          <w:tab w:val="left" w:pos="8520"/>
        </w:tabs>
        <w:jc w:val="center"/>
        <w:rPr>
          <w:sz w:val="20"/>
          <w:szCs w:val="20"/>
        </w:rPr>
      </w:pPr>
      <w:r w:rsidRPr="003C4A1C">
        <w:rPr>
          <w:sz w:val="20"/>
          <w:szCs w:val="20"/>
        </w:rPr>
        <w:t>28.03.2024  № 141</w:t>
      </w:r>
    </w:p>
    <w:p w:rsidR="003C4A1C" w:rsidRPr="003C4A1C" w:rsidRDefault="003C4A1C" w:rsidP="003C4A1C">
      <w:pPr>
        <w:tabs>
          <w:tab w:val="left" w:pos="8520"/>
        </w:tabs>
        <w:jc w:val="center"/>
        <w:rPr>
          <w:sz w:val="20"/>
          <w:szCs w:val="20"/>
        </w:rPr>
      </w:pPr>
      <w:r w:rsidRPr="003C4A1C">
        <w:rPr>
          <w:sz w:val="20"/>
          <w:szCs w:val="20"/>
        </w:rPr>
        <w:t>р.п. Угловка</w:t>
      </w:r>
    </w:p>
    <w:p w:rsidR="003C4A1C" w:rsidRPr="003C4A1C" w:rsidRDefault="003C4A1C" w:rsidP="003C4A1C">
      <w:pPr>
        <w:tabs>
          <w:tab w:val="left" w:pos="8520"/>
        </w:tabs>
        <w:spacing w:line="240" w:lineRule="exact"/>
        <w:jc w:val="both"/>
        <w:rPr>
          <w:b/>
          <w:sz w:val="20"/>
          <w:szCs w:val="20"/>
        </w:rPr>
      </w:pPr>
      <w:r w:rsidRPr="003C4A1C">
        <w:rPr>
          <w:b/>
          <w:sz w:val="20"/>
          <w:szCs w:val="20"/>
        </w:rPr>
        <w:t xml:space="preserve">       О проведении электронного запроса котировок на право заключения муниципального контракта на выполнение работ по актуализации схем теплоснабжения и водоснабжения Угловского городского поселения.</w:t>
      </w:r>
    </w:p>
    <w:p w:rsidR="003C4A1C" w:rsidRPr="003C4A1C" w:rsidRDefault="003C4A1C" w:rsidP="003C4A1C">
      <w:pPr>
        <w:jc w:val="both"/>
        <w:rPr>
          <w:sz w:val="20"/>
          <w:szCs w:val="20"/>
        </w:rPr>
      </w:pPr>
      <w:r w:rsidRPr="003C4A1C">
        <w:rPr>
          <w:sz w:val="20"/>
          <w:szCs w:val="20"/>
        </w:rPr>
        <w:t xml:space="preserve">      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3C4A1C" w:rsidRPr="003C4A1C" w:rsidRDefault="003C4A1C" w:rsidP="003C4A1C">
      <w:pPr>
        <w:pStyle w:val="ConsPlusTitle"/>
        <w:widowControl/>
        <w:ind w:firstLine="709"/>
        <w:jc w:val="both"/>
        <w:rPr>
          <w:rFonts w:ascii="Times New Roman" w:hAnsi="Times New Roman"/>
        </w:rPr>
      </w:pPr>
      <w:r w:rsidRPr="003C4A1C">
        <w:rPr>
          <w:rFonts w:ascii="Times New Roman" w:hAnsi="Times New Roman"/>
        </w:rPr>
        <w:t>ПОСТАНОВЛЯЕТ:</w:t>
      </w:r>
    </w:p>
    <w:p w:rsidR="003C4A1C" w:rsidRPr="003C4A1C" w:rsidRDefault="003C4A1C" w:rsidP="003C4A1C">
      <w:pPr>
        <w:jc w:val="both"/>
        <w:rPr>
          <w:sz w:val="20"/>
          <w:szCs w:val="20"/>
        </w:rPr>
      </w:pPr>
      <w:r w:rsidRPr="003C4A1C">
        <w:rPr>
          <w:sz w:val="20"/>
          <w:szCs w:val="20"/>
        </w:rPr>
        <w:t xml:space="preserve">1. </w:t>
      </w:r>
      <w:proofErr w:type="gramStart"/>
      <w:r w:rsidRPr="003C4A1C">
        <w:rPr>
          <w:sz w:val="20"/>
          <w:szCs w:val="20"/>
        </w:rPr>
        <w:t>Утвердить и  разместить извещение и прилагаемые к нему документы в соответствии со ст.42 Федерального закона №44 от 05.04.2013, об осуществлении закупки путем проведения запроса котировок в электронной форме с предоставлением преимуществ субъектам малого предпринимательства, социально ориентированным некоммерческим организациям, на право заключения муниципального контракта с КБК 93705021700201710244 на сумму 63333,33 (шестьдесят три тысячи триста тридцать три рубля 33 копейки), на</w:t>
      </w:r>
      <w:proofErr w:type="gramEnd"/>
      <w:r w:rsidRPr="003C4A1C">
        <w:rPr>
          <w:sz w:val="20"/>
          <w:szCs w:val="20"/>
        </w:rPr>
        <w:t xml:space="preserve"> выполнение работ по актуализации схем теплоснабжения и водоснабжения Угловского городского поселения.</w:t>
      </w:r>
    </w:p>
    <w:p w:rsidR="003C4A1C" w:rsidRPr="003C4A1C" w:rsidRDefault="003C4A1C" w:rsidP="003C4A1C">
      <w:pPr>
        <w:jc w:val="both"/>
        <w:rPr>
          <w:sz w:val="20"/>
          <w:szCs w:val="20"/>
        </w:rPr>
      </w:pPr>
      <w:r w:rsidRPr="003C4A1C">
        <w:rPr>
          <w:sz w:val="20"/>
          <w:szCs w:val="20"/>
        </w:rPr>
        <w:t xml:space="preserve">2. </w:t>
      </w:r>
      <w:proofErr w:type="gramStart"/>
      <w:r w:rsidRPr="003C4A1C">
        <w:rPr>
          <w:sz w:val="20"/>
          <w:szCs w:val="20"/>
        </w:rPr>
        <w:t>Разместить и опубликовать извещение и прилагаемые к нему документы в соответствии со ст.42 Федерального закона №44 от 05.04.2013, об осуществлении закупки путем проведения запроса котировок в электронной форме с предоставлением преимуществ субъектам малого предпринимательства, социально ориентированным некоммерческим организациям, на право заключения муниципального контракта с КБК 93705021700201710244 на сумму 63333,33 (шестьдесят три тысячи триста тридцать три рубля 33 копейки), на</w:t>
      </w:r>
      <w:proofErr w:type="gramEnd"/>
      <w:r w:rsidRPr="003C4A1C">
        <w:rPr>
          <w:sz w:val="20"/>
          <w:szCs w:val="20"/>
        </w:rPr>
        <w:t xml:space="preserve"> выполнение работ по актуализации схем теплоснабжения и водоснабжения Угловского городского поселения </w:t>
      </w:r>
      <w:proofErr w:type="gramStart"/>
      <w:r w:rsidRPr="003C4A1C">
        <w:rPr>
          <w:sz w:val="20"/>
          <w:szCs w:val="20"/>
        </w:rPr>
        <w:t>на</w:t>
      </w:r>
      <w:proofErr w:type="gramEnd"/>
      <w:r w:rsidRPr="003C4A1C">
        <w:rPr>
          <w:sz w:val="20"/>
          <w:szCs w:val="20"/>
        </w:rPr>
        <w:t xml:space="preserve"> </w:t>
      </w:r>
    </w:p>
    <w:p w:rsidR="003C4A1C" w:rsidRPr="003C4A1C" w:rsidRDefault="003C4A1C" w:rsidP="003C4A1C">
      <w:pPr>
        <w:jc w:val="both"/>
        <w:rPr>
          <w:sz w:val="20"/>
          <w:szCs w:val="20"/>
        </w:rPr>
      </w:pPr>
      <w:r w:rsidRPr="003C4A1C">
        <w:rPr>
          <w:sz w:val="20"/>
          <w:szCs w:val="20"/>
        </w:rPr>
        <w:t xml:space="preserve">Официальном </w:t>
      </w:r>
      <w:proofErr w:type="gramStart"/>
      <w:r w:rsidRPr="003C4A1C">
        <w:rPr>
          <w:sz w:val="20"/>
          <w:szCs w:val="20"/>
        </w:rPr>
        <w:t>сайте</w:t>
      </w:r>
      <w:proofErr w:type="gramEnd"/>
      <w:r w:rsidRPr="003C4A1C">
        <w:rPr>
          <w:sz w:val="20"/>
          <w:szCs w:val="20"/>
        </w:rPr>
        <w:t xml:space="preserve"> Российской Федерации Единой Информационной Системы в сфере закупок: </w:t>
      </w:r>
      <w:hyperlink r:id="rId8" w:history="1">
        <w:r w:rsidRPr="003C4A1C">
          <w:rPr>
            <w:rStyle w:val="a5"/>
            <w:sz w:val="20"/>
            <w:szCs w:val="20"/>
          </w:rPr>
          <w:t>www.zakupki.gov.ru</w:t>
        </w:r>
      </w:hyperlink>
      <w:r w:rsidRPr="003C4A1C">
        <w:rPr>
          <w:sz w:val="20"/>
          <w:szCs w:val="20"/>
        </w:rPr>
        <w:t>.</w:t>
      </w:r>
    </w:p>
    <w:p w:rsidR="003C4A1C" w:rsidRPr="003C4A1C" w:rsidRDefault="003C4A1C" w:rsidP="003C4A1C">
      <w:pPr>
        <w:jc w:val="both"/>
        <w:rPr>
          <w:sz w:val="20"/>
          <w:szCs w:val="20"/>
        </w:rPr>
      </w:pPr>
      <w:r w:rsidRPr="003C4A1C">
        <w:rPr>
          <w:sz w:val="20"/>
          <w:szCs w:val="20"/>
        </w:rPr>
        <w:t xml:space="preserve">3. </w:t>
      </w:r>
      <w:proofErr w:type="gramStart"/>
      <w:r w:rsidRPr="003C4A1C">
        <w:rPr>
          <w:sz w:val="20"/>
          <w:szCs w:val="20"/>
        </w:rPr>
        <w:t>Разместить Постановление</w:t>
      </w:r>
      <w:proofErr w:type="gramEnd"/>
      <w:r w:rsidRPr="003C4A1C">
        <w:rPr>
          <w:sz w:val="20"/>
          <w:szCs w:val="20"/>
        </w:rPr>
        <w:t xml:space="preserve"> на официальном сайте Угловского городского поселения.</w:t>
      </w:r>
    </w:p>
    <w:p w:rsidR="003C4A1C" w:rsidRPr="003C4A1C" w:rsidRDefault="003C4A1C" w:rsidP="003C4A1C">
      <w:pPr>
        <w:jc w:val="both"/>
        <w:rPr>
          <w:sz w:val="20"/>
          <w:szCs w:val="20"/>
        </w:rPr>
      </w:pPr>
    </w:p>
    <w:p w:rsidR="003C4A1C" w:rsidRPr="003C4A1C" w:rsidRDefault="003C4A1C" w:rsidP="003C4A1C">
      <w:pPr>
        <w:tabs>
          <w:tab w:val="left" w:pos="7360"/>
        </w:tabs>
        <w:rPr>
          <w:sz w:val="20"/>
          <w:szCs w:val="20"/>
        </w:rPr>
      </w:pPr>
      <w:r w:rsidRPr="003C4A1C">
        <w:rPr>
          <w:b/>
          <w:sz w:val="20"/>
          <w:szCs w:val="20"/>
        </w:rPr>
        <w:t>Заместитель Глава Администрации    Т.Н.Звонарёва</w:t>
      </w:r>
    </w:p>
    <w:p w:rsidR="003C4A1C" w:rsidRPr="003C4A1C" w:rsidRDefault="003C4A1C" w:rsidP="003C4A1C">
      <w:pPr>
        <w:tabs>
          <w:tab w:val="left" w:pos="8520"/>
        </w:tabs>
        <w:jc w:val="center"/>
        <w:rPr>
          <w:b/>
          <w:sz w:val="20"/>
          <w:szCs w:val="20"/>
        </w:rPr>
      </w:pPr>
      <w:r w:rsidRPr="003C4A1C">
        <w:rPr>
          <w:b/>
          <w:sz w:val="20"/>
          <w:szCs w:val="20"/>
        </w:rPr>
        <w:t>Российская Федерация</w:t>
      </w:r>
    </w:p>
    <w:p w:rsidR="003C4A1C" w:rsidRPr="003C4A1C" w:rsidRDefault="003C4A1C" w:rsidP="003C4A1C">
      <w:pPr>
        <w:tabs>
          <w:tab w:val="left" w:pos="8520"/>
        </w:tabs>
        <w:jc w:val="center"/>
        <w:rPr>
          <w:b/>
          <w:sz w:val="20"/>
          <w:szCs w:val="20"/>
        </w:rPr>
      </w:pPr>
      <w:r w:rsidRPr="003C4A1C">
        <w:rPr>
          <w:b/>
          <w:sz w:val="20"/>
          <w:szCs w:val="20"/>
        </w:rPr>
        <w:t>Администрация Угловского городского поселения</w:t>
      </w:r>
    </w:p>
    <w:p w:rsidR="003C4A1C" w:rsidRPr="003C4A1C" w:rsidRDefault="003C4A1C" w:rsidP="003C4A1C">
      <w:pPr>
        <w:tabs>
          <w:tab w:val="left" w:pos="8520"/>
        </w:tabs>
        <w:jc w:val="center"/>
        <w:rPr>
          <w:b/>
          <w:sz w:val="20"/>
          <w:szCs w:val="20"/>
        </w:rPr>
      </w:pPr>
      <w:r w:rsidRPr="003C4A1C">
        <w:rPr>
          <w:b/>
          <w:sz w:val="20"/>
          <w:szCs w:val="20"/>
        </w:rPr>
        <w:t>Окуловского муниципального района Новгородской области</w:t>
      </w:r>
    </w:p>
    <w:p w:rsidR="003C4A1C" w:rsidRPr="003C4A1C" w:rsidRDefault="003C4A1C" w:rsidP="003C4A1C">
      <w:pPr>
        <w:tabs>
          <w:tab w:val="left" w:pos="8520"/>
        </w:tabs>
        <w:jc w:val="center"/>
        <w:rPr>
          <w:sz w:val="20"/>
          <w:szCs w:val="20"/>
        </w:rPr>
      </w:pPr>
    </w:p>
    <w:p w:rsidR="003C4A1C" w:rsidRPr="003C4A1C" w:rsidRDefault="003C4A1C" w:rsidP="003C4A1C">
      <w:pPr>
        <w:tabs>
          <w:tab w:val="left" w:pos="8520"/>
        </w:tabs>
        <w:jc w:val="center"/>
        <w:rPr>
          <w:sz w:val="20"/>
          <w:szCs w:val="20"/>
        </w:rPr>
      </w:pPr>
      <w:proofErr w:type="gramStart"/>
      <w:r w:rsidRPr="003C4A1C">
        <w:rPr>
          <w:sz w:val="20"/>
          <w:szCs w:val="20"/>
        </w:rPr>
        <w:t>П</w:t>
      </w:r>
      <w:proofErr w:type="gramEnd"/>
      <w:r w:rsidRPr="003C4A1C">
        <w:rPr>
          <w:sz w:val="20"/>
          <w:szCs w:val="20"/>
        </w:rPr>
        <w:t xml:space="preserve"> О С Т А Н О В Л Е Н И Е</w:t>
      </w:r>
    </w:p>
    <w:p w:rsidR="003C4A1C" w:rsidRPr="003C4A1C" w:rsidRDefault="003C4A1C" w:rsidP="003C4A1C">
      <w:pPr>
        <w:tabs>
          <w:tab w:val="left" w:pos="8520"/>
        </w:tabs>
        <w:jc w:val="center"/>
        <w:rPr>
          <w:sz w:val="20"/>
          <w:szCs w:val="20"/>
        </w:rPr>
      </w:pPr>
    </w:p>
    <w:p w:rsidR="003C4A1C" w:rsidRPr="003C4A1C" w:rsidRDefault="003C4A1C" w:rsidP="003C4A1C">
      <w:pPr>
        <w:tabs>
          <w:tab w:val="left" w:pos="8520"/>
        </w:tabs>
        <w:jc w:val="center"/>
        <w:rPr>
          <w:sz w:val="20"/>
          <w:szCs w:val="20"/>
        </w:rPr>
      </w:pPr>
      <w:r w:rsidRPr="003C4A1C">
        <w:rPr>
          <w:sz w:val="20"/>
          <w:szCs w:val="20"/>
        </w:rPr>
        <w:t>29.03.2024  № 143</w:t>
      </w:r>
    </w:p>
    <w:p w:rsidR="003C4A1C" w:rsidRPr="003C4A1C" w:rsidRDefault="003C4A1C" w:rsidP="003C4A1C">
      <w:pPr>
        <w:tabs>
          <w:tab w:val="left" w:pos="8520"/>
        </w:tabs>
        <w:jc w:val="center"/>
        <w:rPr>
          <w:sz w:val="20"/>
          <w:szCs w:val="20"/>
        </w:rPr>
      </w:pPr>
    </w:p>
    <w:p w:rsidR="003C4A1C" w:rsidRPr="003C4A1C" w:rsidRDefault="003C4A1C" w:rsidP="003C4A1C">
      <w:pPr>
        <w:tabs>
          <w:tab w:val="left" w:pos="8520"/>
        </w:tabs>
        <w:jc w:val="center"/>
        <w:rPr>
          <w:sz w:val="20"/>
          <w:szCs w:val="20"/>
        </w:rPr>
      </w:pPr>
      <w:r w:rsidRPr="003C4A1C">
        <w:rPr>
          <w:sz w:val="20"/>
          <w:szCs w:val="20"/>
        </w:rPr>
        <w:t>р.п. Угловка</w:t>
      </w:r>
    </w:p>
    <w:p w:rsidR="003C4A1C" w:rsidRPr="003C4A1C" w:rsidRDefault="003C4A1C" w:rsidP="003C4A1C">
      <w:pPr>
        <w:jc w:val="center"/>
        <w:rPr>
          <w:b/>
          <w:bCs/>
          <w:sz w:val="20"/>
          <w:szCs w:val="20"/>
        </w:rPr>
      </w:pPr>
      <w:r w:rsidRPr="003C4A1C">
        <w:rPr>
          <w:b/>
          <w:sz w:val="20"/>
          <w:szCs w:val="20"/>
        </w:rPr>
        <w:t>О внесении изменений в постановление № 644 от 28.12.2023 года «Об утверждении плана</w:t>
      </w:r>
      <w:r w:rsidRPr="003C4A1C">
        <w:rPr>
          <w:b/>
          <w:bCs/>
          <w:sz w:val="20"/>
          <w:szCs w:val="20"/>
        </w:rPr>
        <w:t>-графика закупок товаров, работ, услуг на 2024 финансовый год  и на плановый период 2025-2026 годов»</w:t>
      </w:r>
    </w:p>
    <w:p w:rsidR="003C4A1C" w:rsidRPr="003C4A1C" w:rsidRDefault="003C4A1C" w:rsidP="003C4A1C">
      <w:pPr>
        <w:tabs>
          <w:tab w:val="left" w:pos="8520"/>
        </w:tabs>
        <w:spacing w:line="240" w:lineRule="exact"/>
        <w:rPr>
          <w:sz w:val="20"/>
          <w:szCs w:val="20"/>
        </w:rPr>
      </w:pPr>
    </w:p>
    <w:p w:rsidR="003C4A1C" w:rsidRPr="003C4A1C" w:rsidRDefault="003C4A1C" w:rsidP="003C4A1C">
      <w:pPr>
        <w:spacing w:line="276" w:lineRule="auto"/>
        <w:jc w:val="both"/>
        <w:rPr>
          <w:sz w:val="20"/>
          <w:szCs w:val="20"/>
        </w:rPr>
      </w:pPr>
      <w:r w:rsidRPr="003C4A1C">
        <w:rPr>
          <w:sz w:val="20"/>
          <w:szCs w:val="20"/>
        </w:rPr>
        <w:t xml:space="preserve">      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3C4A1C" w:rsidRPr="003C4A1C" w:rsidRDefault="003C4A1C" w:rsidP="003C4A1C">
      <w:pPr>
        <w:pStyle w:val="ConsPlusTitle"/>
        <w:widowControl/>
        <w:spacing w:line="276" w:lineRule="auto"/>
        <w:ind w:firstLine="709"/>
        <w:jc w:val="both"/>
        <w:rPr>
          <w:rFonts w:ascii="Times New Roman" w:hAnsi="Times New Roman"/>
        </w:rPr>
      </w:pPr>
      <w:r w:rsidRPr="003C4A1C">
        <w:rPr>
          <w:rFonts w:ascii="Times New Roman" w:hAnsi="Times New Roman"/>
        </w:rPr>
        <w:t>ПОСТАНОВЛЯЕТ:</w:t>
      </w:r>
    </w:p>
    <w:p w:rsidR="003C4A1C" w:rsidRPr="003C4A1C" w:rsidRDefault="003C4A1C" w:rsidP="003C4A1C">
      <w:pPr>
        <w:spacing w:line="276" w:lineRule="auto"/>
        <w:jc w:val="both"/>
        <w:rPr>
          <w:sz w:val="20"/>
          <w:szCs w:val="20"/>
        </w:rPr>
      </w:pPr>
      <w:r w:rsidRPr="003C4A1C">
        <w:rPr>
          <w:sz w:val="20"/>
          <w:szCs w:val="20"/>
        </w:rPr>
        <w:t>1. Внести изменения в постановление № 644 от 28.12.2023 года «Об утверждении плана</w:t>
      </w:r>
      <w:r w:rsidRPr="003C4A1C">
        <w:rPr>
          <w:bCs/>
          <w:sz w:val="20"/>
          <w:szCs w:val="20"/>
        </w:rPr>
        <w:t>-графика закупок товаров, работ, услуг на 2024 финансовый год  и на плановый период 2025-2026 годов»</w:t>
      </w:r>
      <w:r w:rsidRPr="003C4A1C">
        <w:rPr>
          <w:sz w:val="20"/>
          <w:szCs w:val="20"/>
        </w:rPr>
        <w:t>, изложив план-график в новой редакции.</w:t>
      </w:r>
    </w:p>
    <w:p w:rsidR="003C4A1C" w:rsidRPr="003C4A1C" w:rsidRDefault="003C4A1C" w:rsidP="003C4A1C">
      <w:pPr>
        <w:spacing w:line="276" w:lineRule="auto"/>
        <w:jc w:val="both"/>
        <w:rPr>
          <w:sz w:val="20"/>
          <w:szCs w:val="20"/>
        </w:rPr>
      </w:pPr>
      <w:r w:rsidRPr="003C4A1C">
        <w:rPr>
          <w:sz w:val="20"/>
          <w:szCs w:val="20"/>
        </w:rPr>
        <w:t>2. Внести в план-график закупку с КБК 93705030440100450244 на сумму         464 500,00 (четыреста шестьдесят четыре тысячи пятьсот рублей 00 копеек), на выполнение работ по предотвращению распространения борщевика Сосновского химическим способом на территории Угловского городского поселения, поскольку возникли обстоятельства, предвидеть которые на дату утверждения плана-графика закупок было не возможно.</w:t>
      </w:r>
    </w:p>
    <w:p w:rsidR="003C4A1C" w:rsidRPr="003C4A1C" w:rsidRDefault="003C4A1C" w:rsidP="003C4A1C">
      <w:pPr>
        <w:spacing w:line="276" w:lineRule="auto"/>
        <w:jc w:val="both"/>
        <w:rPr>
          <w:sz w:val="20"/>
          <w:szCs w:val="20"/>
        </w:rPr>
      </w:pPr>
      <w:r w:rsidRPr="003C4A1C">
        <w:rPr>
          <w:sz w:val="20"/>
          <w:szCs w:val="20"/>
        </w:rPr>
        <w:lastRenderedPageBreak/>
        <w:t>3. Внести в план-график закупку с КБК 93705030430100440244 на сумму 24300,00 (двадцать четыре тысячи триста рублей 00 копеек), на выполнение работ по проведению мероприятий по предупреждению и уничтожению вредителей с использованием химических средств, поскольку возникли обстоятельства, предвидеть которые на дату утверждения плана-графика закупок было не возможно.</w:t>
      </w:r>
    </w:p>
    <w:p w:rsidR="003C4A1C" w:rsidRPr="003C4A1C" w:rsidRDefault="003C4A1C" w:rsidP="003C4A1C">
      <w:pPr>
        <w:spacing w:line="276" w:lineRule="auto"/>
        <w:jc w:val="both"/>
        <w:rPr>
          <w:sz w:val="20"/>
          <w:szCs w:val="20"/>
        </w:rPr>
      </w:pPr>
      <w:r w:rsidRPr="003C4A1C">
        <w:rPr>
          <w:sz w:val="20"/>
          <w:szCs w:val="20"/>
        </w:rPr>
        <w:t>4. Разместить «План</w:t>
      </w:r>
      <w:r w:rsidRPr="003C4A1C">
        <w:rPr>
          <w:bCs/>
          <w:sz w:val="20"/>
          <w:szCs w:val="20"/>
        </w:rPr>
        <w:t xml:space="preserve">-график закупок товаров, работ, услуг на 2024 финансовый год  и на плановый период 2025-2026 годов» с внесёнными изменениями </w:t>
      </w:r>
      <w:r w:rsidRPr="003C4A1C">
        <w:rPr>
          <w:sz w:val="20"/>
          <w:szCs w:val="20"/>
        </w:rPr>
        <w:t xml:space="preserve">на </w:t>
      </w:r>
      <w:r w:rsidRPr="003C4A1C">
        <w:rPr>
          <w:rStyle w:val="tooltiptext2"/>
          <w:sz w:val="20"/>
          <w:szCs w:val="20"/>
        </w:rPr>
        <w:t xml:space="preserve">Официальном сайте Российской Федерации Единой Информационной Системы в сфере закупок: </w:t>
      </w:r>
      <w:hyperlink r:id="rId9" w:history="1">
        <w:r w:rsidRPr="003C4A1C">
          <w:rPr>
            <w:rStyle w:val="a5"/>
            <w:sz w:val="20"/>
            <w:szCs w:val="20"/>
          </w:rPr>
          <w:t>www.zakupki.</w:t>
        </w:r>
        <w:r w:rsidRPr="003C4A1C">
          <w:rPr>
            <w:rStyle w:val="a5"/>
            <w:sz w:val="20"/>
            <w:szCs w:val="20"/>
            <w:lang w:val="en-US"/>
          </w:rPr>
          <w:t>gov</w:t>
        </w:r>
        <w:r w:rsidRPr="003C4A1C">
          <w:rPr>
            <w:rStyle w:val="a5"/>
            <w:sz w:val="20"/>
            <w:szCs w:val="20"/>
          </w:rPr>
          <w:t>.</w:t>
        </w:r>
        <w:r w:rsidRPr="003C4A1C">
          <w:rPr>
            <w:rStyle w:val="a5"/>
            <w:sz w:val="20"/>
            <w:szCs w:val="20"/>
            <w:lang w:val="en-US"/>
          </w:rPr>
          <w:t>ru</w:t>
        </w:r>
      </w:hyperlink>
      <w:r w:rsidRPr="003C4A1C">
        <w:rPr>
          <w:sz w:val="20"/>
          <w:szCs w:val="20"/>
        </w:rPr>
        <w:t>.</w:t>
      </w:r>
    </w:p>
    <w:p w:rsidR="003C4A1C" w:rsidRPr="003C4A1C" w:rsidRDefault="003C4A1C" w:rsidP="003C4A1C">
      <w:pPr>
        <w:spacing w:line="276" w:lineRule="auto"/>
        <w:jc w:val="both"/>
        <w:rPr>
          <w:sz w:val="20"/>
          <w:szCs w:val="20"/>
        </w:rPr>
      </w:pPr>
      <w:r w:rsidRPr="003C4A1C">
        <w:rPr>
          <w:sz w:val="20"/>
          <w:szCs w:val="20"/>
        </w:rPr>
        <w:t xml:space="preserve">5. </w:t>
      </w:r>
      <w:proofErr w:type="gramStart"/>
      <w:r w:rsidRPr="003C4A1C">
        <w:rPr>
          <w:sz w:val="20"/>
          <w:szCs w:val="20"/>
        </w:rPr>
        <w:t>Разместить Постановление</w:t>
      </w:r>
      <w:proofErr w:type="gramEnd"/>
      <w:r w:rsidRPr="003C4A1C">
        <w:rPr>
          <w:sz w:val="20"/>
          <w:szCs w:val="20"/>
        </w:rPr>
        <w:t xml:space="preserve"> на официальном сайте Угловского городского поселения.</w:t>
      </w:r>
    </w:p>
    <w:p w:rsidR="003C4A1C" w:rsidRDefault="003C4A1C" w:rsidP="00B0678C">
      <w:pPr>
        <w:tabs>
          <w:tab w:val="left" w:pos="7360"/>
        </w:tabs>
        <w:spacing w:line="276" w:lineRule="auto"/>
        <w:rPr>
          <w:sz w:val="20"/>
          <w:szCs w:val="20"/>
        </w:rPr>
      </w:pPr>
      <w:r w:rsidRPr="003C4A1C">
        <w:rPr>
          <w:b/>
          <w:sz w:val="20"/>
          <w:szCs w:val="20"/>
        </w:rPr>
        <w:t>Заместитель Глава Администрации      Т.Н.Звонарёва</w:t>
      </w:r>
    </w:p>
    <w:p w:rsidR="003C4A1C" w:rsidRDefault="003C4A1C">
      <w:pPr>
        <w:rPr>
          <w:sz w:val="20"/>
          <w:szCs w:val="20"/>
        </w:rPr>
      </w:pPr>
    </w:p>
    <w:p w:rsidR="00617441" w:rsidRPr="00B0678C" w:rsidRDefault="00617441" w:rsidP="00617441">
      <w:pPr>
        <w:pStyle w:val="a6"/>
        <w:spacing w:line="240" w:lineRule="exact"/>
        <w:rPr>
          <w:sz w:val="20"/>
          <w:szCs w:val="20"/>
        </w:rPr>
      </w:pPr>
      <w:r w:rsidRPr="00B0678C">
        <w:rPr>
          <w:sz w:val="20"/>
          <w:szCs w:val="20"/>
        </w:rPr>
        <w:t>Российская Федерация</w:t>
      </w:r>
    </w:p>
    <w:p w:rsidR="00617441" w:rsidRPr="00B0678C" w:rsidRDefault="00617441" w:rsidP="00617441">
      <w:pPr>
        <w:pStyle w:val="a6"/>
        <w:spacing w:line="240" w:lineRule="exact"/>
        <w:rPr>
          <w:sz w:val="20"/>
          <w:szCs w:val="20"/>
        </w:rPr>
      </w:pPr>
      <w:r w:rsidRPr="00B0678C">
        <w:rPr>
          <w:sz w:val="20"/>
          <w:szCs w:val="20"/>
        </w:rPr>
        <w:t>Администрация  Угловского городского поселения ОКУЛОВСКОГО муниципального РАЙОНА</w:t>
      </w:r>
    </w:p>
    <w:p w:rsidR="00617441" w:rsidRPr="00B0678C" w:rsidRDefault="00617441" w:rsidP="00617441">
      <w:pPr>
        <w:pStyle w:val="a6"/>
        <w:spacing w:line="240" w:lineRule="exact"/>
        <w:rPr>
          <w:b w:val="0"/>
          <w:bCs w:val="0"/>
          <w:sz w:val="20"/>
          <w:szCs w:val="20"/>
        </w:rPr>
      </w:pPr>
      <w:r w:rsidRPr="00B0678C">
        <w:rPr>
          <w:sz w:val="20"/>
          <w:szCs w:val="20"/>
        </w:rPr>
        <w:t>новгородской области</w:t>
      </w:r>
    </w:p>
    <w:p w:rsidR="00617441" w:rsidRPr="00B0678C" w:rsidRDefault="00617441" w:rsidP="00B0678C">
      <w:pPr>
        <w:tabs>
          <w:tab w:val="left" w:pos="3060"/>
        </w:tabs>
        <w:spacing w:line="240" w:lineRule="atLeast"/>
        <w:jc w:val="center"/>
        <w:rPr>
          <w:spacing w:val="60"/>
          <w:sz w:val="20"/>
          <w:szCs w:val="20"/>
        </w:rPr>
      </w:pPr>
      <w:r w:rsidRPr="00B0678C">
        <w:rPr>
          <w:spacing w:val="60"/>
          <w:sz w:val="20"/>
          <w:szCs w:val="20"/>
        </w:rPr>
        <w:t>ПОСТАНОВЛЕНИЕ</w:t>
      </w:r>
    </w:p>
    <w:p w:rsidR="00617441" w:rsidRPr="00B0678C" w:rsidRDefault="00617441" w:rsidP="00B0678C">
      <w:pPr>
        <w:tabs>
          <w:tab w:val="left" w:pos="4536"/>
        </w:tabs>
        <w:spacing w:line="240" w:lineRule="exact"/>
        <w:ind w:right="190"/>
        <w:jc w:val="center"/>
        <w:rPr>
          <w:sz w:val="20"/>
          <w:szCs w:val="20"/>
        </w:rPr>
      </w:pPr>
      <w:r w:rsidRPr="00B0678C">
        <w:rPr>
          <w:sz w:val="20"/>
          <w:szCs w:val="20"/>
        </w:rPr>
        <w:t>04.03.2024 № 98</w:t>
      </w:r>
    </w:p>
    <w:p w:rsidR="00617441" w:rsidRPr="00B0678C" w:rsidRDefault="00617441" w:rsidP="00B0678C">
      <w:pPr>
        <w:tabs>
          <w:tab w:val="left" w:pos="3060"/>
        </w:tabs>
        <w:spacing w:line="240" w:lineRule="exact"/>
        <w:jc w:val="center"/>
        <w:rPr>
          <w:sz w:val="20"/>
          <w:szCs w:val="20"/>
        </w:rPr>
      </w:pPr>
      <w:r w:rsidRPr="00B0678C">
        <w:rPr>
          <w:sz w:val="20"/>
          <w:szCs w:val="20"/>
        </w:rPr>
        <w:t>р.п. Угловка</w:t>
      </w:r>
    </w:p>
    <w:p w:rsidR="00617441" w:rsidRPr="00B0678C" w:rsidRDefault="00617441" w:rsidP="00B0678C">
      <w:pPr>
        <w:widowControl w:val="0"/>
        <w:adjustRightInd w:val="0"/>
        <w:spacing w:line="240" w:lineRule="exact"/>
        <w:jc w:val="center"/>
        <w:rPr>
          <w:b/>
          <w:bCs/>
          <w:sz w:val="20"/>
          <w:szCs w:val="20"/>
        </w:rPr>
      </w:pPr>
      <w:r w:rsidRPr="00B0678C">
        <w:rPr>
          <w:b/>
          <w:bCs/>
          <w:sz w:val="20"/>
          <w:szCs w:val="20"/>
        </w:rPr>
        <w:t>О внесении изменений в постановление Администрации Угловского городского поселения</w:t>
      </w:r>
      <w:r w:rsidRPr="00B0678C">
        <w:rPr>
          <w:sz w:val="20"/>
          <w:szCs w:val="20"/>
        </w:rPr>
        <w:t xml:space="preserve"> </w:t>
      </w:r>
      <w:r w:rsidRPr="00B0678C">
        <w:rPr>
          <w:b/>
          <w:bCs/>
          <w:sz w:val="20"/>
          <w:szCs w:val="20"/>
        </w:rPr>
        <w:t xml:space="preserve">от 01.12.2016 №616 «Об утверждении муниципальной программы Угловского городского поселения «Капитальный  ремонт муниципального жилищного фонда в Угловском городском поселении на 2017-2026 годы»  </w:t>
      </w:r>
    </w:p>
    <w:p w:rsidR="00617441" w:rsidRPr="00B0678C" w:rsidRDefault="00617441" w:rsidP="00B0678C">
      <w:pPr>
        <w:spacing w:line="360" w:lineRule="atLeast"/>
        <w:ind w:firstLine="567"/>
        <w:jc w:val="both"/>
        <w:rPr>
          <w:bCs/>
          <w:sz w:val="20"/>
          <w:szCs w:val="20"/>
        </w:rPr>
      </w:pPr>
      <w:proofErr w:type="gramStart"/>
      <w:r w:rsidRPr="00B0678C">
        <w:rPr>
          <w:sz w:val="20"/>
          <w:szCs w:val="20"/>
        </w:rPr>
        <w:t>В соответствии с Бюджетным кодексом</w:t>
      </w:r>
      <w:r w:rsidRPr="00B0678C">
        <w:rPr>
          <w:bCs/>
          <w:sz w:val="20"/>
          <w:szCs w:val="20"/>
        </w:rPr>
        <w:t xml:space="preserve"> Российской Федерации, Порядком принятия решений о разработке муниципальных программ Угловского городского поселения, их формирования и реализации, утвержденным постановлением администрации Угловского городского поселения от 05.09.2014 № 242, решением Совета депутатов Угловского городского поселения о бюджете от 00.12.2023 № 000 «О бюджете Угловского городского поселения на 2024 год и на плановый период 2025 и 2026 годов» Администрация Угловского городского</w:t>
      </w:r>
      <w:proofErr w:type="gramEnd"/>
      <w:r w:rsidRPr="00B0678C">
        <w:rPr>
          <w:bCs/>
          <w:sz w:val="20"/>
          <w:szCs w:val="20"/>
        </w:rPr>
        <w:t xml:space="preserve"> поселения</w:t>
      </w:r>
    </w:p>
    <w:p w:rsidR="00617441" w:rsidRPr="00B0678C" w:rsidRDefault="00617441" w:rsidP="00617441">
      <w:pPr>
        <w:widowControl w:val="0"/>
        <w:adjustRightInd w:val="0"/>
        <w:spacing w:line="360" w:lineRule="atLeast"/>
        <w:jc w:val="both"/>
        <w:rPr>
          <w:b/>
          <w:sz w:val="20"/>
          <w:szCs w:val="20"/>
        </w:rPr>
      </w:pPr>
      <w:r w:rsidRPr="00B0678C">
        <w:rPr>
          <w:b/>
          <w:sz w:val="20"/>
          <w:szCs w:val="20"/>
        </w:rPr>
        <w:t>ПОСТАНОВЛЯЕТ:</w:t>
      </w:r>
    </w:p>
    <w:p w:rsidR="00617441" w:rsidRPr="00B0678C" w:rsidRDefault="00617441" w:rsidP="00617441">
      <w:pPr>
        <w:pStyle w:val="a4"/>
        <w:numPr>
          <w:ilvl w:val="0"/>
          <w:numId w:val="2"/>
        </w:numPr>
        <w:autoSpaceDE w:val="0"/>
        <w:autoSpaceDN w:val="0"/>
        <w:spacing w:after="0" w:line="340" w:lineRule="atLeast"/>
        <w:jc w:val="both"/>
        <w:rPr>
          <w:rFonts w:ascii="Times New Roman" w:hAnsi="Times New Roman" w:cs="Times New Roman"/>
          <w:sz w:val="20"/>
          <w:szCs w:val="20"/>
        </w:rPr>
      </w:pPr>
      <w:proofErr w:type="gramStart"/>
      <w:r w:rsidRPr="00B0678C">
        <w:rPr>
          <w:rFonts w:ascii="Times New Roman" w:hAnsi="Times New Roman" w:cs="Times New Roman"/>
          <w:sz w:val="20"/>
          <w:szCs w:val="20"/>
        </w:rPr>
        <w:t>Внести в постановление Угловского городского поселения «Об утверждении муниципальной программы Угловского городского поселения от 01.12.2016 №616  «Капитальный ремонт муниципального жилищного фонда в Угловском городском поселении  на 2017-2025 годы», утвержденную постановлением администрации Угловского городского поселения от 01.12.2016 №616 (в редакции постановлений от 17.11.2017 №570; от 21.12.2017 № 651; от 01.06.2018 № 293; от 10.10.2018 № 526;</w:t>
      </w:r>
      <w:proofErr w:type="gramEnd"/>
      <w:r w:rsidRPr="00B0678C">
        <w:rPr>
          <w:rFonts w:ascii="Times New Roman" w:hAnsi="Times New Roman" w:cs="Times New Roman"/>
          <w:sz w:val="20"/>
          <w:szCs w:val="20"/>
        </w:rPr>
        <w:t xml:space="preserve"> </w:t>
      </w:r>
      <w:proofErr w:type="gramStart"/>
      <w:r w:rsidRPr="00B0678C">
        <w:rPr>
          <w:rFonts w:ascii="Times New Roman" w:hAnsi="Times New Roman" w:cs="Times New Roman"/>
          <w:sz w:val="20"/>
          <w:szCs w:val="20"/>
        </w:rPr>
        <w:t xml:space="preserve">от 02.11.2018 № 584; от 27.12.2018 №702; от 14.05.2019 №190; от 04.02.2020 №46; </w:t>
      </w:r>
      <w:r w:rsidRPr="00B0678C">
        <w:rPr>
          <w:rFonts w:ascii="Times New Roman" w:hAnsi="Times New Roman" w:cs="Times New Roman"/>
          <w:bCs/>
          <w:sz w:val="20"/>
          <w:szCs w:val="20"/>
        </w:rPr>
        <w:t>от 26.03.2020 №132;</w:t>
      </w:r>
      <w:r w:rsidRPr="00B0678C">
        <w:rPr>
          <w:rFonts w:ascii="Times New Roman" w:hAnsi="Times New Roman" w:cs="Times New Roman"/>
          <w:sz w:val="20"/>
          <w:szCs w:val="20"/>
        </w:rPr>
        <w:t xml:space="preserve"> </w:t>
      </w:r>
      <w:r w:rsidRPr="00B0678C">
        <w:rPr>
          <w:rFonts w:ascii="Times New Roman" w:hAnsi="Times New Roman" w:cs="Times New Roman"/>
          <w:bCs/>
          <w:sz w:val="20"/>
          <w:szCs w:val="20"/>
        </w:rPr>
        <w:t>от 20.07.2020 №320, от 30.12.2020 № 614, от 26.03.2021 №132, от 09.07.2021 №280, 14.02.2022 № 106, 18.04.2022 № 237, 14.07.2022 № 378, 18.10.2023 № 473</w:t>
      </w:r>
      <w:r w:rsidRPr="00B0678C">
        <w:rPr>
          <w:rFonts w:ascii="Times New Roman" w:hAnsi="Times New Roman" w:cs="Times New Roman"/>
          <w:sz w:val="20"/>
          <w:szCs w:val="20"/>
        </w:rPr>
        <w:t>) следующие изменения:</w:t>
      </w:r>
      <w:proofErr w:type="gramEnd"/>
    </w:p>
    <w:p w:rsidR="00617441" w:rsidRPr="00B0678C" w:rsidRDefault="00617441" w:rsidP="00617441">
      <w:pPr>
        <w:pStyle w:val="a4"/>
        <w:spacing w:line="340" w:lineRule="atLeast"/>
        <w:ind w:left="0" w:firstLine="1276"/>
        <w:jc w:val="both"/>
        <w:rPr>
          <w:rFonts w:ascii="Times New Roman" w:hAnsi="Times New Roman" w:cs="Times New Roman"/>
          <w:sz w:val="20"/>
          <w:szCs w:val="20"/>
        </w:rPr>
      </w:pPr>
      <w:r w:rsidRPr="00B0678C">
        <w:rPr>
          <w:rFonts w:ascii="Times New Roman" w:hAnsi="Times New Roman" w:cs="Times New Roman"/>
          <w:sz w:val="20"/>
          <w:szCs w:val="20"/>
        </w:rPr>
        <w:t>1.1.</w:t>
      </w:r>
      <w:r w:rsidRPr="00B0678C">
        <w:rPr>
          <w:rFonts w:ascii="Times New Roman" w:hAnsi="Times New Roman" w:cs="Times New Roman"/>
          <w:sz w:val="20"/>
          <w:szCs w:val="20"/>
        </w:rPr>
        <w:tab/>
        <w:t>Заменить в заголовке к тексту,  пункте 1 постановления цифру «2025» на «2026».</w:t>
      </w:r>
    </w:p>
    <w:p w:rsidR="00617441" w:rsidRPr="00B0678C" w:rsidRDefault="00617441" w:rsidP="00617441">
      <w:pPr>
        <w:pStyle w:val="a4"/>
        <w:spacing w:line="340" w:lineRule="atLeast"/>
        <w:ind w:left="0" w:firstLine="1276"/>
        <w:jc w:val="both"/>
        <w:rPr>
          <w:rFonts w:ascii="Times New Roman" w:hAnsi="Times New Roman" w:cs="Times New Roman"/>
          <w:sz w:val="20"/>
          <w:szCs w:val="20"/>
        </w:rPr>
      </w:pPr>
      <w:r w:rsidRPr="00B0678C">
        <w:rPr>
          <w:rFonts w:ascii="Times New Roman" w:hAnsi="Times New Roman" w:cs="Times New Roman"/>
          <w:sz w:val="20"/>
          <w:szCs w:val="20"/>
        </w:rPr>
        <w:t xml:space="preserve"> 1.2. В паспорте муниципальной программы Угловского городского поселения «Капитальный ремонт муниципального жилищного фонда в Угловском городском поселении  на 2017-2026 годы»: </w:t>
      </w:r>
    </w:p>
    <w:p w:rsidR="00617441" w:rsidRPr="00B0678C" w:rsidRDefault="00617441" w:rsidP="00617441">
      <w:pPr>
        <w:pStyle w:val="a4"/>
        <w:spacing w:line="340" w:lineRule="atLeast"/>
        <w:ind w:left="0" w:firstLine="1276"/>
        <w:jc w:val="both"/>
        <w:rPr>
          <w:rFonts w:ascii="Times New Roman" w:hAnsi="Times New Roman" w:cs="Times New Roman"/>
          <w:sz w:val="20"/>
          <w:szCs w:val="20"/>
        </w:rPr>
      </w:pPr>
      <w:r w:rsidRPr="00B0678C">
        <w:rPr>
          <w:rFonts w:ascii="Times New Roman" w:hAnsi="Times New Roman" w:cs="Times New Roman"/>
          <w:sz w:val="20"/>
          <w:szCs w:val="20"/>
        </w:rPr>
        <w:t>1.2.1. изложить раздел 4 «Цели, задачи и целевые показатели муниципальной программы» в следующей редакции:</w:t>
      </w:r>
    </w:p>
    <w:p w:rsidR="00617441" w:rsidRPr="00B0678C" w:rsidRDefault="00617441" w:rsidP="00617441">
      <w:pPr>
        <w:spacing w:line="360" w:lineRule="atLeast"/>
        <w:rPr>
          <w:b/>
          <w:sz w:val="20"/>
          <w:szCs w:val="20"/>
        </w:rPr>
      </w:pPr>
      <w:r w:rsidRPr="00B0678C">
        <w:rPr>
          <w:b/>
          <w:sz w:val="20"/>
          <w:szCs w:val="20"/>
        </w:rPr>
        <w:t>4 . Цели, задачи и целевые показатели муниципальной программы</w:t>
      </w:r>
      <w:proofErr w:type="gramStart"/>
      <w:r w:rsidRPr="00B0678C">
        <w:rPr>
          <w:b/>
          <w:sz w:val="20"/>
          <w:szCs w:val="20"/>
        </w:rPr>
        <w:t>: «</w:t>
      </w:r>
      <w:proofErr w:type="gramEnd"/>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851"/>
        <w:gridCol w:w="1559"/>
        <w:gridCol w:w="709"/>
        <w:gridCol w:w="709"/>
        <w:gridCol w:w="709"/>
        <w:gridCol w:w="708"/>
        <w:gridCol w:w="851"/>
        <w:gridCol w:w="850"/>
        <w:gridCol w:w="851"/>
        <w:gridCol w:w="850"/>
        <w:gridCol w:w="851"/>
        <w:gridCol w:w="850"/>
      </w:tblGrid>
      <w:tr w:rsidR="00617441" w:rsidRPr="00B0678C" w:rsidTr="00D003E4">
        <w:trPr>
          <w:trHeight w:val="513"/>
        </w:trPr>
        <w:tc>
          <w:tcPr>
            <w:tcW w:w="851" w:type="dxa"/>
            <w:vMerge w:val="restart"/>
          </w:tcPr>
          <w:p w:rsidR="00617441" w:rsidRPr="00B0678C" w:rsidRDefault="00617441" w:rsidP="00D003E4">
            <w:pPr>
              <w:spacing w:line="360" w:lineRule="atLeast"/>
              <w:rPr>
                <w:sz w:val="20"/>
                <w:szCs w:val="20"/>
              </w:rPr>
            </w:pPr>
            <w:r w:rsidRPr="00B0678C">
              <w:rPr>
                <w:sz w:val="20"/>
                <w:szCs w:val="20"/>
              </w:rPr>
              <w:t xml:space="preserve">№ </w:t>
            </w:r>
            <w:proofErr w:type="spellStart"/>
            <w:proofErr w:type="gramStart"/>
            <w:r w:rsidRPr="00B0678C">
              <w:rPr>
                <w:sz w:val="20"/>
                <w:szCs w:val="20"/>
              </w:rPr>
              <w:t>п</w:t>
            </w:r>
            <w:proofErr w:type="spellEnd"/>
            <w:proofErr w:type="gramEnd"/>
            <w:r w:rsidRPr="00B0678C">
              <w:rPr>
                <w:sz w:val="20"/>
                <w:szCs w:val="20"/>
              </w:rPr>
              <w:t>/</w:t>
            </w:r>
            <w:proofErr w:type="spellStart"/>
            <w:r w:rsidRPr="00B0678C">
              <w:rPr>
                <w:sz w:val="20"/>
                <w:szCs w:val="20"/>
              </w:rPr>
              <w:t>п</w:t>
            </w:r>
            <w:proofErr w:type="spellEnd"/>
          </w:p>
        </w:tc>
        <w:tc>
          <w:tcPr>
            <w:tcW w:w="2410" w:type="dxa"/>
            <w:gridSpan w:val="2"/>
            <w:vMerge w:val="restart"/>
          </w:tcPr>
          <w:p w:rsidR="00617441" w:rsidRPr="00B0678C" w:rsidRDefault="00617441" w:rsidP="00D003E4">
            <w:pPr>
              <w:spacing w:line="360" w:lineRule="atLeast"/>
              <w:rPr>
                <w:sz w:val="20"/>
                <w:szCs w:val="20"/>
              </w:rPr>
            </w:pPr>
            <w:r w:rsidRPr="00B0678C">
              <w:rPr>
                <w:sz w:val="20"/>
                <w:szCs w:val="20"/>
              </w:rPr>
              <w:t>Цели, задачи муниципальной программы, наименование и единица измерения целевого показателя</w:t>
            </w:r>
          </w:p>
        </w:tc>
        <w:tc>
          <w:tcPr>
            <w:tcW w:w="709" w:type="dxa"/>
          </w:tcPr>
          <w:p w:rsidR="00617441" w:rsidRPr="00B0678C" w:rsidRDefault="00617441" w:rsidP="00D003E4">
            <w:pPr>
              <w:spacing w:line="360" w:lineRule="atLeast"/>
              <w:rPr>
                <w:sz w:val="20"/>
                <w:szCs w:val="20"/>
              </w:rPr>
            </w:pPr>
          </w:p>
        </w:tc>
        <w:tc>
          <w:tcPr>
            <w:tcW w:w="7229" w:type="dxa"/>
            <w:gridSpan w:val="9"/>
          </w:tcPr>
          <w:p w:rsidR="00617441" w:rsidRPr="00B0678C" w:rsidRDefault="00617441" w:rsidP="00D003E4">
            <w:pPr>
              <w:spacing w:line="360" w:lineRule="atLeast"/>
              <w:rPr>
                <w:sz w:val="20"/>
                <w:szCs w:val="20"/>
              </w:rPr>
            </w:pPr>
            <w:r w:rsidRPr="00B0678C">
              <w:rPr>
                <w:sz w:val="20"/>
                <w:szCs w:val="20"/>
              </w:rPr>
              <w:t>Значение целевого показателя по годам</w:t>
            </w:r>
            <w:proofErr w:type="gramStart"/>
            <w:r w:rsidRPr="00B0678C">
              <w:rPr>
                <w:sz w:val="20"/>
                <w:szCs w:val="20"/>
              </w:rPr>
              <w:t xml:space="preserve"> (%)</w:t>
            </w:r>
            <w:proofErr w:type="gramEnd"/>
          </w:p>
        </w:tc>
      </w:tr>
      <w:tr w:rsidR="00617441" w:rsidRPr="00B0678C" w:rsidTr="00D003E4">
        <w:trPr>
          <w:trHeight w:val="394"/>
        </w:trPr>
        <w:tc>
          <w:tcPr>
            <w:tcW w:w="851" w:type="dxa"/>
            <w:vMerge/>
          </w:tcPr>
          <w:p w:rsidR="00617441" w:rsidRPr="00B0678C" w:rsidRDefault="00617441" w:rsidP="00D003E4">
            <w:pPr>
              <w:spacing w:line="360" w:lineRule="atLeast"/>
              <w:rPr>
                <w:sz w:val="20"/>
                <w:szCs w:val="20"/>
              </w:rPr>
            </w:pPr>
          </w:p>
        </w:tc>
        <w:tc>
          <w:tcPr>
            <w:tcW w:w="2410" w:type="dxa"/>
            <w:gridSpan w:val="2"/>
            <w:vMerge/>
          </w:tcPr>
          <w:p w:rsidR="00617441" w:rsidRPr="00B0678C" w:rsidRDefault="00617441" w:rsidP="00D003E4">
            <w:pPr>
              <w:spacing w:line="360" w:lineRule="atLeast"/>
              <w:rPr>
                <w:sz w:val="20"/>
                <w:szCs w:val="20"/>
              </w:rPr>
            </w:pPr>
          </w:p>
        </w:tc>
        <w:tc>
          <w:tcPr>
            <w:tcW w:w="709" w:type="dxa"/>
            <w:vAlign w:val="bottom"/>
          </w:tcPr>
          <w:p w:rsidR="00617441" w:rsidRPr="00B0678C" w:rsidRDefault="00617441" w:rsidP="00D003E4">
            <w:pPr>
              <w:spacing w:line="360" w:lineRule="atLeast"/>
              <w:rPr>
                <w:sz w:val="20"/>
                <w:szCs w:val="20"/>
              </w:rPr>
            </w:pPr>
            <w:r w:rsidRPr="00B0678C">
              <w:rPr>
                <w:sz w:val="20"/>
                <w:szCs w:val="20"/>
              </w:rPr>
              <w:t>2017</w:t>
            </w:r>
          </w:p>
        </w:tc>
        <w:tc>
          <w:tcPr>
            <w:tcW w:w="709" w:type="dxa"/>
            <w:vAlign w:val="bottom"/>
          </w:tcPr>
          <w:p w:rsidR="00617441" w:rsidRPr="00B0678C" w:rsidRDefault="00617441" w:rsidP="00D003E4">
            <w:pPr>
              <w:spacing w:line="360" w:lineRule="atLeast"/>
              <w:rPr>
                <w:sz w:val="20"/>
                <w:szCs w:val="20"/>
              </w:rPr>
            </w:pPr>
            <w:r w:rsidRPr="00B0678C">
              <w:rPr>
                <w:sz w:val="20"/>
                <w:szCs w:val="20"/>
              </w:rPr>
              <w:t>2018</w:t>
            </w:r>
          </w:p>
        </w:tc>
        <w:tc>
          <w:tcPr>
            <w:tcW w:w="709" w:type="dxa"/>
            <w:vAlign w:val="bottom"/>
          </w:tcPr>
          <w:p w:rsidR="00617441" w:rsidRPr="00B0678C" w:rsidRDefault="00617441" w:rsidP="00D003E4">
            <w:pPr>
              <w:spacing w:line="360" w:lineRule="atLeast"/>
              <w:rPr>
                <w:sz w:val="20"/>
                <w:szCs w:val="20"/>
              </w:rPr>
            </w:pPr>
            <w:r w:rsidRPr="00B0678C">
              <w:rPr>
                <w:sz w:val="20"/>
                <w:szCs w:val="20"/>
              </w:rPr>
              <w:t>2019</w:t>
            </w:r>
          </w:p>
        </w:tc>
        <w:tc>
          <w:tcPr>
            <w:tcW w:w="708" w:type="dxa"/>
            <w:vAlign w:val="bottom"/>
          </w:tcPr>
          <w:p w:rsidR="00617441" w:rsidRPr="00B0678C" w:rsidRDefault="00617441" w:rsidP="00D003E4">
            <w:pPr>
              <w:spacing w:line="360" w:lineRule="atLeast"/>
              <w:rPr>
                <w:sz w:val="20"/>
                <w:szCs w:val="20"/>
              </w:rPr>
            </w:pPr>
            <w:r w:rsidRPr="00B0678C">
              <w:rPr>
                <w:sz w:val="20"/>
                <w:szCs w:val="20"/>
              </w:rPr>
              <w:t>2020</w:t>
            </w:r>
          </w:p>
        </w:tc>
        <w:tc>
          <w:tcPr>
            <w:tcW w:w="851" w:type="dxa"/>
            <w:vAlign w:val="bottom"/>
          </w:tcPr>
          <w:p w:rsidR="00617441" w:rsidRPr="00B0678C" w:rsidRDefault="00617441" w:rsidP="00D003E4">
            <w:pPr>
              <w:spacing w:line="360" w:lineRule="atLeast"/>
              <w:rPr>
                <w:sz w:val="20"/>
                <w:szCs w:val="20"/>
              </w:rPr>
            </w:pPr>
            <w:r w:rsidRPr="00B0678C">
              <w:rPr>
                <w:sz w:val="20"/>
                <w:szCs w:val="20"/>
              </w:rPr>
              <w:t>2021</w:t>
            </w:r>
          </w:p>
        </w:tc>
        <w:tc>
          <w:tcPr>
            <w:tcW w:w="850" w:type="dxa"/>
            <w:vAlign w:val="bottom"/>
          </w:tcPr>
          <w:p w:rsidR="00617441" w:rsidRPr="00B0678C" w:rsidRDefault="00617441" w:rsidP="00D003E4">
            <w:pPr>
              <w:spacing w:line="360" w:lineRule="atLeast"/>
              <w:rPr>
                <w:sz w:val="20"/>
                <w:szCs w:val="20"/>
              </w:rPr>
            </w:pPr>
            <w:r w:rsidRPr="00B0678C">
              <w:rPr>
                <w:sz w:val="20"/>
                <w:szCs w:val="20"/>
              </w:rPr>
              <w:t>2022</w:t>
            </w:r>
          </w:p>
        </w:tc>
        <w:tc>
          <w:tcPr>
            <w:tcW w:w="851" w:type="dxa"/>
          </w:tcPr>
          <w:p w:rsidR="00617441" w:rsidRPr="00B0678C" w:rsidRDefault="00617441" w:rsidP="00D003E4">
            <w:pPr>
              <w:spacing w:line="360" w:lineRule="atLeast"/>
              <w:rPr>
                <w:sz w:val="20"/>
                <w:szCs w:val="20"/>
              </w:rPr>
            </w:pPr>
          </w:p>
          <w:p w:rsidR="00617441" w:rsidRPr="00B0678C" w:rsidRDefault="00617441" w:rsidP="00D003E4">
            <w:pPr>
              <w:spacing w:line="360" w:lineRule="atLeast"/>
              <w:rPr>
                <w:sz w:val="20"/>
                <w:szCs w:val="20"/>
              </w:rPr>
            </w:pPr>
          </w:p>
          <w:p w:rsidR="00617441" w:rsidRPr="00B0678C" w:rsidRDefault="00617441" w:rsidP="00D003E4">
            <w:pPr>
              <w:spacing w:line="360" w:lineRule="atLeast"/>
              <w:rPr>
                <w:sz w:val="20"/>
                <w:szCs w:val="20"/>
              </w:rPr>
            </w:pPr>
          </w:p>
          <w:p w:rsidR="00617441" w:rsidRPr="00B0678C" w:rsidRDefault="00617441" w:rsidP="00D003E4">
            <w:pPr>
              <w:spacing w:line="360" w:lineRule="atLeast"/>
              <w:rPr>
                <w:sz w:val="20"/>
                <w:szCs w:val="20"/>
              </w:rPr>
            </w:pPr>
          </w:p>
          <w:p w:rsidR="00617441" w:rsidRPr="00B0678C" w:rsidRDefault="00617441" w:rsidP="00D003E4">
            <w:pPr>
              <w:spacing w:line="360" w:lineRule="atLeast"/>
              <w:rPr>
                <w:sz w:val="20"/>
                <w:szCs w:val="20"/>
              </w:rPr>
            </w:pPr>
          </w:p>
          <w:p w:rsidR="00617441" w:rsidRPr="00B0678C" w:rsidRDefault="00617441" w:rsidP="00D003E4">
            <w:pPr>
              <w:spacing w:line="360" w:lineRule="atLeast"/>
              <w:rPr>
                <w:sz w:val="20"/>
                <w:szCs w:val="20"/>
              </w:rPr>
            </w:pPr>
          </w:p>
          <w:p w:rsidR="00617441" w:rsidRPr="00B0678C" w:rsidRDefault="00617441" w:rsidP="00D003E4">
            <w:pPr>
              <w:spacing w:line="360" w:lineRule="atLeast"/>
              <w:rPr>
                <w:sz w:val="20"/>
                <w:szCs w:val="20"/>
              </w:rPr>
            </w:pPr>
          </w:p>
          <w:p w:rsidR="00617441" w:rsidRPr="00B0678C" w:rsidRDefault="00617441" w:rsidP="00D003E4">
            <w:pPr>
              <w:spacing w:line="360" w:lineRule="atLeast"/>
              <w:rPr>
                <w:sz w:val="20"/>
                <w:szCs w:val="20"/>
              </w:rPr>
            </w:pPr>
            <w:r w:rsidRPr="00B0678C">
              <w:rPr>
                <w:sz w:val="20"/>
                <w:szCs w:val="20"/>
              </w:rPr>
              <w:t>2023</w:t>
            </w:r>
          </w:p>
        </w:tc>
        <w:tc>
          <w:tcPr>
            <w:tcW w:w="850" w:type="dxa"/>
          </w:tcPr>
          <w:p w:rsidR="00617441" w:rsidRPr="00B0678C" w:rsidRDefault="00617441" w:rsidP="00D003E4">
            <w:pPr>
              <w:spacing w:line="360" w:lineRule="atLeast"/>
              <w:rPr>
                <w:sz w:val="20"/>
                <w:szCs w:val="20"/>
              </w:rPr>
            </w:pPr>
          </w:p>
          <w:p w:rsidR="00617441" w:rsidRPr="00B0678C" w:rsidRDefault="00617441" w:rsidP="00D003E4">
            <w:pPr>
              <w:spacing w:line="360" w:lineRule="atLeast"/>
              <w:rPr>
                <w:sz w:val="20"/>
                <w:szCs w:val="20"/>
              </w:rPr>
            </w:pPr>
          </w:p>
          <w:p w:rsidR="00617441" w:rsidRPr="00B0678C" w:rsidRDefault="00617441" w:rsidP="00D003E4">
            <w:pPr>
              <w:spacing w:line="360" w:lineRule="atLeast"/>
              <w:rPr>
                <w:sz w:val="20"/>
                <w:szCs w:val="20"/>
              </w:rPr>
            </w:pPr>
          </w:p>
          <w:p w:rsidR="00617441" w:rsidRPr="00B0678C" w:rsidRDefault="00617441" w:rsidP="00D003E4">
            <w:pPr>
              <w:spacing w:line="360" w:lineRule="atLeast"/>
              <w:rPr>
                <w:sz w:val="20"/>
                <w:szCs w:val="20"/>
              </w:rPr>
            </w:pPr>
          </w:p>
          <w:p w:rsidR="00617441" w:rsidRPr="00B0678C" w:rsidRDefault="00617441" w:rsidP="00D003E4">
            <w:pPr>
              <w:spacing w:line="360" w:lineRule="atLeast"/>
              <w:rPr>
                <w:sz w:val="20"/>
                <w:szCs w:val="20"/>
              </w:rPr>
            </w:pPr>
          </w:p>
          <w:p w:rsidR="00617441" w:rsidRPr="00B0678C" w:rsidRDefault="00617441" w:rsidP="00D003E4">
            <w:pPr>
              <w:spacing w:line="360" w:lineRule="atLeast"/>
              <w:rPr>
                <w:sz w:val="20"/>
                <w:szCs w:val="20"/>
              </w:rPr>
            </w:pPr>
          </w:p>
          <w:p w:rsidR="00617441" w:rsidRPr="00B0678C" w:rsidRDefault="00617441" w:rsidP="00D003E4">
            <w:pPr>
              <w:spacing w:line="360" w:lineRule="atLeast"/>
              <w:rPr>
                <w:sz w:val="20"/>
                <w:szCs w:val="20"/>
              </w:rPr>
            </w:pPr>
          </w:p>
          <w:p w:rsidR="00617441" w:rsidRPr="00B0678C" w:rsidRDefault="00617441" w:rsidP="00D003E4">
            <w:pPr>
              <w:spacing w:line="360" w:lineRule="atLeast"/>
              <w:rPr>
                <w:sz w:val="20"/>
                <w:szCs w:val="20"/>
              </w:rPr>
            </w:pPr>
            <w:r w:rsidRPr="00B0678C">
              <w:rPr>
                <w:sz w:val="20"/>
                <w:szCs w:val="20"/>
              </w:rPr>
              <w:t>2024</w:t>
            </w:r>
          </w:p>
        </w:tc>
        <w:tc>
          <w:tcPr>
            <w:tcW w:w="851" w:type="dxa"/>
          </w:tcPr>
          <w:p w:rsidR="00617441" w:rsidRPr="00B0678C" w:rsidRDefault="00617441" w:rsidP="00D003E4">
            <w:pPr>
              <w:spacing w:line="360" w:lineRule="atLeast"/>
              <w:rPr>
                <w:sz w:val="20"/>
                <w:szCs w:val="20"/>
              </w:rPr>
            </w:pPr>
          </w:p>
          <w:p w:rsidR="00617441" w:rsidRPr="00B0678C" w:rsidRDefault="00617441" w:rsidP="00D003E4">
            <w:pPr>
              <w:spacing w:line="360" w:lineRule="atLeast"/>
              <w:rPr>
                <w:sz w:val="20"/>
                <w:szCs w:val="20"/>
              </w:rPr>
            </w:pPr>
          </w:p>
          <w:p w:rsidR="00617441" w:rsidRPr="00B0678C" w:rsidRDefault="00617441" w:rsidP="00D003E4">
            <w:pPr>
              <w:spacing w:line="360" w:lineRule="atLeast"/>
              <w:rPr>
                <w:sz w:val="20"/>
                <w:szCs w:val="20"/>
              </w:rPr>
            </w:pPr>
          </w:p>
          <w:p w:rsidR="00617441" w:rsidRPr="00B0678C" w:rsidRDefault="00617441" w:rsidP="00D003E4">
            <w:pPr>
              <w:spacing w:line="360" w:lineRule="atLeast"/>
              <w:rPr>
                <w:sz w:val="20"/>
                <w:szCs w:val="20"/>
              </w:rPr>
            </w:pPr>
          </w:p>
          <w:p w:rsidR="00617441" w:rsidRPr="00B0678C" w:rsidRDefault="00617441" w:rsidP="00D003E4">
            <w:pPr>
              <w:spacing w:line="360" w:lineRule="atLeast"/>
              <w:rPr>
                <w:sz w:val="20"/>
                <w:szCs w:val="20"/>
              </w:rPr>
            </w:pPr>
          </w:p>
          <w:p w:rsidR="00617441" w:rsidRPr="00B0678C" w:rsidRDefault="00617441" w:rsidP="00D003E4">
            <w:pPr>
              <w:spacing w:line="360" w:lineRule="atLeast"/>
              <w:rPr>
                <w:sz w:val="20"/>
                <w:szCs w:val="20"/>
              </w:rPr>
            </w:pPr>
          </w:p>
          <w:p w:rsidR="00617441" w:rsidRPr="00B0678C" w:rsidRDefault="00617441" w:rsidP="00D003E4">
            <w:pPr>
              <w:spacing w:line="360" w:lineRule="atLeast"/>
              <w:rPr>
                <w:sz w:val="20"/>
                <w:szCs w:val="20"/>
              </w:rPr>
            </w:pPr>
          </w:p>
          <w:p w:rsidR="00617441" w:rsidRPr="00B0678C" w:rsidRDefault="00617441" w:rsidP="00D003E4">
            <w:pPr>
              <w:spacing w:line="360" w:lineRule="atLeast"/>
              <w:rPr>
                <w:sz w:val="20"/>
                <w:szCs w:val="20"/>
              </w:rPr>
            </w:pPr>
            <w:r w:rsidRPr="00B0678C">
              <w:rPr>
                <w:sz w:val="20"/>
                <w:szCs w:val="20"/>
              </w:rPr>
              <w:t>2025</w:t>
            </w:r>
          </w:p>
        </w:tc>
        <w:tc>
          <w:tcPr>
            <w:tcW w:w="850" w:type="dxa"/>
          </w:tcPr>
          <w:p w:rsidR="00617441" w:rsidRPr="00B0678C" w:rsidRDefault="00617441" w:rsidP="00D003E4">
            <w:pPr>
              <w:spacing w:line="360" w:lineRule="atLeast"/>
              <w:rPr>
                <w:sz w:val="20"/>
                <w:szCs w:val="20"/>
              </w:rPr>
            </w:pPr>
          </w:p>
          <w:p w:rsidR="00617441" w:rsidRPr="00B0678C" w:rsidRDefault="00617441" w:rsidP="00D003E4">
            <w:pPr>
              <w:spacing w:line="360" w:lineRule="atLeast"/>
              <w:rPr>
                <w:sz w:val="20"/>
                <w:szCs w:val="20"/>
              </w:rPr>
            </w:pPr>
          </w:p>
          <w:p w:rsidR="00617441" w:rsidRPr="00B0678C" w:rsidRDefault="00617441" w:rsidP="00D003E4">
            <w:pPr>
              <w:spacing w:line="360" w:lineRule="atLeast"/>
              <w:rPr>
                <w:sz w:val="20"/>
                <w:szCs w:val="20"/>
              </w:rPr>
            </w:pPr>
          </w:p>
          <w:p w:rsidR="00617441" w:rsidRPr="00B0678C" w:rsidRDefault="00617441" w:rsidP="00D003E4">
            <w:pPr>
              <w:spacing w:line="360" w:lineRule="atLeast"/>
              <w:rPr>
                <w:sz w:val="20"/>
                <w:szCs w:val="20"/>
              </w:rPr>
            </w:pPr>
          </w:p>
          <w:p w:rsidR="00617441" w:rsidRPr="00B0678C" w:rsidRDefault="00617441" w:rsidP="00D003E4">
            <w:pPr>
              <w:spacing w:line="360" w:lineRule="atLeast"/>
              <w:rPr>
                <w:sz w:val="20"/>
                <w:szCs w:val="20"/>
              </w:rPr>
            </w:pPr>
          </w:p>
          <w:p w:rsidR="00617441" w:rsidRPr="00B0678C" w:rsidRDefault="00617441" w:rsidP="00D003E4">
            <w:pPr>
              <w:spacing w:line="360" w:lineRule="atLeast"/>
              <w:rPr>
                <w:sz w:val="20"/>
                <w:szCs w:val="20"/>
              </w:rPr>
            </w:pPr>
          </w:p>
          <w:p w:rsidR="00617441" w:rsidRPr="00B0678C" w:rsidRDefault="00617441" w:rsidP="00D003E4">
            <w:pPr>
              <w:spacing w:line="360" w:lineRule="atLeast"/>
              <w:rPr>
                <w:sz w:val="20"/>
                <w:szCs w:val="20"/>
              </w:rPr>
            </w:pPr>
          </w:p>
          <w:p w:rsidR="00617441" w:rsidRPr="00B0678C" w:rsidRDefault="00617441" w:rsidP="00D003E4">
            <w:pPr>
              <w:spacing w:line="360" w:lineRule="atLeast"/>
              <w:rPr>
                <w:sz w:val="20"/>
                <w:szCs w:val="20"/>
              </w:rPr>
            </w:pPr>
            <w:r w:rsidRPr="00B0678C">
              <w:rPr>
                <w:sz w:val="20"/>
                <w:szCs w:val="20"/>
              </w:rPr>
              <w:t>2026</w:t>
            </w:r>
          </w:p>
        </w:tc>
      </w:tr>
      <w:tr w:rsidR="00617441" w:rsidRPr="00B0678C" w:rsidTr="00D003E4">
        <w:trPr>
          <w:trHeight w:val="352"/>
        </w:trPr>
        <w:tc>
          <w:tcPr>
            <w:tcW w:w="851" w:type="dxa"/>
          </w:tcPr>
          <w:p w:rsidR="00617441" w:rsidRPr="00B0678C" w:rsidRDefault="00617441" w:rsidP="00D003E4">
            <w:pPr>
              <w:spacing w:line="360" w:lineRule="atLeast"/>
              <w:jc w:val="center"/>
              <w:rPr>
                <w:sz w:val="20"/>
                <w:szCs w:val="20"/>
              </w:rPr>
            </w:pPr>
            <w:r w:rsidRPr="00B0678C">
              <w:rPr>
                <w:sz w:val="20"/>
                <w:szCs w:val="20"/>
              </w:rPr>
              <w:lastRenderedPageBreak/>
              <w:t>1</w:t>
            </w:r>
          </w:p>
        </w:tc>
        <w:tc>
          <w:tcPr>
            <w:tcW w:w="2410" w:type="dxa"/>
            <w:gridSpan w:val="2"/>
          </w:tcPr>
          <w:p w:rsidR="00617441" w:rsidRPr="00B0678C" w:rsidRDefault="00617441" w:rsidP="00D003E4">
            <w:pPr>
              <w:spacing w:line="360" w:lineRule="atLeast"/>
              <w:jc w:val="center"/>
              <w:rPr>
                <w:sz w:val="20"/>
                <w:szCs w:val="20"/>
              </w:rPr>
            </w:pPr>
            <w:r w:rsidRPr="00B0678C">
              <w:rPr>
                <w:sz w:val="20"/>
                <w:szCs w:val="20"/>
              </w:rPr>
              <w:t>2</w:t>
            </w:r>
          </w:p>
        </w:tc>
        <w:tc>
          <w:tcPr>
            <w:tcW w:w="709" w:type="dxa"/>
          </w:tcPr>
          <w:p w:rsidR="00617441" w:rsidRPr="00B0678C" w:rsidRDefault="00617441" w:rsidP="00D003E4">
            <w:pPr>
              <w:spacing w:line="360" w:lineRule="atLeast"/>
              <w:jc w:val="center"/>
              <w:rPr>
                <w:sz w:val="20"/>
                <w:szCs w:val="20"/>
              </w:rPr>
            </w:pPr>
            <w:r w:rsidRPr="00B0678C">
              <w:rPr>
                <w:sz w:val="20"/>
                <w:szCs w:val="20"/>
              </w:rPr>
              <w:t>3</w:t>
            </w:r>
          </w:p>
        </w:tc>
        <w:tc>
          <w:tcPr>
            <w:tcW w:w="709" w:type="dxa"/>
          </w:tcPr>
          <w:p w:rsidR="00617441" w:rsidRPr="00B0678C" w:rsidRDefault="00617441" w:rsidP="00D003E4">
            <w:pPr>
              <w:spacing w:line="360" w:lineRule="atLeast"/>
              <w:jc w:val="center"/>
              <w:rPr>
                <w:sz w:val="20"/>
                <w:szCs w:val="20"/>
              </w:rPr>
            </w:pPr>
            <w:r w:rsidRPr="00B0678C">
              <w:rPr>
                <w:sz w:val="20"/>
                <w:szCs w:val="20"/>
              </w:rPr>
              <w:t>4</w:t>
            </w:r>
          </w:p>
        </w:tc>
        <w:tc>
          <w:tcPr>
            <w:tcW w:w="709" w:type="dxa"/>
          </w:tcPr>
          <w:p w:rsidR="00617441" w:rsidRPr="00B0678C" w:rsidRDefault="00617441" w:rsidP="00D003E4">
            <w:pPr>
              <w:spacing w:line="360" w:lineRule="atLeast"/>
              <w:jc w:val="center"/>
              <w:rPr>
                <w:sz w:val="20"/>
                <w:szCs w:val="20"/>
              </w:rPr>
            </w:pPr>
            <w:r w:rsidRPr="00B0678C">
              <w:rPr>
                <w:sz w:val="20"/>
                <w:szCs w:val="20"/>
              </w:rPr>
              <w:t>5</w:t>
            </w:r>
          </w:p>
        </w:tc>
        <w:tc>
          <w:tcPr>
            <w:tcW w:w="708" w:type="dxa"/>
          </w:tcPr>
          <w:p w:rsidR="00617441" w:rsidRPr="00B0678C" w:rsidRDefault="00617441" w:rsidP="00D003E4">
            <w:pPr>
              <w:spacing w:line="360" w:lineRule="atLeast"/>
              <w:jc w:val="center"/>
              <w:rPr>
                <w:sz w:val="20"/>
                <w:szCs w:val="20"/>
              </w:rPr>
            </w:pPr>
            <w:r w:rsidRPr="00B0678C">
              <w:rPr>
                <w:sz w:val="20"/>
                <w:szCs w:val="20"/>
              </w:rPr>
              <w:t>6</w:t>
            </w:r>
          </w:p>
        </w:tc>
        <w:tc>
          <w:tcPr>
            <w:tcW w:w="851" w:type="dxa"/>
          </w:tcPr>
          <w:p w:rsidR="00617441" w:rsidRPr="00B0678C" w:rsidRDefault="00617441" w:rsidP="00D003E4">
            <w:pPr>
              <w:spacing w:line="360" w:lineRule="atLeast"/>
              <w:jc w:val="center"/>
              <w:rPr>
                <w:sz w:val="20"/>
                <w:szCs w:val="20"/>
              </w:rPr>
            </w:pPr>
            <w:r w:rsidRPr="00B0678C">
              <w:rPr>
                <w:sz w:val="20"/>
                <w:szCs w:val="20"/>
              </w:rPr>
              <w:t>7</w:t>
            </w:r>
          </w:p>
        </w:tc>
        <w:tc>
          <w:tcPr>
            <w:tcW w:w="850" w:type="dxa"/>
          </w:tcPr>
          <w:p w:rsidR="00617441" w:rsidRPr="00B0678C" w:rsidRDefault="00617441" w:rsidP="00D003E4">
            <w:pPr>
              <w:spacing w:line="360" w:lineRule="atLeast"/>
              <w:jc w:val="center"/>
              <w:rPr>
                <w:sz w:val="20"/>
                <w:szCs w:val="20"/>
              </w:rPr>
            </w:pPr>
            <w:r w:rsidRPr="00B0678C">
              <w:rPr>
                <w:sz w:val="20"/>
                <w:szCs w:val="20"/>
              </w:rPr>
              <w:t>8</w:t>
            </w:r>
          </w:p>
        </w:tc>
        <w:tc>
          <w:tcPr>
            <w:tcW w:w="851" w:type="dxa"/>
          </w:tcPr>
          <w:p w:rsidR="00617441" w:rsidRPr="00B0678C" w:rsidRDefault="00617441" w:rsidP="00D003E4">
            <w:pPr>
              <w:spacing w:line="360" w:lineRule="atLeast"/>
              <w:jc w:val="center"/>
              <w:rPr>
                <w:sz w:val="20"/>
                <w:szCs w:val="20"/>
              </w:rPr>
            </w:pPr>
            <w:r w:rsidRPr="00B0678C">
              <w:rPr>
                <w:sz w:val="20"/>
                <w:szCs w:val="20"/>
              </w:rPr>
              <w:t>9</w:t>
            </w:r>
          </w:p>
        </w:tc>
        <w:tc>
          <w:tcPr>
            <w:tcW w:w="850" w:type="dxa"/>
          </w:tcPr>
          <w:p w:rsidR="00617441" w:rsidRPr="00B0678C" w:rsidRDefault="00617441" w:rsidP="00D003E4">
            <w:pPr>
              <w:spacing w:line="360" w:lineRule="atLeast"/>
              <w:jc w:val="center"/>
              <w:rPr>
                <w:sz w:val="20"/>
                <w:szCs w:val="20"/>
              </w:rPr>
            </w:pPr>
            <w:r w:rsidRPr="00B0678C">
              <w:rPr>
                <w:sz w:val="20"/>
                <w:szCs w:val="20"/>
              </w:rPr>
              <w:t>10</w:t>
            </w:r>
          </w:p>
        </w:tc>
        <w:tc>
          <w:tcPr>
            <w:tcW w:w="851" w:type="dxa"/>
          </w:tcPr>
          <w:p w:rsidR="00617441" w:rsidRPr="00B0678C" w:rsidRDefault="00617441" w:rsidP="00D003E4">
            <w:pPr>
              <w:spacing w:line="360" w:lineRule="atLeast"/>
              <w:jc w:val="center"/>
              <w:rPr>
                <w:sz w:val="20"/>
                <w:szCs w:val="20"/>
              </w:rPr>
            </w:pPr>
            <w:r w:rsidRPr="00B0678C">
              <w:rPr>
                <w:sz w:val="20"/>
                <w:szCs w:val="20"/>
              </w:rPr>
              <w:t>11</w:t>
            </w:r>
          </w:p>
        </w:tc>
        <w:tc>
          <w:tcPr>
            <w:tcW w:w="850" w:type="dxa"/>
          </w:tcPr>
          <w:p w:rsidR="00617441" w:rsidRPr="00B0678C" w:rsidRDefault="00617441" w:rsidP="00D003E4">
            <w:pPr>
              <w:spacing w:line="360" w:lineRule="atLeast"/>
              <w:jc w:val="center"/>
              <w:rPr>
                <w:sz w:val="20"/>
                <w:szCs w:val="20"/>
              </w:rPr>
            </w:pPr>
            <w:r w:rsidRPr="00B0678C">
              <w:rPr>
                <w:sz w:val="20"/>
                <w:szCs w:val="20"/>
              </w:rPr>
              <w:t>12</w:t>
            </w:r>
          </w:p>
        </w:tc>
      </w:tr>
      <w:tr w:rsidR="00617441" w:rsidRPr="00B0678C" w:rsidTr="00D003E4">
        <w:trPr>
          <w:trHeight w:val="758"/>
        </w:trPr>
        <w:tc>
          <w:tcPr>
            <w:tcW w:w="851" w:type="dxa"/>
          </w:tcPr>
          <w:p w:rsidR="00617441" w:rsidRPr="00B0678C" w:rsidRDefault="00617441" w:rsidP="00D003E4">
            <w:pPr>
              <w:spacing w:line="360" w:lineRule="atLeast"/>
              <w:rPr>
                <w:sz w:val="20"/>
                <w:szCs w:val="20"/>
              </w:rPr>
            </w:pPr>
            <w:r w:rsidRPr="00B0678C">
              <w:rPr>
                <w:sz w:val="20"/>
                <w:szCs w:val="20"/>
              </w:rPr>
              <w:t>1.</w:t>
            </w:r>
          </w:p>
        </w:tc>
        <w:tc>
          <w:tcPr>
            <w:tcW w:w="851" w:type="dxa"/>
          </w:tcPr>
          <w:p w:rsidR="00617441" w:rsidRPr="00B0678C" w:rsidRDefault="00617441" w:rsidP="00D003E4">
            <w:pPr>
              <w:spacing w:line="360" w:lineRule="atLeast"/>
              <w:rPr>
                <w:color w:val="000000"/>
                <w:sz w:val="20"/>
                <w:szCs w:val="20"/>
              </w:rPr>
            </w:pPr>
          </w:p>
        </w:tc>
        <w:tc>
          <w:tcPr>
            <w:tcW w:w="9497" w:type="dxa"/>
            <w:gridSpan w:val="11"/>
            <w:tcBorders>
              <w:top w:val="nil"/>
            </w:tcBorders>
          </w:tcPr>
          <w:p w:rsidR="00617441" w:rsidRPr="00B0678C" w:rsidRDefault="00617441" w:rsidP="00D003E4">
            <w:pPr>
              <w:spacing w:line="360" w:lineRule="atLeast"/>
              <w:rPr>
                <w:color w:val="000000"/>
                <w:sz w:val="20"/>
                <w:szCs w:val="20"/>
              </w:rPr>
            </w:pPr>
            <w:r w:rsidRPr="00B0678C">
              <w:rPr>
                <w:color w:val="000000"/>
                <w:sz w:val="20"/>
                <w:szCs w:val="20"/>
              </w:rPr>
              <w:t xml:space="preserve">Цель: Улучшение эксплуатационных характеристик жилищного фонда  в соответствии со стандартами качества, создание безопасных и комфортных условий проживания граждан в многоквартирных домах, расположенных на территории Угловского городского поселения </w:t>
            </w:r>
          </w:p>
          <w:p w:rsidR="00617441" w:rsidRPr="00B0678C" w:rsidRDefault="00617441" w:rsidP="00D003E4">
            <w:pPr>
              <w:spacing w:line="360" w:lineRule="atLeast"/>
              <w:rPr>
                <w:color w:val="000000"/>
                <w:sz w:val="20"/>
                <w:szCs w:val="20"/>
              </w:rPr>
            </w:pPr>
          </w:p>
        </w:tc>
      </w:tr>
      <w:tr w:rsidR="00617441" w:rsidRPr="00B0678C" w:rsidTr="00D003E4">
        <w:trPr>
          <w:trHeight w:val="758"/>
        </w:trPr>
        <w:tc>
          <w:tcPr>
            <w:tcW w:w="851" w:type="dxa"/>
          </w:tcPr>
          <w:p w:rsidR="00617441" w:rsidRPr="00B0678C" w:rsidRDefault="00617441" w:rsidP="00D003E4">
            <w:pPr>
              <w:spacing w:line="360" w:lineRule="atLeast"/>
              <w:rPr>
                <w:sz w:val="20"/>
                <w:szCs w:val="20"/>
              </w:rPr>
            </w:pPr>
            <w:r w:rsidRPr="00B0678C">
              <w:rPr>
                <w:sz w:val="20"/>
                <w:szCs w:val="20"/>
              </w:rPr>
              <w:t>1.1.</w:t>
            </w:r>
          </w:p>
        </w:tc>
        <w:tc>
          <w:tcPr>
            <w:tcW w:w="851" w:type="dxa"/>
          </w:tcPr>
          <w:p w:rsidR="00617441" w:rsidRPr="00B0678C" w:rsidRDefault="00617441" w:rsidP="00D003E4">
            <w:pPr>
              <w:spacing w:line="360" w:lineRule="atLeast"/>
              <w:rPr>
                <w:color w:val="000000"/>
                <w:sz w:val="20"/>
                <w:szCs w:val="20"/>
              </w:rPr>
            </w:pPr>
          </w:p>
        </w:tc>
        <w:tc>
          <w:tcPr>
            <w:tcW w:w="9497" w:type="dxa"/>
            <w:gridSpan w:val="11"/>
          </w:tcPr>
          <w:p w:rsidR="00617441" w:rsidRPr="00B0678C" w:rsidRDefault="00617441" w:rsidP="00D003E4">
            <w:pPr>
              <w:spacing w:line="360" w:lineRule="atLeast"/>
              <w:rPr>
                <w:color w:val="000000"/>
                <w:sz w:val="20"/>
                <w:szCs w:val="20"/>
              </w:rPr>
            </w:pPr>
            <w:r w:rsidRPr="00B0678C">
              <w:rPr>
                <w:color w:val="000000"/>
                <w:sz w:val="20"/>
                <w:szCs w:val="20"/>
              </w:rPr>
              <w:t>Задача:</w:t>
            </w:r>
            <w:r w:rsidRPr="00B0678C">
              <w:rPr>
                <w:sz w:val="20"/>
                <w:szCs w:val="20"/>
              </w:rPr>
              <w:t xml:space="preserve"> Планирование и организация проведения капитального ремонта муниципального жилищного  фонда,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w:t>
            </w:r>
          </w:p>
          <w:p w:rsidR="00617441" w:rsidRPr="00B0678C" w:rsidRDefault="00617441" w:rsidP="00D003E4">
            <w:pPr>
              <w:spacing w:line="360" w:lineRule="atLeast"/>
              <w:rPr>
                <w:color w:val="000000"/>
                <w:sz w:val="20"/>
                <w:szCs w:val="20"/>
              </w:rPr>
            </w:pPr>
          </w:p>
        </w:tc>
      </w:tr>
      <w:tr w:rsidR="00617441" w:rsidRPr="00B0678C" w:rsidTr="00D003E4">
        <w:trPr>
          <w:trHeight w:val="367"/>
        </w:trPr>
        <w:tc>
          <w:tcPr>
            <w:tcW w:w="851" w:type="dxa"/>
          </w:tcPr>
          <w:p w:rsidR="00617441" w:rsidRPr="00B0678C" w:rsidRDefault="00617441" w:rsidP="00D003E4">
            <w:pPr>
              <w:spacing w:line="360" w:lineRule="atLeast"/>
              <w:rPr>
                <w:sz w:val="20"/>
                <w:szCs w:val="20"/>
              </w:rPr>
            </w:pPr>
            <w:r w:rsidRPr="00B0678C">
              <w:rPr>
                <w:sz w:val="20"/>
                <w:szCs w:val="20"/>
              </w:rPr>
              <w:t>1.1.1.</w:t>
            </w:r>
          </w:p>
        </w:tc>
        <w:tc>
          <w:tcPr>
            <w:tcW w:w="2410" w:type="dxa"/>
            <w:gridSpan w:val="2"/>
          </w:tcPr>
          <w:p w:rsidR="00617441" w:rsidRPr="00B0678C" w:rsidRDefault="00617441" w:rsidP="00D003E4">
            <w:pPr>
              <w:spacing w:line="360" w:lineRule="atLeast"/>
              <w:rPr>
                <w:sz w:val="20"/>
                <w:szCs w:val="20"/>
              </w:rPr>
            </w:pPr>
            <w:r w:rsidRPr="00B0678C">
              <w:rPr>
                <w:sz w:val="20"/>
                <w:szCs w:val="20"/>
              </w:rPr>
              <w:t>Показатель 1. Снижение уровня общего износа основных фондов жилого сектора (%);</w:t>
            </w:r>
          </w:p>
        </w:tc>
        <w:tc>
          <w:tcPr>
            <w:tcW w:w="709" w:type="dxa"/>
          </w:tcPr>
          <w:p w:rsidR="00617441" w:rsidRPr="00B0678C" w:rsidRDefault="00617441" w:rsidP="00D003E4">
            <w:pPr>
              <w:jc w:val="center"/>
              <w:rPr>
                <w:sz w:val="20"/>
                <w:szCs w:val="20"/>
              </w:rPr>
            </w:pPr>
            <w:r w:rsidRPr="00B0678C">
              <w:rPr>
                <w:sz w:val="20"/>
                <w:szCs w:val="20"/>
              </w:rPr>
              <w:t>2,0</w:t>
            </w:r>
          </w:p>
        </w:tc>
        <w:tc>
          <w:tcPr>
            <w:tcW w:w="709" w:type="dxa"/>
          </w:tcPr>
          <w:p w:rsidR="00617441" w:rsidRPr="00B0678C" w:rsidRDefault="00617441" w:rsidP="00D003E4">
            <w:pPr>
              <w:jc w:val="center"/>
              <w:rPr>
                <w:sz w:val="20"/>
                <w:szCs w:val="20"/>
              </w:rPr>
            </w:pPr>
            <w:r w:rsidRPr="00B0678C">
              <w:rPr>
                <w:sz w:val="20"/>
                <w:szCs w:val="20"/>
              </w:rPr>
              <w:t>2,0</w:t>
            </w:r>
          </w:p>
        </w:tc>
        <w:tc>
          <w:tcPr>
            <w:tcW w:w="709" w:type="dxa"/>
          </w:tcPr>
          <w:p w:rsidR="00617441" w:rsidRPr="00B0678C" w:rsidRDefault="00617441" w:rsidP="00D003E4">
            <w:pPr>
              <w:jc w:val="center"/>
              <w:rPr>
                <w:sz w:val="20"/>
                <w:szCs w:val="20"/>
              </w:rPr>
            </w:pPr>
            <w:r w:rsidRPr="00B0678C">
              <w:rPr>
                <w:sz w:val="20"/>
                <w:szCs w:val="20"/>
              </w:rPr>
              <w:t>2,0</w:t>
            </w:r>
          </w:p>
        </w:tc>
        <w:tc>
          <w:tcPr>
            <w:tcW w:w="708" w:type="dxa"/>
          </w:tcPr>
          <w:p w:rsidR="00617441" w:rsidRPr="00B0678C" w:rsidRDefault="00617441" w:rsidP="00D003E4">
            <w:pPr>
              <w:rPr>
                <w:sz w:val="20"/>
                <w:szCs w:val="20"/>
              </w:rPr>
            </w:pPr>
            <w:r w:rsidRPr="00B0678C">
              <w:rPr>
                <w:sz w:val="20"/>
                <w:szCs w:val="20"/>
              </w:rPr>
              <w:t>2,0</w:t>
            </w:r>
          </w:p>
        </w:tc>
        <w:tc>
          <w:tcPr>
            <w:tcW w:w="851" w:type="dxa"/>
          </w:tcPr>
          <w:p w:rsidR="00617441" w:rsidRPr="00B0678C" w:rsidRDefault="00617441" w:rsidP="00D003E4">
            <w:pPr>
              <w:rPr>
                <w:sz w:val="20"/>
                <w:szCs w:val="20"/>
              </w:rPr>
            </w:pPr>
            <w:r w:rsidRPr="00B0678C">
              <w:rPr>
                <w:sz w:val="20"/>
                <w:szCs w:val="20"/>
              </w:rPr>
              <w:t>2,0</w:t>
            </w:r>
          </w:p>
        </w:tc>
        <w:tc>
          <w:tcPr>
            <w:tcW w:w="850" w:type="dxa"/>
          </w:tcPr>
          <w:p w:rsidR="00617441" w:rsidRPr="00B0678C" w:rsidRDefault="00617441" w:rsidP="00D003E4">
            <w:pPr>
              <w:rPr>
                <w:sz w:val="20"/>
                <w:szCs w:val="20"/>
              </w:rPr>
            </w:pPr>
            <w:r w:rsidRPr="00B0678C">
              <w:rPr>
                <w:sz w:val="20"/>
                <w:szCs w:val="20"/>
              </w:rPr>
              <w:t>2,0</w:t>
            </w:r>
          </w:p>
        </w:tc>
        <w:tc>
          <w:tcPr>
            <w:tcW w:w="851" w:type="dxa"/>
          </w:tcPr>
          <w:p w:rsidR="00617441" w:rsidRPr="00B0678C" w:rsidRDefault="00617441" w:rsidP="00D003E4">
            <w:pPr>
              <w:rPr>
                <w:sz w:val="20"/>
                <w:szCs w:val="20"/>
              </w:rPr>
            </w:pPr>
            <w:r w:rsidRPr="00B0678C">
              <w:rPr>
                <w:sz w:val="20"/>
                <w:szCs w:val="20"/>
              </w:rPr>
              <w:t>2,0</w:t>
            </w:r>
          </w:p>
        </w:tc>
        <w:tc>
          <w:tcPr>
            <w:tcW w:w="850" w:type="dxa"/>
          </w:tcPr>
          <w:p w:rsidR="00617441" w:rsidRPr="00B0678C" w:rsidRDefault="00617441" w:rsidP="00D003E4">
            <w:pPr>
              <w:rPr>
                <w:sz w:val="20"/>
                <w:szCs w:val="20"/>
              </w:rPr>
            </w:pPr>
            <w:r w:rsidRPr="00B0678C">
              <w:rPr>
                <w:sz w:val="20"/>
                <w:szCs w:val="20"/>
              </w:rPr>
              <w:t>2,0</w:t>
            </w:r>
          </w:p>
        </w:tc>
        <w:tc>
          <w:tcPr>
            <w:tcW w:w="851" w:type="dxa"/>
          </w:tcPr>
          <w:p w:rsidR="00617441" w:rsidRPr="00B0678C" w:rsidRDefault="00617441" w:rsidP="00D003E4">
            <w:pPr>
              <w:rPr>
                <w:sz w:val="20"/>
                <w:szCs w:val="20"/>
              </w:rPr>
            </w:pPr>
            <w:r w:rsidRPr="00B0678C">
              <w:rPr>
                <w:sz w:val="20"/>
                <w:szCs w:val="20"/>
              </w:rPr>
              <w:t>2,0</w:t>
            </w:r>
          </w:p>
        </w:tc>
        <w:tc>
          <w:tcPr>
            <w:tcW w:w="850" w:type="dxa"/>
          </w:tcPr>
          <w:p w:rsidR="00617441" w:rsidRPr="00B0678C" w:rsidRDefault="00617441" w:rsidP="00D003E4">
            <w:pPr>
              <w:rPr>
                <w:sz w:val="20"/>
                <w:szCs w:val="20"/>
              </w:rPr>
            </w:pPr>
            <w:r w:rsidRPr="00B0678C">
              <w:rPr>
                <w:sz w:val="20"/>
                <w:szCs w:val="20"/>
              </w:rPr>
              <w:t>2,0</w:t>
            </w:r>
          </w:p>
        </w:tc>
      </w:tr>
      <w:tr w:rsidR="00617441" w:rsidRPr="00B0678C" w:rsidTr="00D003E4">
        <w:trPr>
          <w:trHeight w:val="288"/>
        </w:trPr>
        <w:tc>
          <w:tcPr>
            <w:tcW w:w="851" w:type="dxa"/>
          </w:tcPr>
          <w:p w:rsidR="00617441" w:rsidRPr="00B0678C" w:rsidRDefault="00617441" w:rsidP="00D003E4">
            <w:pPr>
              <w:spacing w:line="360" w:lineRule="atLeast"/>
              <w:rPr>
                <w:sz w:val="20"/>
                <w:szCs w:val="20"/>
              </w:rPr>
            </w:pPr>
            <w:r w:rsidRPr="00B0678C">
              <w:rPr>
                <w:sz w:val="20"/>
                <w:szCs w:val="20"/>
              </w:rPr>
              <w:t>1.1.2</w:t>
            </w:r>
          </w:p>
        </w:tc>
        <w:tc>
          <w:tcPr>
            <w:tcW w:w="2410" w:type="dxa"/>
            <w:gridSpan w:val="2"/>
          </w:tcPr>
          <w:p w:rsidR="00617441" w:rsidRPr="00B0678C" w:rsidRDefault="00617441" w:rsidP="00D003E4">
            <w:pPr>
              <w:spacing w:line="360" w:lineRule="atLeast"/>
              <w:rPr>
                <w:sz w:val="20"/>
                <w:szCs w:val="20"/>
              </w:rPr>
            </w:pPr>
            <w:r w:rsidRPr="00B0678C">
              <w:rPr>
                <w:sz w:val="20"/>
                <w:szCs w:val="20"/>
              </w:rPr>
              <w:t>Показатель 2. Обеспечение сохранности и увеличение срока эксплуатации жилого фонда (%)</w:t>
            </w:r>
          </w:p>
        </w:tc>
        <w:tc>
          <w:tcPr>
            <w:tcW w:w="709" w:type="dxa"/>
          </w:tcPr>
          <w:p w:rsidR="00617441" w:rsidRPr="00B0678C" w:rsidRDefault="00617441" w:rsidP="00D003E4">
            <w:pPr>
              <w:jc w:val="center"/>
              <w:rPr>
                <w:sz w:val="20"/>
                <w:szCs w:val="20"/>
              </w:rPr>
            </w:pPr>
            <w:r w:rsidRPr="00B0678C">
              <w:rPr>
                <w:sz w:val="20"/>
                <w:szCs w:val="20"/>
              </w:rPr>
              <w:t>2,0</w:t>
            </w:r>
          </w:p>
        </w:tc>
        <w:tc>
          <w:tcPr>
            <w:tcW w:w="709" w:type="dxa"/>
          </w:tcPr>
          <w:p w:rsidR="00617441" w:rsidRPr="00B0678C" w:rsidRDefault="00617441" w:rsidP="00D003E4">
            <w:pPr>
              <w:jc w:val="center"/>
              <w:rPr>
                <w:sz w:val="20"/>
                <w:szCs w:val="20"/>
              </w:rPr>
            </w:pPr>
            <w:r w:rsidRPr="00B0678C">
              <w:rPr>
                <w:sz w:val="20"/>
                <w:szCs w:val="20"/>
              </w:rPr>
              <w:t>2,0</w:t>
            </w:r>
          </w:p>
        </w:tc>
        <w:tc>
          <w:tcPr>
            <w:tcW w:w="709" w:type="dxa"/>
          </w:tcPr>
          <w:p w:rsidR="00617441" w:rsidRPr="00B0678C" w:rsidRDefault="00617441" w:rsidP="00D003E4">
            <w:pPr>
              <w:jc w:val="center"/>
              <w:rPr>
                <w:sz w:val="20"/>
                <w:szCs w:val="20"/>
              </w:rPr>
            </w:pPr>
            <w:r w:rsidRPr="00B0678C">
              <w:rPr>
                <w:sz w:val="20"/>
                <w:szCs w:val="20"/>
              </w:rPr>
              <w:t>2,0</w:t>
            </w:r>
          </w:p>
        </w:tc>
        <w:tc>
          <w:tcPr>
            <w:tcW w:w="708" w:type="dxa"/>
          </w:tcPr>
          <w:p w:rsidR="00617441" w:rsidRPr="00B0678C" w:rsidRDefault="00617441" w:rsidP="00D003E4">
            <w:pPr>
              <w:rPr>
                <w:sz w:val="20"/>
                <w:szCs w:val="20"/>
              </w:rPr>
            </w:pPr>
            <w:r w:rsidRPr="00B0678C">
              <w:rPr>
                <w:sz w:val="20"/>
                <w:szCs w:val="20"/>
              </w:rPr>
              <w:t>2,0</w:t>
            </w:r>
          </w:p>
        </w:tc>
        <w:tc>
          <w:tcPr>
            <w:tcW w:w="851" w:type="dxa"/>
          </w:tcPr>
          <w:p w:rsidR="00617441" w:rsidRPr="00B0678C" w:rsidRDefault="00617441" w:rsidP="00D003E4">
            <w:pPr>
              <w:rPr>
                <w:sz w:val="20"/>
                <w:szCs w:val="20"/>
              </w:rPr>
            </w:pPr>
            <w:r w:rsidRPr="00B0678C">
              <w:rPr>
                <w:sz w:val="20"/>
                <w:szCs w:val="20"/>
              </w:rPr>
              <w:t>2,0</w:t>
            </w:r>
          </w:p>
        </w:tc>
        <w:tc>
          <w:tcPr>
            <w:tcW w:w="850" w:type="dxa"/>
            <w:tcBorders>
              <w:top w:val="nil"/>
            </w:tcBorders>
          </w:tcPr>
          <w:p w:rsidR="00617441" w:rsidRPr="00B0678C" w:rsidRDefault="00617441" w:rsidP="00D003E4">
            <w:pPr>
              <w:rPr>
                <w:sz w:val="20"/>
                <w:szCs w:val="20"/>
              </w:rPr>
            </w:pPr>
            <w:r w:rsidRPr="00B0678C">
              <w:rPr>
                <w:sz w:val="20"/>
                <w:szCs w:val="20"/>
              </w:rPr>
              <w:t>2,0</w:t>
            </w:r>
          </w:p>
        </w:tc>
        <w:tc>
          <w:tcPr>
            <w:tcW w:w="851" w:type="dxa"/>
            <w:tcBorders>
              <w:top w:val="nil"/>
            </w:tcBorders>
          </w:tcPr>
          <w:p w:rsidR="00617441" w:rsidRPr="00B0678C" w:rsidRDefault="00617441" w:rsidP="00D003E4">
            <w:pPr>
              <w:rPr>
                <w:sz w:val="20"/>
                <w:szCs w:val="20"/>
              </w:rPr>
            </w:pPr>
            <w:r w:rsidRPr="00B0678C">
              <w:rPr>
                <w:sz w:val="20"/>
                <w:szCs w:val="20"/>
              </w:rPr>
              <w:t>2,0</w:t>
            </w:r>
          </w:p>
        </w:tc>
        <w:tc>
          <w:tcPr>
            <w:tcW w:w="850" w:type="dxa"/>
            <w:tcBorders>
              <w:top w:val="nil"/>
            </w:tcBorders>
          </w:tcPr>
          <w:p w:rsidR="00617441" w:rsidRPr="00B0678C" w:rsidRDefault="00617441" w:rsidP="00D003E4">
            <w:pPr>
              <w:rPr>
                <w:sz w:val="20"/>
                <w:szCs w:val="20"/>
              </w:rPr>
            </w:pPr>
            <w:r w:rsidRPr="00B0678C">
              <w:rPr>
                <w:sz w:val="20"/>
                <w:szCs w:val="20"/>
              </w:rPr>
              <w:t>2,0</w:t>
            </w:r>
          </w:p>
        </w:tc>
        <w:tc>
          <w:tcPr>
            <w:tcW w:w="851" w:type="dxa"/>
            <w:tcBorders>
              <w:top w:val="nil"/>
            </w:tcBorders>
          </w:tcPr>
          <w:p w:rsidR="00617441" w:rsidRPr="00B0678C" w:rsidRDefault="00617441" w:rsidP="00D003E4">
            <w:pPr>
              <w:rPr>
                <w:sz w:val="20"/>
                <w:szCs w:val="20"/>
              </w:rPr>
            </w:pPr>
            <w:r w:rsidRPr="00B0678C">
              <w:rPr>
                <w:sz w:val="20"/>
                <w:szCs w:val="20"/>
              </w:rPr>
              <w:t>2,0</w:t>
            </w:r>
          </w:p>
        </w:tc>
        <w:tc>
          <w:tcPr>
            <w:tcW w:w="850" w:type="dxa"/>
            <w:tcBorders>
              <w:top w:val="nil"/>
            </w:tcBorders>
          </w:tcPr>
          <w:p w:rsidR="00617441" w:rsidRPr="00B0678C" w:rsidRDefault="00617441" w:rsidP="00D003E4">
            <w:pPr>
              <w:rPr>
                <w:sz w:val="20"/>
                <w:szCs w:val="20"/>
              </w:rPr>
            </w:pPr>
            <w:r w:rsidRPr="00B0678C">
              <w:rPr>
                <w:sz w:val="20"/>
                <w:szCs w:val="20"/>
              </w:rPr>
              <w:t>2,0</w:t>
            </w:r>
          </w:p>
        </w:tc>
      </w:tr>
    </w:tbl>
    <w:p w:rsidR="00617441" w:rsidRPr="00B0678C" w:rsidRDefault="00617441" w:rsidP="00617441">
      <w:pPr>
        <w:adjustRightInd w:val="0"/>
        <w:spacing w:line="360" w:lineRule="exact"/>
        <w:jc w:val="both"/>
        <w:rPr>
          <w:sz w:val="20"/>
          <w:szCs w:val="20"/>
        </w:rPr>
      </w:pPr>
      <w:r w:rsidRPr="00B0678C">
        <w:rPr>
          <w:sz w:val="20"/>
          <w:szCs w:val="20"/>
        </w:rPr>
        <w:t xml:space="preserve">        »</w:t>
      </w:r>
    </w:p>
    <w:p w:rsidR="00617441" w:rsidRPr="00B0678C" w:rsidRDefault="00617441" w:rsidP="00617441">
      <w:pPr>
        <w:adjustRightInd w:val="0"/>
        <w:spacing w:line="360" w:lineRule="exact"/>
        <w:jc w:val="both"/>
        <w:rPr>
          <w:sz w:val="20"/>
          <w:szCs w:val="20"/>
        </w:rPr>
      </w:pPr>
      <w:r w:rsidRPr="00B0678C">
        <w:rPr>
          <w:sz w:val="20"/>
          <w:szCs w:val="20"/>
        </w:rPr>
        <w:t xml:space="preserve">        1.2.2 в разделе 5 «Сроки реализации муниципальной программы: 2017-2025 годы» заменить цифру «2025» на «2026».</w:t>
      </w:r>
    </w:p>
    <w:p w:rsidR="00617441" w:rsidRPr="00B0678C" w:rsidRDefault="00617441" w:rsidP="00617441">
      <w:pPr>
        <w:adjustRightInd w:val="0"/>
        <w:spacing w:line="360" w:lineRule="exact"/>
        <w:jc w:val="both"/>
        <w:rPr>
          <w:sz w:val="20"/>
          <w:szCs w:val="20"/>
        </w:rPr>
      </w:pPr>
    </w:p>
    <w:p w:rsidR="00617441" w:rsidRPr="00B0678C" w:rsidRDefault="00617441" w:rsidP="00617441">
      <w:pPr>
        <w:adjustRightInd w:val="0"/>
        <w:spacing w:line="360" w:lineRule="exact"/>
        <w:ind w:firstLine="567"/>
        <w:jc w:val="both"/>
        <w:rPr>
          <w:sz w:val="20"/>
          <w:szCs w:val="20"/>
        </w:rPr>
      </w:pPr>
      <w:r w:rsidRPr="00B0678C">
        <w:rPr>
          <w:sz w:val="20"/>
          <w:szCs w:val="20"/>
        </w:rPr>
        <w:t>1.2.3. Изложить раздел 6 «Объемы и источники финансирования муниципальной программы в целом по годам реализации (тыс</w:t>
      </w:r>
      <w:proofErr w:type="gramStart"/>
      <w:r w:rsidRPr="00B0678C">
        <w:rPr>
          <w:sz w:val="20"/>
          <w:szCs w:val="20"/>
        </w:rPr>
        <w:t>.р</w:t>
      </w:r>
      <w:proofErr w:type="gramEnd"/>
      <w:r w:rsidRPr="00B0678C">
        <w:rPr>
          <w:sz w:val="20"/>
          <w:szCs w:val="20"/>
        </w:rPr>
        <w:t>уб.)» в следующей редакции: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3"/>
        <w:gridCol w:w="1595"/>
        <w:gridCol w:w="1418"/>
        <w:gridCol w:w="1275"/>
        <w:gridCol w:w="1701"/>
        <w:gridCol w:w="1560"/>
        <w:gridCol w:w="1546"/>
        <w:gridCol w:w="13"/>
      </w:tblGrid>
      <w:tr w:rsidR="00617441" w:rsidRPr="00B0678C" w:rsidTr="00D003E4">
        <w:tc>
          <w:tcPr>
            <w:tcW w:w="10031" w:type="dxa"/>
            <w:gridSpan w:val="8"/>
          </w:tcPr>
          <w:p w:rsidR="00617441" w:rsidRPr="00B0678C" w:rsidRDefault="00617441" w:rsidP="00D003E4">
            <w:pPr>
              <w:spacing w:line="360" w:lineRule="atLeast"/>
              <w:jc w:val="center"/>
              <w:rPr>
                <w:sz w:val="20"/>
                <w:szCs w:val="20"/>
              </w:rPr>
            </w:pPr>
            <w:r w:rsidRPr="00B0678C">
              <w:rPr>
                <w:sz w:val="20"/>
                <w:szCs w:val="20"/>
              </w:rPr>
              <w:t>Источники финансирования</w:t>
            </w:r>
          </w:p>
        </w:tc>
      </w:tr>
      <w:tr w:rsidR="00617441" w:rsidRPr="00B0678C" w:rsidTr="00D003E4">
        <w:trPr>
          <w:gridAfter w:val="1"/>
          <w:wAfter w:w="13" w:type="dxa"/>
          <w:trHeight w:val="1336"/>
        </w:trPr>
        <w:tc>
          <w:tcPr>
            <w:tcW w:w="923" w:type="dxa"/>
          </w:tcPr>
          <w:p w:rsidR="00617441" w:rsidRPr="00B0678C" w:rsidRDefault="00617441" w:rsidP="00D003E4">
            <w:pPr>
              <w:spacing w:line="360" w:lineRule="atLeast"/>
              <w:jc w:val="center"/>
              <w:rPr>
                <w:bCs/>
                <w:sz w:val="20"/>
                <w:szCs w:val="20"/>
              </w:rPr>
            </w:pPr>
            <w:r w:rsidRPr="00B0678C">
              <w:rPr>
                <w:bCs/>
                <w:sz w:val="20"/>
                <w:szCs w:val="20"/>
              </w:rPr>
              <w:t>Год</w:t>
            </w:r>
          </w:p>
        </w:tc>
        <w:tc>
          <w:tcPr>
            <w:tcW w:w="1595" w:type="dxa"/>
          </w:tcPr>
          <w:p w:rsidR="00617441" w:rsidRPr="00B0678C" w:rsidRDefault="00617441" w:rsidP="00D003E4">
            <w:pPr>
              <w:spacing w:line="360" w:lineRule="atLeast"/>
              <w:jc w:val="center"/>
              <w:rPr>
                <w:bCs/>
                <w:sz w:val="20"/>
                <w:szCs w:val="20"/>
              </w:rPr>
            </w:pPr>
            <w:r w:rsidRPr="00B0678C">
              <w:rPr>
                <w:bCs/>
                <w:sz w:val="20"/>
                <w:szCs w:val="20"/>
              </w:rPr>
              <w:t>Федеральный бюджет</w:t>
            </w:r>
          </w:p>
        </w:tc>
        <w:tc>
          <w:tcPr>
            <w:tcW w:w="1418" w:type="dxa"/>
          </w:tcPr>
          <w:p w:rsidR="00617441" w:rsidRPr="00B0678C" w:rsidRDefault="00617441" w:rsidP="00D003E4">
            <w:pPr>
              <w:spacing w:line="360" w:lineRule="atLeast"/>
              <w:jc w:val="center"/>
              <w:rPr>
                <w:bCs/>
                <w:sz w:val="20"/>
                <w:szCs w:val="20"/>
              </w:rPr>
            </w:pPr>
            <w:r w:rsidRPr="00B0678C">
              <w:rPr>
                <w:bCs/>
                <w:sz w:val="20"/>
                <w:szCs w:val="20"/>
              </w:rPr>
              <w:t xml:space="preserve">Областной </w:t>
            </w:r>
          </w:p>
          <w:p w:rsidR="00617441" w:rsidRPr="00B0678C" w:rsidRDefault="00617441" w:rsidP="00D003E4">
            <w:pPr>
              <w:spacing w:line="360" w:lineRule="atLeast"/>
              <w:jc w:val="center"/>
              <w:rPr>
                <w:bCs/>
                <w:sz w:val="20"/>
                <w:szCs w:val="20"/>
              </w:rPr>
            </w:pPr>
            <w:r w:rsidRPr="00B0678C">
              <w:rPr>
                <w:bCs/>
                <w:sz w:val="20"/>
                <w:szCs w:val="20"/>
              </w:rPr>
              <w:t>бюджет</w:t>
            </w:r>
          </w:p>
        </w:tc>
        <w:tc>
          <w:tcPr>
            <w:tcW w:w="1275" w:type="dxa"/>
          </w:tcPr>
          <w:p w:rsidR="00617441" w:rsidRPr="00B0678C" w:rsidRDefault="00617441" w:rsidP="00D003E4">
            <w:pPr>
              <w:spacing w:line="360" w:lineRule="atLeast"/>
              <w:jc w:val="center"/>
              <w:rPr>
                <w:bCs/>
                <w:sz w:val="20"/>
                <w:szCs w:val="20"/>
              </w:rPr>
            </w:pPr>
            <w:r w:rsidRPr="00B0678C">
              <w:rPr>
                <w:bCs/>
                <w:sz w:val="20"/>
                <w:szCs w:val="20"/>
              </w:rPr>
              <w:t>Районный</w:t>
            </w:r>
          </w:p>
          <w:p w:rsidR="00617441" w:rsidRPr="00B0678C" w:rsidRDefault="00617441" w:rsidP="00D003E4">
            <w:pPr>
              <w:spacing w:line="360" w:lineRule="atLeast"/>
              <w:jc w:val="center"/>
              <w:rPr>
                <w:bCs/>
                <w:sz w:val="20"/>
                <w:szCs w:val="20"/>
              </w:rPr>
            </w:pPr>
            <w:r w:rsidRPr="00B0678C">
              <w:rPr>
                <w:bCs/>
                <w:sz w:val="20"/>
                <w:szCs w:val="20"/>
              </w:rPr>
              <w:t>бюджет</w:t>
            </w:r>
          </w:p>
        </w:tc>
        <w:tc>
          <w:tcPr>
            <w:tcW w:w="1701" w:type="dxa"/>
          </w:tcPr>
          <w:p w:rsidR="00617441" w:rsidRPr="00B0678C" w:rsidRDefault="00617441" w:rsidP="00D003E4">
            <w:pPr>
              <w:spacing w:line="360" w:lineRule="atLeast"/>
              <w:jc w:val="center"/>
              <w:rPr>
                <w:bCs/>
                <w:sz w:val="20"/>
                <w:szCs w:val="20"/>
              </w:rPr>
            </w:pPr>
            <w:r w:rsidRPr="00B0678C">
              <w:rPr>
                <w:bCs/>
                <w:sz w:val="20"/>
                <w:szCs w:val="20"/>
              </w:rPr>
              <w:t>Бюджет Угловского городского поселения</w:t>
            </w:r>
          </w:p>
        </w:tc>
        <w:tc>
          <w:tcPr>
            <w:tcW w:w="1560" w:type="dxa"/>
          </w:tcPr>
          <w:p w:rsidR="00617441" w:rsidRPr="00B0678C" w:rsidRDefault="00617441" w:rsidP="00D003E4">
            <w:pPr>
              <w:spacing w:line="360" w:lineRule="atLeast"/>
              <w:jc w:val="center"/>
              <w:rPr>
                <w:bCs/>
                <w:sz w:val="20"/>
                <w:szCs w:val="20"/>
              </w:rPr>
            </w:pPr>
            <w:r w:rsidRPr="00B0678C">
              <w:rPr>
                <w:bCs/>
                <w:sz w:val="20"/>
                <w:szCs w:val="20"/>
              </w:rPr>
              <w:t xml:space="preserve">Внебюджетные </w:t>
            </w:r>
          </w:p>
          <w:p w:rsidR="00617441" w:rsidRPr="00B0678C" w:rsidRDefault="00617441" w:rsidP="00D003E4">
            <w:pPr>
              <w:spacing w:line="360" w:lineRule="atLeast"/>
              <w:jc w:val="center"/>
              <w:rPr>
                <w:bCs/>
                <w:sz w:val="20"/>
                <w:szCs w:val="20"/>
              </w:rPr>
            </w:pPr>
            <w:r w:rsidRPr="00B0678C">
              <w:rPr>
                <w:bCs/>
                <w:sz w:val="20"/>
                <w:szCs w:val="20"/>
              </w:rPr>
              <w:t>источники</w:t>
            </w:r>
          </w:p>
        </w:tc>
        <w:tc>
          <w:tcPr>
            <w:tcW w:w="1546" w:type="dxa"/>
          </w:tcPr>
          <w:p w:rsidR="00617441" w:rsidRPr="00B0678C" w:rsidRDefault="00617441" w:rsidP="00D003E4">
            <w:pPr>
              <w:spacing w:line="360" w:lineRule="atLeast"/>
              <w:jc w:val="center"/>
              <w:rPr>
                <w:bCs/>
                <w:sz w:val="20"/>
                <w:szCs w:val="20"/>
              </w:rPr>
            </w:pPr>
            <w:r w:rsidRPr="00B0678C">
              <w:rPr>
                <w:bCs/>
                <w:sz w:val="20"/>
                <w:szCs w:val="20"/>
              </w:rPr>
              <w:t>всего</w:t>
            </w:r>
          </w:p>
        </w:tc>
      </w:tr>
      <w:tr w:rsidR="00617441" w:rsidRPr="00B0678C" w:rsidTr="00D003E4">
        <w:trPr>
          <w:gridAfter w:val="1"/>
          <w:wAfter w:w="13" w:type="dxa"/>
        </w:trPr>
        <w:tc>
          <w:tcPr>
            <w:tcW w:w="923" w:type="dxa"/>
          </w:tcPr>
          <w:p w:rsidR="00617441" w:rsidRPr="00B0678C" w:rsidRDefault="00617441" w:rsidP="00D003E4">
            <w:pPr>
              <w:spacing w:line="360" w:lineRule="atLeast"/>
              <w:jc w:val="center"/>
              <w:rPr>
                <w:bCs/>
                <w:sz w:val="20"/>
                <w:szCs w:val="20"/>
              </w:rPr>
            </w:pPr>
            <w:r w:rsidRPr="00B0678C">
              <w:rPr>
                <w:bCs/>
                <w:sz w:val="20"/>
                <w:szCs w:val="20"/>
              </w:rPr>
              <w:t>1</w:t>
            </w:r>
          </w:p>
        </w:tc>
        <w:tc>
          <w:tcPr>
            <w:tcW w:w="1595" w:type="dxa"/>
          </w:tcPr>
          <w:p w:rsidR="00617441" w:rsidRPr="00B0678C" w:rsidRDefault="00617441" w:rsidP="00D003E4">
            <w:pPr>
              <w:spacing w:line="360" w:lineRule="atLeast"/>
              <w:jc w:val="center"/>
              <w:rPr>
                <w:bCs/>
                <w:sz w:val="20"/>
                <w:szCs w:val="20"/>
              </w:rPr>
            </w:pPr>
            <w:r w:rsidRPr="00B0678C">
              <w:rPr>
                <w:bCs/>
                <w:sz w:val="20"/>
                <w:szCs w:val="20"/>
              </w:rPr>
              <w:t>2</w:t>
            </w:r>
          </w:p>
        </w:tc>
        <w:tc>
          <w:tcPr>
            <w:tcW w:w="1418" w:type="dxa"/>
          </w:tcPr>
          <w:p w:rsidR="00617441" w:rsidRPr="00B0678C" w:rsidRDefault="00617441" w:rsidP="00D003E4">
            <w:pPr>
              <w:spacing w:line="360" w:lineRule="atLeast"/>
              <w:jc w:val="center"/>
              <w:rPr>
                <w:bCs/>
                <w:sz w:val="20"/>
                <w:szCs w:val="20"/>
              </w:rPr>
            </w:pPr>
            <w:r w:rsidRPr="00B0678C">
              <w:rPr>
                <w:bCs/>
                <w:sz w:val="20"/>
                <w:szCs w:val="20"/>
              </w:rPr>
              <w:t>3</w:t>
            </w:r>
          </w:p>
        </w:tc>
        <w:tc>
          <w:tcPr>
            <w:tcW w:w="1275" w:type="dxa"/>
          </w:tcPr>
          <w:p w:rsidR="00617441" w:rsidRPr="00B0678C" w:rsidRDefault="00617441" w:rsidP="00D003E4">
            <w:pPr>
              <w:spacing w:line="360" w:lineRule="atLeast"/>
              <w:jc w:val="center"/>
              <w:rPr>
                <w:bCs/>
                <w:sz w:val="20"/>
                <w:szCs w:val="20"/>
              </w:rPr>
            </w:pPr>
            <w:r w:rsidRPr="00B0678C">
              <w:rPr>
                <w:bCs/>
                <w:sz w:val="20"/>
                <w:szCs w:val="20"/>
              </w:rPr>
              <w:t>4</w:t>
            </w:r>
          </w:p>
        </w:tc>
        <w:tc>
          <w:tcPr>
            <w:tcW w:w="1701" w:type="dxa"/>
          </w:tcPr>
          <w:p w:rsidR="00617441" w:rsidRPr="00B0678C" w:rsidRDefault="00617441" w:rsidP="00D003E4">
            <w:pPr>
              <w:spacing w:line="360" w:lineRule="atLeast"/>
              <w:jc w:val="center"/>
              <w:rPr>
                <w:bCs/>
                <w:sz w:val="20"/>
                <w:szCs w:val="20"/>
              </w:rPr>
            </w:pPr>
            <w:r w:rsidRPr="00B0678C">
              <w:rPr>
                <w:bCs/>
                <w:sz w:val="20"/>
                <w:szCs w:val="20"/>
              </w:rPr>
              <w:t>5</w:t>
            </w:r>
          </w:p>
        </w:tc>
        <w:tc>
          <w:tcPr>
            <w:tcW w:w="1560" w:type="dxa"/>
          </w:tcPr>
          <w:p w:rsidR="00617441" w:rsidRPr="00B0678C" w:rsidRDefault="00617441" w:rsidP="00D003E4">
            <w:pPr>
              <w:spacing w:line="360" w:lineRule="atLeast"/>
              <w:jc w:val="center"/>
              <w:rPr>
                <w:bCs/>
                <w:sz w:val="20"/>
                <w:szCs w:val="20"/>
              </w:rPr>
            </w:pPr>
            <w:r w:rsidRPr="00B0678C">
              <w:rPr>
                <w:bCs/>
                <w:sz w:val="20"/>
                <w:szCs w:val="20"/>
              </w:rPr>
              <w:t>6</w:t>
            </w:r>
          </w:p>
        </w:tc>
        <w:tc>
          <w:tcPr>
            <w:tcW w:w="1546" w:type="dxa"/>
          </w:tcPr>
          <w:p w:rsidR="00617441" w:rsidRPr="00B0678C" w:rsidRDefault="00617441" w:rsidP="00D003E4">
            <w:pPr>
              <w:spacing w:line="360" w:lineRule="atLeast"/>
              <w:jc w:val="center"/>
              <w:rPr>
                <w:bCs/>
                <w:sz w:val="20"/>
                <w:szCs w:val="20"/>
              </w:rPr>
            </w:pPr>
            <w:r w:rsidRPr="00B0678C">
              <w:rPr>
                <w:bCs/>
                <w:sz w:val="20"/>
                <w:szCs w:val="20"/>
              </w:rPr>
              <w:t>7</w:t>
            </w:r>
          </w:p>
        </w:tc>
      </w:tr>
      <w:tr w:rsidR="00617441" w:rsidRPr="00B0678C" w:rsidTr="00D003E4">
        <w:trPr>
          <w:gridAfter w:val="1"/>
          <w:wAfter w:w="13" w:type="dxa"/>
          <w:trHeight w:val="390"/>
        </w:trPr>
        <w:tc>
          <w:tcPr>
            <w:tcW w:w="923" w:type="dxa"/>
          </w:tcPr>
          <w:p w:rsidR="00617441" w:rsidRPr="00B0678C" w:rsidRDefault="00617441" w:rsidP="00D003E4">
            <w:pPr>
              <w:spacing w:line="360" w:lineRule="atLeast"/>
              <w:jc w:val="center"/>
              <w:rPr>
                <w:bCs/>
                <w:sz w:val="20"/>
                <w:szCs w:val="20"/>
              </w:rPr>
            </w:pPr>
            <w:r w:rsidRPr="00B0678C">
              <w:rPr>
                <w:bCs/>
                <w:sz w:val="20"/>
                <w:szCs w:val="20"/>
              </w:rPr>
              <w:t>2017</w:t>
            </w:r>
          </w:p>
        </w:tc>
        <w:tc>
          <w:tcPr>
            <w:tcW w:w="1595" w:type="dxa"/>
          </w:tcPr>
          <w:p w:rsidR="00617441" w:rsidRPr="00B0678C" w:rsidRDefault="00617441" w:rsidP="00D003E4">
            <w:pPr>
              <w:spacing w:line="360" w:lineRule="atLeast"/>
              <w:jc w:val="center"/>
              <w:rPr>
                <w:bCs/>
                <w:sz w:val="20"/>
                <w:szCs w:val="20"/>
              </w:rPr>
            </w:pPr>
            <w:r w:rsidRPr="00B0678C">
              <w:rPr>
                <w:bCs/>
                <w:sz w:val="20"/>
                <w:szCs w:val="20"/>
              </w:rPr>
              <w:t>-</w:t>
            </w:r>
          </w:p>
        </w:tc>
        <w:tc>
          <w:tcPr>
            <w:tcW w:w="1418" w:type="dxa"/>
          </w:tcPr>
          <w:p w:rsidR="00617441" w:rsidRPr="00B0678C" w:rsidRDefault="00617441" w:rsidP="00D003E4">
            <w:pPr>
              <w:spacing w:line="360" w:lineRule="atLeast"/>
              <w:jc w:val="center"/>
              <w:rPr>
                <w:bCs/>
                <w:sz w:val="20"/>
                <w:szCs w:val="20"/>
              </w:rPr>
            </w:pPr>
            <w:r w:rsidRPr="00B0678C">
              <w:rPr>
                <w:bCs/>
                <w:sz w:val="20"/>
                <w:szCs w:val="20"/>
              </w:rPr>
              <w:t>-</w:t>
            </w:r>
          </w:p>
        </w:tc>
        <w:tc>
          <w:tcPr>
            <w:tcW w:w="1275" w:type="dxa"/>
          </w:tcPr>
          <w:p w:rsidR="00617441" w:rsidRPr="00B0678C" w:rsidRDefault="00617441" w:rsidP="00D003E4">
            <w:pPr>
              <w:spacing w:line="360" w:lineRule="atLeast"/>
              <w:jc w:val="center"/>
              <w:rPr>
                <w:bCs/>
                <w:sz w:val="20"/>
                <w:szCs w:val="20"/>
              </w:rPr>
            </w:pPr>
            <w:r w:rsidRPr="00B0678C">
              <w:rPr>
                <w:bCs/>
                <w:sz w:val="20"/>
                <w:szCs w:val="20"/>
              </w:rPr>
              <w:t>-</w:t>
            </w:r>
          </w:p>
        </w:tc>
        <w:tc>
          <w:tcPr>
            <w:tcW w:w="1701" w:type="dxa"/>
          </w:tcPr>
          <w:p w:rsidR="00617441" w:rsidRPr="00B0678C" w:rsidRDefault="00617441" w:rsidP="00D003E4">
            <w:pPr>
              <w:jc w:val="center"/>
              <w:rPr>
                <w:sz w:val="20"/>
                <w:szCs w:val="20"/>
              </w:rPr>
            </w:pPr>
            <w:r w:rsidRPr="00B0678C">
              <w:rPr>
                <w:sz w:val="20"/>
                <w:szCs w:val="20"/>
              </w:rPr>
              <w:t>478,200</w:t>
            </w:r>
          </w:p>
        </w:tc>
        <w:tc>
          <w:tcPr>
            <w:tcW w:w="1560" w:type="dxa"/>
          </w:tcPr>
          <w:p w:rsidR="00617441" w:rsidRPr="00B0678C" w:rsidRDefault="00617441" w:rsidP="00D003E4">
            <w:pPr>
              <w:spacing w:line="360" w:lineRule="atLeast"/>
              <w:jc w:val="center"/>
              <w:rPr>
                <w:bCs/>
                <w:sz w:val="20"/>
                <w:szCs w:val="20"/>
              </w:rPr>
            </w:pPr>
            <w:r w:rsidRPr="00B0678C">
              <w:rPr>
                <w:bCs/>
                <w:sz w:val="20"/>
                <w:szCs w:val="20"/>
              </w:rPr>
              <w:t>-</w:t>
            </w:r>
          </w:p>
        </w:tc>
        <w:tc>
          <w:tcPr>
            <w:tcW w:w="1546" w:type="dxa"/>
          </w:tcPr>
          <w:p w:rsidR="00617441" w:rsidRPr="00B0678C" w:rsidRDefault="00617441" w:rsidP="00D003E4">
            <w:pPr>
              <w:jc w:val="center"/>
              <w:rPr>
                <w:sz w:val="20"/>
                <w:szCs w:val="20"/>
              </w:rPr>
            </w:pPr>
            <w:r w:rsidRPr="00B0678C">
              <w:rPr>
                <w:sz w:val="20"/>
                <w:szCs w:val="20"/>
              </w:rPr>
              <w:t>478,200</w:t>
            </w:r>
          </w:p>
        </w:tc>
      </w:tr>
      <w:tr w:rsidR="00617441" w:rsidRPr="00B0678C" w:rsidTr="00D003E4">
        <w:trPr>
          <w:gridAfter w:val="1"/>
          <w:wAfter w:w="13" w:type="dxa"/>
          <w:trHeight w:val="390"/>
        </w:trPr>
        <w:tc>
          <w:tcPr>
            <w:tcW w:w="923" w:type="dxa"/>
          </w:tcPr>
          <w:p w:rsidR="00617441" w:rsidRPr="00B0678C" w:rsidRDefault="00617441" w:rsidP="00D003E4">
            <w:pPr>
              <w:spacing w:line="360" w:lineRule="atLeast"/>
              <w:jc w:val="center"/>
              <w:rPr>
                <w:bCs/>
                <w:sz w:val="20"/>
                <w:szCs w:val="20"/>
              </w:rPr>
            </w:pPr>
            <w:r w:rsidRPr="00B0678C">
              <w:rPr>
                <w:bCs/>
                <w:sz w:val="20"/>
                <w:szCs w:val="20"/>
              </w:rPr>
              <w:t>2018</w:t>
            </w:r>
          </w:p>
        </w:tc>
        <w:tc>
          <w:tcPr>
            <w:tcW w:w="1595" w:type="dxa"/>
          </w:tcPr>
          <w:p w:rsidR="00617441" w:rsidRPr="00B0678C" w:rsidRDefault="00617441" w:rsidP="00D003E4">
            <w:pPr>
              <w:spacing w:line="360" w:lineRule="atLeast"/>
              <w:jc w:val="center"/>
              <w:rPr>
                <w:bCs/>
                <w:sz w:val="20"/>
                <w:szCs w:val="20"/>
              </w:rPr>
            </w:pPr>
            <w:r w:rsidRPr="00B0678C">
              <w:rPr>
                <w:bCs/>
                <w:sz w:val="20"/>
                <w:szCs w:val="20"/>
              </w:rPr>
              <w:t>-</w:t>
            </w:r>
          </w:p>
        </w:tc>
        <w:tc>
          <w:tcPr>
            <w:tcW w:w="1418" w:type="dxa"/>
          </w:tcPr>
          <w:p w:rsidR="00617441" w:rsidRPr="00B0678C" w:rsidRDefault="00617441" w:rsidP="00D003E4">
            <w:pPr>
              <w:spacing w:line="360" w:lineRule="atLeast"/>
              <w:jc w:val="center"/>
              <w:rPr>
                <w:bCs/>
                <w:sz w:val="20"/>
                <w:szCs w:val="20"/>
              </w:rPr>
            </w:pPr>
            <w:r w:rsidRPr="00B0678C">
              <w:rPr>
                <w:bCs/>
                <w:sz w:val="20"/>
                <w:szCs w:val="20"/>
              </w:rPr>
              <w:t>-</w:t>
            </w:r>
          </w:p>
        </w:tc>
        <w:tc>
          <w:tcPr>
            <w:tcW w:w="1275" w:type="dxa"/>
          </w:tcPr>
          <w:p w:rsidR="00617441" w:rsidRPr="00B0678C" w:rsidRDefault="00617441" w:rsidP="00D003E4">
            <w:pPr>
              <w:spacing w:line="360" w:lineRule="atLeast"/>
              <w:jc w:val="center"/>
              <w:rPr>
                <w:bCs/>
                <w:sz w:val="20"/>
                <w:szCs w:val="20"/>
              </w:rPr>
            </w:pPr>
            <w:r w:rsidRPr="00B0678C">
              <w:rPr>
                <w:bCs/>
                <w:sz w:val="20"/>
                <w:szCs w:val="20"/>
              </w:rPr>
              <w:t>-</w:t>
            </w:r>
          </w:p>
        </w:tc>
        <w:tc>
          <w:tcPr>
            <w:tcW w:w="1701" w:type="dxa"/>
          </w:tcPr>
          <w:p w:rsidR="00617441" w:rsidRPr="00B0678C" w:rsidRDefault="00617441" w:rsidP="00D003E4">
            <w:pPr>
              <w:jc w:val="center"/>
              <w:rPr>
                <w:sz w:val="20"/>
                <w:szCs w:val="20"/>
              </w:rPr>
            </w:pPr>
            <w:r w:rsidRPr="00B0678C">
              <w:rPr>
                <w:sz w:val="20"/>
                <w:szCs w:val="20"/>
              </w:rPr>
              <w:t>401,200</w:t>
            </w:r>
          </w:p>
        </w:tc>
        <w:tc>
          <w:tcPr>
            <w:tcW w:w="1560" w:type="dxa"/>
          </w:tcPr>
          <w:p w:rsidR="00617441" w:rsidRPr="00B0678C" w:rsidRDefault="00617441" w:rsidP="00D003E4">
            <w:pPr>
              <w:spacing w:line="360" w:lineRule="atLeast"/>
              <w:jc w:val="center"/>
              <w:rPr>
                <w:bCs/>
                <w:sz w:val="20"/>
                <w:szCs w:val="20"/>
              </w:rPr>
            </w:pPr>
            <w:r w:rsidRPr="00B0678C">
              <w:rPr>
                <w:bCs/>
                <w:sz w:val="20"/>
                <w:szCs w:val="20"/>
              </w:rPr>
              <w:t>-</w:t>
            </w:r>
          </w:p>
        </w:tc>
        <w:tc>
          <w:tcPr>
            <w:tcW w:w="1546" w:type="dxa"/>
          </w:tcPr>
          <w:p w:rsidR="00617441" w:rsidRPr="00B0678C" w:rsidRDefault="00617441" w:rsidP="00D003E4">
            <w:pPr>
              <w:jc w:val="center"/>
              <w:rPr>
                <w:sz w:val="20"/>
                <w:szCs w:val="20"/>
              </w:rPr>
            </w:pPr>
            <w:r w:rsidRPr="00B0678C">
              <w:rPr>
                <w:sz w:val="20"/>
                <w:szCs w:val="20"/>
              </w:rPr>
              <w:t>401,200</w:t>
            </w:r>
          </w:p>
        </w:tc>
      </w:tr>
      <w:tr w:rsidR="00617441" w:rsidRPr="00B0678C" w:rsidTr="00D003E4">
        <w:trPr>
          <w:gridAfter w:val="1"/>
          <w:wAfter w:w="13" w:type="dxa"/>
          <w:trHeight w:val="390"/>
        </w:trPr>
        <w:tc>
          <w:tcPr>
            <w:tcW w:w="923" w:type="dxa"/>
          </w:tcPr>
          <w:p w:rsidR="00617441" w:rsidRPr="00B0678C" w:rsidRDefault="00617441" w:rsidP="00D003E4">
            <w:pPr>
              <w:spacing w:line="360" w:lineRule="atLeast"/>
              <w:jc w:val="center"/>
              <w:rPr>
                <w:bCs/>
                <w:sz w:val="20"/>
                <w:szCs w:val="20"/>
              </w:rPr>
            </w:pPr>
            <w:r w:rsidRPr="00B0678C">
              <w:rPr>
                <w:bCs/>
                <w:sz w:val="20"/>
                <w:szCs w:val="20"/>
              </w:rPr>
              <w:t>2019</w:t>
            </w:r>
          </w:p>
        </w:tc>
        <w:tc>
          <w:tcPr>
            <w:tcW w:w="1595" w:type="dxa"/>
          </w:tcPr>
          <w:p w:rsidR="00617441" w:rsidRPr="00B0678C" w:rsidRDefault="00617441" w:rsidP="00D003E4">
            <w:pPr>
              <w:spacing w:line="360" w:lineRule="atLeast"/>
              <w:jc w:val="center"/>
              <w:rPr>
                <w:bCs/>
                <w:sz w:val="20"/>
                <w:szCs w:val="20"/>
              </w:rPr>
            </w:pPr>
            <w:r w:rsidRPr="00B0678C">
              <w:rPr>
                <w:bCs/>
                <w:sz w:val="20"/>
                <w:szCs w:val="20"/>
              </w:rPr>
              <w:t>-</w:t>
            </w:r>
          </w:p>
        </w:tc>
        <w:tc>
          <w:tcPr>
            <w:tcW w:w="1418" w:type="dxa"/>
          </w:tcPr>
          <w:p w:rsidR="00617441" w:rsidRPr="00B0678C" w:rsidRDefault="00617441" w:rsidP="00D003E4">
            <w:pPr>
              <w:spacing w:line="360" w:lineRule="atLeast"/>
              <w:jc w:val="center"/>
              <w:rPr>
                <w:bCs/>
                <w:sz w:val="20"/>
                <w:szCs w:val="20"/>
              </w:rPr>
            </w:pPr>
            <w:r w:rsidRPr="00B0678C">
              <w:rPr>
                <w:bCs/>
                <w:sz w:val="20"/>
                <w:szCs w:val="20"/>
              </w:rPr>
              <w:t>-</w:t>
            </w:r>
          </w:p>
        </w:tc>
        <w:tc>
          <w:tcPr>
            <w:tcW w:w="1275" w:type="dxa"/>
          </w:tcPr>
          <w:p w:rsidR="00617441" w:rsidRPr="00B0678C" w:rsidRDefault="00617441" w:rsidP="00D003E4">
            <w:pPr>
              <w:spacing w:line="360" w:lineRule="atLeast"/>
              <w:jc w:val="center"/>
              <w:rPr>
                <w:bCs/>
                <w:sz w:val="20"/>
                <w:szCs w:val="20"/>
              </w:rPr>
            </w:pPr>
            <w:r w:rsidRPr="00B0678C">
              <w:rPr>
                <w:bCs/>
                <w:sz w:val="20"/>
                <w:szCs w:val="20"/>
              </w:rPr>
              <w:t>-</w:t>
            </w:r>
          </w:p>
        </w:tc>
        <w:tc>
          <w:tcPr>
            <w:tcW w:w="1701" w:type="dxa"/>
          </w:tcPr>
          <w:p w:rsidR="00617441" w:rsidRPr="00B0678C" w:rsidRDefault="00617441" w:rsidP="00D003E4">
            <w:pPr>
              <w:jc w:val="center"/>
              <w:rPr>
                <w:sz w:val="20"/>
                <w:szCs w:val="20"/>
              </w:rPr>
            </w:pPr>
            <w:r w:rsidRPr="00B0678C">
              <w:rPr>
                <w:sz w:val="20"/>
                <w:szCs w:val="20"/>
              </w:rPr>
              <w:t>427,120</w:t>
            </w:r>
          </w:p>
        </w:tc>
        <w:tc>
          <w:tcPr>
            <w:tcW w:w="1560" w:type="dxa"/>
          </w:tcPr>
          <w:p w:rsidR="00617441" w:rsidRPr="00B0678C" w:rsidRDefault="00617441" w:rsidP="00D003E4">
            <w:pPr>
              <w:spacing w:line="360" w:lineRule="atLeast"/>
              <w:jc w:val="center"/>
              <w:rPr>
                <w:bCs/>
                <w:sz w:val="20"/>
                <w:szCs w:val="20"/>
              </w:rPr>
            </w:pPr>
            <w:r w:rsidRPr="00B0678C">
              <w:rPr>
                <w:bCs/>
                <w:sz w:val="20"/>
                <w:szCs w:val="20"/>
              </w:rPr>
              <w:t>-</w:t>
            </w:r>
          </w:p>
        </w:tc>
        <w:tc>
          <w:tcPr>
            <w:tcW w:w="1546" w:type="dxa"/>
          </w:tcPr>
          <w:p w:rsidR="00617441" w:rsidRPr="00B0678C" w:rsidRDefault="00617441" w:rsidP="00D003E4">
            <w:pPr>
              <w:jc w:val="center"/>
              <w:rPr>
                <w:bCs/>
                <w:sz w:val="20"/>
                <w:szCs w:val="20"/>
              </w:rPr>
            </w:pPr>
            <w:r w:rsidRPr="00B0678C">
              <w:rPr>
                <w:bCs/>
                <w:sz w:val="20"/>
                <w:szCs w:val="20"/>
              </w:rPr>
              <w:t>427,120</w:t>
            </w:r>
          </w:p>
        </w:tc>
      </w:tr>
      <w:tr w:rsidR="00617441" w:rsidRPr="00B0678C" w:rsidTr="00D003E4">
        <w:trPr>
          <w:gridAfter w:val="1"/>
          <w:wAfter w:w="13" w:type="dxa"/>
          <w:trHeight w:val="390"/>
        </w:trPr>
        <w:tc>
          <w:tcPr>
            <w:tcW w:w="923" w:type="dxa"/>
          </w:tcPr>
          <w:p w:rsidR="00617441" w:rsidRPr="00B0678C" w:rsidRDefault="00617441" w:rsidP="00D003E4">
            <w:pPr>
              <w:spacing w:line="360" w:lineRule="atLeast"/>
              <w:jc w:val="center"/>
              <w:rPr>
                <w:bCs/>
                <w:sz w:val="20"/>
                <w:szCs w:val="20"/>
              </w:rPr>
            </w:pPr>
            <w:r w:rsidRPr="00B0678C">
              <w:rPr>
                <w:bCs/>
                <w:sz w:val="20"/>
                <w:szCs w:val="20"/>
              </w:rPr>
              <w:t>2020</w:t>
            </w:r>
          </w:p>
        </w:tc>
        <w:tc>
          <w:tcPr>
            <w:tcW w:w="1595" w:type="dxa"/>
          </w:tcPr>
          <w:p w:rsidR="00617441" w:rsidRPr="00B0678C" w:rsidRDefault="00617441" w:rsidP="00D003E4">
            <w:pPr>
              <w:spacing w:line="360" w:lineRule="atLeast"/>
              <w:jc w:val="center"/>
              <w:rPr>
                <w:bCs/>
                <w:sz w:val="20"/>
                <w:szCs w:val="20"/>
              </w:rPr>
            </w:pPr>
            <w:r w:rsidRPr="00B0678C">
              <w:rPr>
                <w:bCs/>
                <w:sz w:val="20"/>
                <w:szCs w:val="20"/>
              </w:rPr>
              <w:t>-</w:t>
            </w:r>
          </w:p>
        </w:tc>
        <w:tc>
          <w:tcPr>
            <w:tcW w:w="1418" w:type="dxa"/>
          </w:tcPr>
          <w:p w:rsidR="00617441" w:rsidRPr="00B0678C" w:rsidRDefault="00617441" w:rsidP="00D003E4">
            <w:pPr>
              <w:spacing w:line="360" w:lineRule="atLeast"/>
              <w:jc w:val="center"/>
              <w:rPr>
                <w:bCs/>
                <w:sz w:val="20"/>
                <w:szCs w:val="20"/>
              </w:rPr>
            </w:pPr>
            <w:r w:rsidRPr="00B0678C">
              <w:rPr>
                <w:bCs/>
                <w:sz w:val="20"/>
                <w:szCs w:val="20"/>
              </w:rPr>
              <w:t>-</w:t>
            </w:r>
          </w:p>
        </w:tc>
        <w:tc>
          <w:tcPr>
            <w:tcW w:w="1275" w:type="dxa"/>
          </w:tcPr>
          <w:p w:rsidR="00617441" w:rsidRPr="00B0678C" w:rsidRDefault="00617441" w:rsidP="00D003E4">
            <w:pPr>
              <w:spacing w:line="360" w:lineRule="atLeast"/>
              <w:jc w:val="center"/>
              <w:rPr>
                <w:bCs/>
                <w:sz w:val="20"/>
                <w:szCs w:val="20"/>
              </w:rPr>
            </w:pPr>
            <w:r w:rsidRPr="00B0678C">
              <w:rPr>
                <w:bCs/>
                <w:sz w:val="20"/>
                <w:szCs w:val="20"/>
              </w:rPr>
              <w:t>-</w:t>
            </w:r>
          </w:p>
        </w:tc>
        <w:tc>
          <w:tcPr>
            <w:tcW w:w="1701" w:type="dxa"/>
          </w:tcPr>
          <w:p w:rsidR="00617441" w:rsidRPr="00B0678C" w:rsidRDefault="00617441" w:rsidP="00D003E4">
            <w:pPr>
              <w:jc w:val="center"/>
              <w:rPr>
                <w:sz w:val="20"/>
                <w:szCs w:val="20"/>
              </w:rPr>
            </w:pPr>
            <w:r w:rsidRPr="00B0678C">
              <w:rPr>
                <w:sz w:val="20"/>
                <w:szCs w:val="20"/>
              </w:rPr>
              <w:t>395,800</w:t>
            </w:r>
          </w:p>
        </w:tc>
        <w:tc>
          <w:tcPr>
            <w:tcW w:w="1560" w:type="dxa"/>
          </w:tcPr>
          <w:p w:rsidR="00617441" w:rsidRPr="00B0678C" w:rsidRDefault="00617441" w:rsidP="00D003E4">
            <w:pPr>
              <w:spacing w:line="360" w:lineRule="atLeast"/>
              <w:jc w:val="center"/>
              <w:rPr>
                <w:bCs/>
                <w:sz w:val="20"/>
                <w:szCs w:val="20"/>
              </w:rPr>
            </w:pPr>
            <w:r w:rsidRPr="00B0678C">
              <w:rPr>
                <w:bCs/>
                <w:sz w:val="20"/>
                <w:szCs w:val="20"/>
              </w:rPr>
              <w:t>-</w:t>
            </w:r>
          </w:p>
        </w:tc>
        <w:tc>
          <w:tcPr>
            <w:tcW w:w="1546" w:type="dxa"/>
          </w:tcPr>
          <w:p w:rsidR="00617441" w:rsidRPr="00B0678C" w:rsidRDefault="00617441" w:rsidP="00D003E4">
            <w:pPr>
              <w:jc w:val="center"/>
              <w:rPr>
                <w:bCs/>
                <w:sz w:val="20"/>
                <w:szCs w:val="20"/>
              </w:rPr>
            </w:pPr>
            <w:r w:rsidRPr="00B0678C">
              <w:rPr>
                <w:bCs/>
                <w:sz w:val="20"/>
                <w:szCs w:val="20"/>
              </w:rPr>
              <w:t>395,800</w:t>
            </w:r>
          </w:p>
        </w:tc>
      </w:tr>
      <w:tr w:rsidR="00617441" w:rsidRPr="00B0678C" w:rsidTr="00D003E4">
        <w:trPr>
          <w:gridAfter w:val="1"/>
          <w:wAfter w:w="13" w:type="dxa"/>
          <w:trHeight w:val="390"/>
        </w:trPr>
        <w:tc>
          <w:tcPr>
            <w:tcW w:w="923" w:type="dxa"/>
          </w:tcPr>
          <w:p w:rsidR="00617441" w:rsidRPr="00B0678C" w:rsidRDefault="00617441" w:rsidP="00D003E4">
            <w:pPr>
              <w:spacing w:line="360" w:lineRule="atLeast"/>
              <w:jc w:val="center"/>
              <w:rPr>
                <w:bCs/>
                <w:sz w:val="20"/>
                <w:szCs w:val="20"/>
              </w:rPr>
            </w:pPr>
            <w:r w:rsidRPr="00B0678C">
              <w:rPr>
                <w:bCs/>
                <w:sz w:val="20"/>
                <w:szCs w:val="20"/>
              </w:rPr>
              <w:lastRenderedPageBreak/>
              <w:t>2021</w:t>
            </w:r>
          </w:p>
        </w:tc>
        <w:tc>
          <w:tcPr>
            <w:tcW w:w="1595" w:type="dxa"/>
          </w:tcPr>
          <w:p w:rsidR="00617441" w:rsidRPr="00B0678C" w:rsidRDefault="00617441" w:rsidP="00D003E4">
            <w:pPr>
              <w:spacing w:line="360" w:lineRule="atLeast"/>
              <w:jc w:val="center"/>
              <w:rPr>
                <w:bCs/>
                <w:sz w:val="20"/>
                <w:szCs w:val="20"/>
              </w:rPr>
            </w:pPr>
            <w:r w:rsidRPr="00B0678C">
              <w:rPr>
                <w:bCs/>
                <w:sz w:val="20"/>
                <w:szCs w:val="20"/>
              </w:rPr>
              <w:t>-</w:t>
            </w:r>
          </w:p>
        </w:tc>
        <w:tc>
          <w:tcPr>
            <w:tcW w:w="1418" w:type="dxa"/>
          </w:tcPr>
          <w:p w:rsidR="00617441" w:rsidRPr="00B0678C" w:rsidRDefault="00617441" w:rsidP="00D003E4">
            <w:pPr>
              <w:spacing w:line="360" w:lineRule="atLeast"/>
              <w:jc w:val="center"/>
              <w:rPr>
                <w:bCs/>
                <w:sz w:val="20"/>
                <w:szCs w:val="20"/>
              </w:rPr>
            </w:pPr>
            <w:r w:rsidRPr="00B0678C">
              <w:rPr>
                <w:bCs/>
                <w:sz w:val="20"/>
                <w:szCs w:val="20"/>
              </w:rPr>
              <w:t>-</w:t>
            </w:r>
          </w:p>
        </w:tc>
        <w:tc>
          <w:tcPr>
            <w:tcW w:w="1275" w:type="dxa"/>
          </w:tcPr>
          <w:p w:rsidR="00617441" w:rsidRPr="00B0678C" w:rsidRDefault="00617441" w:rsidP="00D003E4">
            <w:pPr>
              <w:spacing w:line="360" w:lineRule="atLeast"/>
              <w:jc w:val="center"/>
              <w:rPr>
                <w:bCs/>
                <w:sz w:val="20"/>
                <w:szCs w:val="20"/>
              </w:rPr>
            </w:pPr>
            <w:r w:rsidRPr="00B0678C">
              <w:rPr>
                <w:bCs/>
                <w:sz w:val="20"/>
                <w:szCs w:val="20"/>
              </w:rPr>
              <w:t>-</w:t>
            </w:r>
          </w:p>
        </w:tc>
        <w:tc>
          <w:tcPr>
            <w:tcW w:w="1701" w:type="dxa"/>
          </w:tcPr>
          <w:p w:rsidR="00617441" w:rsidRPr="00B0678C" w:rsidRDefault="00617441" w:rsidP="00D003E4">
            <w:pPr>
              <w:jc w:val="center"/>
              <w:rPr>
                <w:sz w:val="20"/>
                <w:szCs w:val="20"/>
              </w:rPr>
            </w:pPr>
            <w:r w:rsidRPr="00B0678C">
              <w:rPr>
                <w:sz w:val="20"/>
                <w:szCs w:val="20"/>
              </w:rPr>
              <w:t>487,100</w:t>
            </w:r>
          </w:p>
        </w:tc>
        <w:tc>
          <w:tcPr>
            <w:tcW w:w="1560" w:type="dxa"/>
          </w:tcPr>
          <w:p w:rsidR="00617441" w:rsidRPr="00B0678C" w:rsidRDefault="00617441" w:rsidP="00D003E4">
            <w:pPr>
              <w:spacing w:line="360" w:lineRule="atLeast"/>
              <w:jc w:val="center"/>
              <w:rPr>
                <w:bCs/>
                <w:sz w:val="20"/>
                <w:szCs w:val="20"/>
              </w:rPr>
            </w:pPr>
            <w:r w:rsidRPr="00B0678C">
              <w:rPr>
                <w:bCs/>
                <w:sz w:val="20"/>
                <w:szCs w:val="20"/>
              </w:rPr>
              <w:t>-</w:t>
            </w:r>
          </w:p>
        </w:tc>
        <w:tc>
          <w:tcPr>
            <w:tcW w:w="1546" w:type="dxa"/>
          </w:tcPr>
          <w:p w:rsidR="00617441" w:rsidRPr="00B0678C" w:rsidRDefault="00617441" w:rsidP="00D003E4">
            <w:pPr>
              <w:jc w:val="center"/>
              <w:rPr>
                <w:bCs/>
                <w:sz w:val="20"/>
                <w:szCs w:val="20"/>
              </w:rPr>
            </w:pPr>
            <w:r w:rsidRPr="00B0678C">
              <w:rPr>
                <w:bCs/>
                <w:sz w:val="20"/>
                <w:szCs w:val="20"/>
              </w:rPr>
              <w:t>487,100</w:t>
            </w:r>
          </w:p>
        </w:tc>
      </w:tr>
      <w:tr w:rsidR="00617441" w:rsidRPr="00B0678C" w:rsidTr="00D003E4">
        <w:trPr>
          <w:gridAfter w:val="1"/>
          <w:wAfter w:w="13" w:type="dxa"/>
          <w:trHeight w:val="390"/>
        </w:trPr>
        <w:tc>
          <w:tcPr>
            <w:tcW w:w="923" w:type="dxa"/>
          </w:tcPr>
          <w:p w:rsidR="00617441" w:rsidRPr="00B0678C" w:rsidRDefault="00617441" w:rsidP="00D003E4">
            <w:pPr>
              <w:spacing w:line="360" w:lineRule="atLeast"/>
              <w:jc w:val="center"/>
              <w:rPr>
                <w:bCs/>
                <w:sz w:val="20"/>
                <w:szCs w:val="20"/>
              </w:rPr>
            </w:pPr>
            <w:r w:rsidRPr="00B0678C">
              <w:rPr>
                <w:bCs/>
                <w:sz w:val="20"/>
                <w:szCs w:val="20"/>
              </w:rPr>
              <w:t>2022</w:t>
            </w:r>
          </w:p>
        </w:tc>
        <w:tc>
          <w:tcPr>
            <w:tcW w:w="1595" w:type="dxa"/>
          </w:tcPr>
          <w:p w:rsidR="00617441" w:rsidRPr="00B0678C" w:rsidRDefault="00617441" w:rsidP="00D003E4">
            <w:pPr>
              <w:spacing w:line="360" w:lineRule="atLeast"/>
              <w:jc w:val="center"/>
              <w:rPr>
                <w:bCs/>
                <w:sz w:val="20"/>
                <w:szCs w:val="20"/>
              </w:rPr>
            </w:pPr>
            <w:r w:rsidRPr="00B0678C">
              <w:rPr>
                <w:bCs/>
                <w:sz w:val="20"/>
                <w:szCs w:val="20"/>
              </w:rPr>
              <w:t>-</w:t>
            </w:r>
          </w:p>
        </w:tc>
        <w:tc>
          <w:tcPr>
            <w:tcW w:w="1418" w:type="dxa"/>
          </w:tcPr>
          <w:p w:rsidR="00617441" w:rsidRPr="00B0678C" w:rsidRDefault="00617441" w:rsidP="00D003E4">
            <w:pPr>
              <w:spacing w:line="360" w:lineRule="atLeast"/>
              <w:jc w:val="center"/>
              <w:rPr>
                <w:bCs/>
                <w:sz w:val="20"/>
                <w:szCs w:val="20"/>
              </w:rPr>
            </w:pPr>
            <w:r w:rsidRPr="00B0678C">
              <w:rPr>
                <w:bCs/>
                <w:sz w:val="20"/>
                <w:szCs w:val="20"/>
              </w:rPr>
              <w:t>-</w:t>
            </w:r>
          </w:p>
        </w:tc>
        <w:tc>
          <w:tcPr>
            <w:tcW w:w="1275" w:type="dxa"/>
          </w:tcPr>
          <w:p w:rsidR="00617441" w:rsidRPr="00B0678C" w:rsidRDefault="00617441" w:rsidP="00D003E4">
            <w:pPr>
              <w:spacing w:line="360" w:lineRule="atLeast"/>
              <w:jc w:val="center"/>
              <w:rPr>
                <w:bCs/>
                <w:sz w:val="20"/>
                <w:szCs w:val="20"/>
              </w:rPr>
            </w:pPr>
            <w:r w:rsidRPr="00B0678C">
              <w:rPr>
                <w:bCs/>
                <w:sz w:val="20"/>
                <w:szCs w:val="20"/>
              </w:rPr>
              <w:t>-</w:t>
            </w:r>
          </w:p>
        </w:tc>
        <w:tc>
          <w:tcPr>
            <w:tcW w:w="1701" w:type="dxa"/>
          </w:tcPr>
          <w:p w:rsidR="00617441" w:rsidRPr="00B0678C" w:rsidRDefault="00617441" w:rsidP="00D003E4">
            <w:pPr>
              <w:jc w:val="center"/>
              <w:rPr>
                <w:sz w:val="20"/>
                <w:szCs w:val="20"/>
              </w:rPr>
            </w:pPr>
            <w:r w:rsidRPr="00B0678C">
              <w:rPr>
                <w:sz w:val="20"/>
                <w:szCs w:val="20"/>
              </w:rPr>
              <w:t>442,000</w:t>
            </w:r>
          </w:p>
        </w:tc>
        <w:tc>
          <w:tcPr>
            <w:tcW w:w="1560" w:type="dxa"/>
          </w:tcPr>
          <w:p w:rsidR="00617441" w:rsidRPr="00B0678C" w:rsidRDefault="00617441" w:rsidP="00D003E4">
            <w:pPr>
              <w:spacing w:line="360" w:lineRule="atLeast"/>
              <w:jc w:val="center"/>
              <w:rPr>
                <w:bCs/>
                <w:sz w:val="20"/>
                <w:szCs w:val="20"/>
              </w:rPr>
            </w:pPr>
            <w:r w:rsidRPr="00B0678C">
              <w:rPr>
                <w:bCs/>
                <w:sz w:val="20"/>
                <w:szCs w:val="20"/>
              </w:rPr>
              <w:t>-</w:t>
            </w:r>
          </w:p>
        </w:tc>
        <w:tc>
          <w:tcPr>
            <w:tcW w:w="1546" w:type="dxa"/>
          </w:tcPr>
          <w:p w:rsidR="00617441" w:rsidRPr="00B0678C" w:rsidRDefault="00617441" w:rsidP="00D003E4">
            <w:pPr>
              <w:jc w:val="center"/>
              <w:rPr>
                <w:bCs/>
                <w:sz w:val="20"/>
                <w:szCs w:val="20"/>
              </w:rPr>
            </w:pPr>
            <w:r w:rsidRPr="00B0678C">
              <w:rPr>
                <w:bCs/>
                <w:sz w:val="20"/>
                <w:szCs w:val="20"/>
              </w:rPr>
              <w:t>442,000</w:t>
            </w:r>
          </w:p>
        </w:tc>
      </w:tr>
      <w:tr w:rsidR="00617441" w:rsidRPr="00B0678C" w:rsidTr="00D003E4">
        <w:trPr>
          <w:gridAfter w:val="1"/>
          <w:wAfter w:w="13" w:type="dxa"/>
          <w:trHeight w:val="390"/>
        </w:trPr>
        <w:tc>
          <w:tcPr>
            <w:tcW w:w="923" w:type="dxa"/>
          </w:tcPr>
          <w:p w:rsidR="00617441" w:rsidRPr="00B0678C" w:rsidRDefault="00617441" w:rsidP="00D003E4">
            <w:pPr>
              <w:spacing w:line="360" w:lineRule="atLeast"/>
              <w:jc w:val="center"/>
              <w:rPr>
                <w:bCs/>
                <w:sz w:val="20"/>
                <w:szCs w:val="20"/>
              </w:rPr>
            </w:pPr>
            <w:r w:rsidRPr="00B0678C">
              <w:rPr>
                <w:bCs/>
                <w:sz w:val="20"/>
                <w:szCs w:val="20"/>
              </w:rPr>
              <w:t>2023</w:t>
            </w:r>
          </w:p>
        </w:tc>
        <w:tc>
          <w:tcPr>
            <w:tcW w:w="1595" w:type="dxa"/>
          </w:tcPr>
          <w:p w:rsidR="00617441" w:rsidRPr="00B0678C" w:rsidRDefault="00617441" w:rsidP="00D003E4">
            <w:pPr>
              <w:spacing w:line="360" w:lineRule="atLeast"/>
              <w:jc w:val="center"/>
              <w:rPr>
                <w:bCs/>
                <w:sz w:val="20"/>
                <w:szCs w:val="20"/>
              </w:rPr>
            </w:pPr>
            <w:r w:rsidRPr="00B0678C">
              <w:rPr>
                <w:bCs/>
                <w:sz w:val="20"/>
                <w:szCs w:val="20"/>
              </w:rPr>
              <w:t>-</w:t>
            </w:r>
          </w:p>
        </w:tc>
        <w:tc>
          <w:tcPr>
            <w:tcW w:w="1418" w:type="dxa"/>
          </w:tcPr>
          <w:p w:rsidR="00617441" w:rsidRPr="00B0678C" w:rsidRDefault="00617441" w:rsidP="00D003E4">
            <w:pPr>
              <w:spacing w:line="360" w:lineRule="atLeast"/>
              <w:jc w:val="center"/>
              <w:rPr>
                <w:bCs/>
                <w:sz w:val="20"/>
                <w:szCs w:val="20"/>
              </w:rPr>
            </w:pPr>
            <w:r w:rsidRPr="00B0678C">
              <w:rPr>
                <w:bCs/>
                <w:sz w:val="20"/>
                <w:szCs w:val="20"/>
              </w:rPr>
              <w:t>-</w:t>
            </w:r>
          </w:p>
        </w:tc>
        <w:tc>
          <w:tcPr>
            <w:tcW w:w="1275" w:type="dxa"/>
          </w:tcPr>
          <w:p w:rsidR="00617441" w:rsidRPr="00B0678C" w:rsidRDefault="00617441" w:rsidP="00D003E4">
            <w:pPr>
              <w:spacing w:line="360" w:lineRule="atLeast"/>
              <w:jc w:val="center"/>
              <w:rPr>
                <w:bCs/>
                <w:sz w:val="20"/>
                <w:szCs w:val="20"/>
              </w:rPr>
            </w:pPr>
            <w:r w:rsidRPr="00B0678C">
              <w:rPr>
                <w:bCs/>
                <w:sz w:val="20"/>
                <w:szCs w:val="20"/>
              </w:rPr>
              <w:t>-</w:t>
            </w:r>
          </w:p>
        </w:tc>
        <w:tc>
          <w:tcPr>
            <w:tcW w:w="1701" w:type="dxa"/>
          </w:tcPr>
          <w:p w:rsidR="00617441" w:rsidRPr="00B0678C" w:rsidRDefault="00617441" w:rsidP="00D003E4">
            <w:pPr>
              <w:jc w:val="center"/>
              <w:rPr>
                <w:sz w:val="20"/>
                <w:szCs w:val="20"/>
              </w:rPr>
            </w:pPr>
            <w:r w:rsidRPr="00B0678C">
              <w:rPr>
                <w:sz w:val="20"/>
                <w:szCs w:val="20"/>
              </w:rPr>
              <w:t>481,525</w:t>
            </w:r>
          </w:p>
        </w:tc>
        <w:tc>
          <w:tcPr>
            <w:tcW w:w="1560" w:type="dxa"/>
          </w:tcPr>
          <w:p w:rsidR="00617441" w:rsidRPr="00B0678C" w:rsidRDefault="00617441" w:rsidP="00D003E4">
            <w:pPr>
              <w:spacing w:line="360" w:lineRule="atLeast"/>
              <w:jc w:val="center"/>
              <w:rPr>
                <w:bCs/>
                <w:sz w:val="20"/>
                <w:szCs w:val="20"/>
              </w:rPr>
            </w:pPr>
            <w:r w:rsidRPr="00B0678C">
              <w:rPr>
                <w:bCs/>
                <w:sz w:val="20"/>
                <w:szCs w:val="20"/>
              </w:rPr>
              <w:t>-</w:t>
            </w:r>
          </w:p>
        </w:tc>
        <w:tc>
          <w:tcPr>
            <w:tcW w:w="1546" w:type="dxa"/>
          </w:tcPr>
          <w:p w:rsidR="00617441" w:rsidRPr="00B0678C" w:rsidRDefault="00617441" w:rsidP="00D003E4">
            <w:pPr>
              <w:jc w:val="center"/>
              <w:rPr>
                <w:bCs/>
                <w:sz w:val="20"/>
                <w:szCs w:val="20"/>
              </w:rPr>
            </w:pPr>
            <w:r w:rsidRPr="00B0678C">
              <w:rPr>
                <w:bCs/>
                <w:sz w:val="20"/>
                <w:szCs w:val="20"/>
              </w:rPr>
              <w:t>481,525</w:t>
            </w:r>
          </w:p>
        </w:tc>
      </w:tr>
      <w:tr w:rsidR="00617441" w:rsidRPr="00B0678C" w:rsidTr="00D003E4">
        <w:trPr>
          <w:gridAfter w:val="1"/>
          <w:wAfter w:w="13" w:type="dxa"/>
          <w:trHeight w:val="390"/>
        </w:trPr>
        <w:tc>
          <w:tcPr>
            <w:tcW w:w="923" w:type="dxa"/>
          </w:tcPr>
          <w:p w:rsidR="00617441" w:rsidRPr="00B0678C" w:rsidRDefault="00617441" w:rsidP="00D003E4">
            <w:pPr>
              <w:spacing w:line="360" w:lineRule="atLeast"/>
              <w:jc w:val="center"/>
              <w:rPr>
                <w:bCs/>
                <w:sz w:val="20"/>
                <w:szCs w:val="20"/>
              </w:rPr>
            </w:pPr>
            <w:r w:rsidRPr="00B0678C">
              <w:rPr>
                <w:bCs/>
                <w:sz w:val="20"/>
                <w:szCs w:val="20"/>
              </w:rPr>
              <w:t>2024</w:t>
            </w:r>
          </w:p>
        </w:tc>
        <w:tc>
          <w:tcPr>
            <w:tcW w:w="1595" w:type="dxa"/>
          </w:tcPr>
          <w:p w:rsidR="00617441" w:rsidRPr="00B0678C" w:rsidRDefault="00617441" w:rsidP="00D003E4">
            <w:pPr>
              <w:spacing w:line="360" w:lineRule="atLeast"/>
              <w:jc w:val="center"/>
              <w:rPr>
                <w:bCs/>
                <w:sz w:val="20"/>
                <w:szCs w:val="20"/>
              </w:rPr>
            </w:pPr>
            <w:r w:rsidRPr="00B0678C">
              <w:rPr>
                <w:bCs/>
                <w:sz w:val="20"/>
                <w:szCs w:val="20"/>
              </w:rPr>
              <w:t>-</w:t>
            </w:r>
          </w:p>
        </w:tc>
        <w:tc>
          <w:tcPr>
            <w:tcW w:w="1418" w:type="dxa"/>
          </w:tcPr>
          <w:p w:rsidR="00617441" w:rsidRPr="00B0678C" w:rsidRDefault="00617441" w:rsidP="00D003E4">
            <w:pPr>
              <w:spacing w:line="360" w:lineRule="atLeast"/>
              <w:jc w:val="center"/>
              <w:rPr>
                <w:bCs/>
                <w:sz w:val="20"/>
                <w:szCs w:val="20"/>
              </w:rPr>
            </w:pPr>
            <w:r w:rsidRPr="00B0678C">
              <w:rPr>
                <w:bCs/>
                <w:sz w:val="20"/>
                <w:szCs w:val="20"/>
              </w:rPr>
              <w:t>-</w:t>
            </w:r>
          </w:p>
        </w:tc>
        <w:tc>
          <w:tcPr>
            <w:tcW w:w="1275" w:type="dxa"/>
          </w:tcPr>
          <w:p w:rsidR="00617441" w:rsidRPr="00B0678C" w:rsidRDefault="00617441" w:rsidP="00D003E4">
            <w:pPr>
              <w:spacing w:line="360" w:lineRule="atLeast"/>
              <w:jc w:val="center"/>
              <w:rPr>
                <w:bCs/>
                <w:sz w:val="20"/>
                <w:szCs w:val="20"/>
              </w:rPr>
            </w:pPr>
            <w:r w:rsidRPr="00B0678C">
              <w:rPr>
                <w:bCs/>
                <w:sz w:val="20"/>
                <w:szCs w:val="20"/>
              </w:rPr>
              <w:t>-</w:t>
            </w:r>
          </w:p>
        </w:tc>
        <w:tc>
          <w:tcPr>
            <w:tcW w:w="1701" w:type="dxa"/>
          </w:tcPr>
          <w:p w:rsidR="00617441" w:rsidRPr="00B0678C" w:rsidRDefault="00617441" w:rsidP="00D003E4">
            <w:pPr>
              <w:jc w:val="center"/>
              <w:rPr>
                <w:sz w:val="20"/>
                <w:szCs w:val="20"/>
              </w:rPr>
            </w:pPr>
            <w:r w:rsidRPr="00B0678C">
              <w:rPr>
                <w:sz w:val="20"/>
                <w:szCs w:val="20"/>
              </w:rPr>
              <w:t>205,681</w:t>
            </w:r>
          </w:p>
        </w:tc>
        <w:tc>
          <w:tcPr>
            <w:tcW w:w="1560" w:type="dxa"/>
          </w:tcPr>
          <w:p w:rsidR="00617441" w:rsidRPr="00B0678C" w:rsidRDefault="00617441" w:rsidP="00D003E4">
            <w:pPr>
              <w:spacing w:line="360" w:lineRule="atLeast"/>
              <w:jc w:val="center"/>
              <w:rPr>
                <w:bCs/>
                <w:sz w:val="20"/>
                <w:szCs w:val="20"/>
              </w:rPr>
            </w:pPr>
            <w:r w:rsidRPr="00B0678C">
              <w:rPr>
                <w:bCs/>
                <w:sz w:val="20"/>
                <w:szCs w:val="20"/>
              </w:rPr>
              <w:t>-</w:t>
            </w:r>
          </w:p>
        </w:tc>
        <w:tc>
          <w:tcPr>
            <w:tcW w:w="1546" w:type="dxa"/>
          </w:tcPr>
          <w:p w:rsidR="00617441" w:rsidRPr="00B0678C" w:rsidRDefault="00617441" w:rsidP="00D003E4">
            <w:pPr>
              <w:jc w:val="center"/>
              <w:rPr>
                <w:bCs/>
                <w:sz w:val="20"/>
                <w:szCs w:val="20"/>
              </w:rPr>
            </w:pPr>
            <w:r w:rsidRPr="00B0678C">
              <w:rPr>
                <w:bCs/>
                <w:sz w:val="20"/>
                <w:szCs w:val="20"/>
              </w:rPr>
              <w:t>205,681</w:t>
            </w:r>
          </w:p>
        </w:tc>
      </w:tr>
      <w:tr w:rsidR="00617441" w:rsidRPr="00B0678C" w:rsidTr="00D003E4">
        <w:trPr>
          <w:gridAfter w:val="1"/>
          <w:wAfter w:w="13" w:type="dxa"/>
          <w:trHeight w:val="390"/>
        </w:trPr>
        <w:tc>
          <w:tcPr>
            <w:tcW w:w="923" w:type="dxa"/>
          </w:tcPr>
          <w:p w:rsidR="00617441" w:rsidRPr="00B0678C" w:rsidRDefault="00617441" w:rsidP="00D003E4">
            <w:pPr>
              <w:spacing w:line="360" w:lineRule="atLeast"/>
              <w:jc w:val="center"/>
              <w:rPr>
                <w:bCs/>
                <w:sz w:val="20"/>
                <w:szCs w:val="20"/>
              </w:rPr>
            </w:pPr>
            <w:r w:rsidRPr="00B0678C">
              <w:rPr>
                <w:bCs/>
                <w:sz w:val="20"/>
                <w:szCs w:val="20"/>
              </w:rPr>
              <w:t>2025</w:t>
            </w:r>
          </w:p>
        </w:tc>
        <w:tc>
          <w:tcPr>
            <w:tcW w:w="1595" w:type="dxa"/>
          </w:tcPr>
          <w:p w:rsidR="00617441" w:rsidRPr="00B0678C" w:rsidRDefault="00617441" w:rsidP="00D003E4">
            <w:pPr>
              <w:spacing w:line="360" w:lineRule="atLeast"/>
              <w:jc w:val="center"/>
              <w:rPr>
                <w:bCs/>
                <w:sz w:val="20"/>
                <w:szCs w:val="20"/>
              </w:rPr>
            </w:pPr>
            <w:r w:rsidRPr="00B0678C">
              <w:rPr>
                <w:bCs/>
                <w:sz w:val="20"/>
                <w:szCs w:val="20"/>
              </w:rPr>
              <w:t>-</w:t>
            </w:r>
          </w:p>
        </w:tc>
        <w:tc>
          <w:tcPr>
            <w:tcW w:w="1418" w:type="dxa"/>
          </w:tcPr>
          <w:p w:rsidR="00617441" w:rsidRPr="00B0678C" w:rsidRDefault="00617441" w:rsidP="00D003E4">
            <w:pPr>
              <w:spacing w:line="360" w:lineRule="atLeast"/>
              <w:jc w:val="center"/>
              <w:rPr>
                <w:bCs/>
                <w:sz w:val="20"/>
                <w:szCs w:val="20"/>
              </w:rPr>
            </w:pPr>
            <w:r w:rsidRPr="00B0678C">
              <w:rPr>
                <w:bCs/>
                <w:sz w:val="20"/>
                <w:szCs w:val="20"/>
              </w:rPr>
              <w:t>-</w:t>
            </w:r>
          </w:p>
        </w:tc>
        <w:tc>
          <w:tcPr>
            <w:tcW w:w="1275" w:type="dxa"/>
          </w:tcPr>
          <w:p w:rsidR="00617441" w:rsidRPr="00B0678C" w:rsidRDefault="00617441" w:rsidP="00D003E4">
            <w:pPr>
              <w:spacing w:line="360" w:lineRule="atLeast"/>
              <w:jc w:val="center"/>
              <w:rPr>
                <w:bCs/>
                <w:sz w:val="20"/>
                <w:szCs w:val="20"/>
              </w:rPr>
            </w:pPr>
            <w:r w:rsidRPr="00B0678C">
              <w:rPr>
                <w:bCs/>
                <w:sz w:val="20"/>
                <w:szCs w:val="20"/>
              </w:rPr>
              <w:t>-</w:t>
            </w:r>
          </w:p>
        </w:tc>
        <w:tc>
          <w:tcPr>
            <w:tcW w:w="1701" w:type="dxa"/>
          </w:tcPr>
          <w:p w:rsidR="00617441" w:rsidRPr="00B0678C" w:rsidRDefault="00617441" w:rsidP="00D003E4">
            <w:pPr>
              <w:jc w:val="center"/>
              <w:rPr>
                <w:sz w:val="20"/>
                <w:szCs w:val="20"/>
              </w:rPr>
            </w:pPr>
            <w:r w:rsidRPr="00B0678C">
              <w:rPr>
                <w:sz w:val="20"/>
                <w:szCs w:val="20"/>
              </w:rPr>
              <w:t>350,900</w:t>
            </w:r>
          </w:p>
        </w:tc>
        <w:tc>
          <w:tcPr>
            <w:tcW w:w="1560" w:type="dxa"/>
          </w:tcPr>
          <w:p w:rsidR="00617441" w:rsidRPr="00B0678C" w:rsidRDefault="00617441" w:rsidP="00D003E4">
            <w:pPr>
              <w:spacing w:line="360" w:lineRule="atLeast"/>
              <w:jc w:val="center"/>
              <w:rPr>
                <w:bCs/>
                <w:sz w:val="20"/>
                <w:szCs w:val="20"/>
              </w:rPr>
            </w:pPr>
            <w:r w:rsidRPr="00B0678C">
              <w:rPr>
                <w:bCs/>
                <w:sz w:val="20"/>
                <w:szCs w:val="20"/>
              </w:rPr>
              <w:t>-</w:t>
            </w:r>
          </w:p>
        </w:tc>
        <w:tc>
          <w:tcPr>
            <w:tcW w:w="1546" w:type="dxa"/>
          </w:tcPr>
          <w:p w:rsidR="00617441" w:rsidRPr="00B0678C" w:rsidRDefault="00617441" w:rsidP="00D003E4">
            <w:pPr>
              <w:jc w:val="center"/>
              <w:rPr>
                <w:bCs/>
                <w:sz w:val="20"/>
                <w:szCs w:val="20"/>
              </w:rPr>
            </w:pPr>
            <w:r w:rsidRPr="00B0678C">
              <w:rPr>
                <w:bCs/>
                <w:sz w:val="20"/>
                <w:szCs w:val="20"/>
              </w:rPr>
              <w:t>350,900</w:t>
            </w:r>
          </w:p>
        </w:tc>
      </w:tr>
      <w:tr w:rsidR="00617441" w:rsidRPr="00B0678C" w:rsidTr="00D003E4">
        <w:trPr>
          <w:gridAfter w:val="1"/>
          <w:wAfter w:w="13" w:type="dxa"/>
          <w:trHeight w:val="390"/>
        </w:trPr>
        <w:tc>
          <w:tcPr>
            <w:tcW w:w="923" w:type="dxa"/>
          </w:tcPr>
          <w:p w:rsidR="00617441" w:rsidRPr="00B0678C" w:rsidRDefault="00617441" w:rsidP="00D003E4">
            <w:pPr>
              <w:spacing w:line="360" w:lineRule="atLeast"/>
              <w:jc w:val="center"/>
              <w:rPr>
                <w:bCs/>
                <w:sz w:val="20"/>
                <w:szCs w:val="20"/>
              </w:rPr>
            </w:pPr>
            <w:r w:rsidRPr="00B0678C">
              <w:rPr>
                <w:bCs/>
                <w:sz w:val="20"/>
                <w:szCs w:val="20"/>
              </w:rPr>
              <w:t>2026</w:t>
            </w:r>
          </w:p>
        </w:tc>
        <w:tc>
          <w:tcPr>
            <w:tcW w:w="1595" w:type="dxa"/>
          </w:tcPr>
          <w:p w:rsidR="00617441" w:rsidRPr="00B0678C" w:rsidRDefault="00617441" w:rsidP="00D003E4">
            <w:pPr>
              <w:spacing w:line="360" w:lineRule="atLeast"/>
              <w:jc w:val="center"/>
              <w:rPr>
                <w:bCs/>
                <w:sz w:val="20"/>
                <w:szCs w:val="20"/>
              </w:rPr>
            </w:pPr>
            <w:r w:rsidRPr="00B0678C">
              <w:rPr>
                <w:bCs/>
                <w:sz w:val="20"/>
                <w:szCs w:val="20"/>
              </w:rPr>
              <w:t>-</w:t>
            </w:r>
          </w:p>
        </w:tc>
        <w:tc>
          <w:tcPr>
            <w:tcW w:w="1418" w:type="dxa"/>
          </w:tcPr>
          <w:p w:rsidR="00617441" w:rsidRPr="00B0678C" w:rsidRDefault="00617441" w:rsidP="00D003E4">
            <w:pPr>
              <w:spacing w:line="360" w:lineRule="atLeast"/>
              <w:jc w:val="center"/>
              <w:rPr>
                <w:bCs/>
                <w:sz w:val="20"/>
                <w:szCs w:val="20"/>
              </w:rPr>
            </w:pPr>
            <w:r w:rsidRPr="00B0678C">
              <w:rPr>
                <w:bCs/>
                <w:sz w:val="20"/>
                <w:szCs w:val="20"/>
              </w:rPr>
              <w:t>-</w:t>
            </w:r>
          </w:p>
        </w:tc>
        <w:tc>
          <w:tcPr>
            <w:tcW w:w="1275" w:type="dxa"/>
          </w:tcPr>
          <w:p w:rsidR="00617441" w:rsidRPr="00B0678C" w:rsidRDefault="00617441" w:rsidP="00D003E4">
            <w:pPr>
              <w:spacing w:line="360" w:lineRule="atLeast"/>
              <w:jc w:val="center"/>
              <w:rPr>
                <w:bCs/>
                <w:sz w:val="20"/>
                <w:szCs w:val="20"/>
              </w:rPr>
            </w:pPr>
            <w:r w:rsidRPr="00B0678C">
              <w:rPr>
                <w:bCs/>
                <w:sz w:val="20"/>
                <w:szCs w:val="20"/>
              </w:rPr>
              <w:t>-</w:t>
            </w:r>
          </w:p>
        </w:tc>
        <w:tc>
          <w:tcPr>
            <w:tcW w:w="1701" w:type="dxa"/>
          </w:tcPr>
          <w:p w:rsidR="00617441" w:rsidRPr="00B0678C" w:rsidRDefault="00617441" w:rsidP="00D003E4">
            <w:pPr>
              <w:jc w:val="center"/>
              <w:rPr>
                <w:sz w:val="20"/>
                <w:szCs w:val="20"/>
              </w:rPr>
            </w:pPr>
            <w:r w:rsidRPr="00B0678C">
              <w:rPr>
                <w:sz w:val="20"/>
                <w:szCs w:val="20"/>
              </w:rPr>
              <w:t>350,900</w:t>
            </w:r>
          </w:p>
        </w:tc>
        <w:tc>
          <w:tcPr>
            <w:tcW w:w="1560" w:type="dxa"/>
          </w:tcPr>
          <w:p w:rsidR="00617441" w:rsidRPr="00B0678C" w:rsidRDefault="00617441" w:rsidP="00D003E4">
            <w:pPr>
              <w:spacing w:line="360" w:lineRule="atLeast"/>
              <w:jc w:val="center"/>
              <w:rPr>
                <w:bCs/>
                <w:sz w:val="20"/>
                <w:szCs w:val="20"/>
              </w:rPr>
            </w:pPr>
            <w:r w:rsidRPr="00B0678C">
              <w:rPr>
                <w:bCs/>
                <w:sz w:val="20"/>
                <w:szCs w:val="20"/>
              </w:rPr>
              <w:t>-</w:t>
            </w:r>
          </w:p>
        </w:tc>
        <w:tc>
          <w:tcPr>
            <w:tcW w:w="1546" w:type="dxa"/>
          </w:tcPr>
          <w:p w:rsidR="00617441" w:rsidRPr="00B0678C" w:rsidRDefault="00617441" w:rsidP="00D003E4">
            <w:pPr>
              <w:jc w:val="center"/>
              <w:rPr>
                <w:bCs/>
                <w:sz w:val="20"/>
                <w:szCs w:val="20"/>
              </w:rPr>
            </w:pPr>
            <w:r w:rsidRPr="00B0678C">
              <w:rPr>
                <w:bCs/>
                <w:sz w:val="20"/>
                <w:szCs w:val="20"/>
              </w:rPr>
              <w:t>350,900</w:t>
            </w:r>
          </w:p>
        </w:tc>
      </w:tr>
      <w:tr w:rsidR="00617441" w:rsidRPr="00B0678C" w:rsidTr="00D003E4">
        <w:trPr>
          <w:gridAfter w:val="1"/>
          <w:wAfter w:w="13" w:type="dxa"/>
        </w:trPr>
        <w:tc>
          <w:tcPr>
            <w:tcW w:w="923" w:type="dxa"/>
          </w:tcPr>
          <w:p w:rsidR="00617441" w:rsidRPr="00B0678C" w:rsidRDefault="00617441" w:rsidP="00D003E4">
            <w:pPr>
              <w:spacing w:line="360" w:lineRule="atLeast"/>
              <w:jc w:val="center"/>
              <w:rPr>
                <w:b/>
                <w:bCs/>
                <w:sz w:val="20"/>
                <w:szCs w:val="20"/>
              </w:rPr>
            </w:pPr>
            <w:r w:rsidRPr="00B0678C">
              <w:rPr>
                <w:b/>
                <w:bCs/>
                <w:sz w:val="20"/>
                <w:szCs w:val="20"/>
              </w:rPr>
              <w:t>всего</w:t>
            </w:r>
          </w:p>
        </w:tc>
        <w:tc>
          <w:tcPr>
            <w:tcW w:w="1595" w:type="dxa"/>
          </w:tcPr>
          <w:p w:rsidR="00617441" w:rsidRPr="00B0678C" w:rsidRDefault="00617441" w:rsidP="00D003E4">
            <w:pPr>
              <w:spacing w:line="360" w:lineRule="atLeast"/>
              <w:jc w:val="center"/>
              <w:rPr>
                <w:b/>
                <w:bCs/>
                <w:sz w:val="20"/>
                <w:szCs w:val="20"/>
              </w:rPr>
            </w:pPr>
            <w:r w:rsidRPr="00B0678C">
              <w:rPr>
                <w:b/>
                <w:bCs/>
                <w:sz w:val="20"/>
                <w:szCs w:val="20"/>
              </w:rPr>
              <w:t>-</w:t>
            </w:r>
          </w:p>
        </w:tc>
        <w:tc>
          <w:tcPr>
            <w:tcW w:w="1418" w:type="dxa"/>
          </w:tcPr>
          <w:p w:rsidR="00617441" w:rsidRPr="00B0678C" w:rsidRDefault="00617441" w:rsidP="00D003E4">
            <w:pPr>
              <w:spacing w:line="360" w:lineRule="atLeast"/>
              <w:jc w:val="center"/>
              <w:rPr>
                <w:b/>
                <w:bCs/>
                <w:sz w:val="20"/>
                <w:szCs w:val="20"/>
              </w:rPr>
            </w:pPr>
            <w:r w:rsidRPr="00B0678C">
              <w:rPr>
                <w:b/>
                <w:bCs/>
                <w:sz w:val="20"/>
                <w:szCs w:val="20"/>
              </w:rPr>
              <w:t>-</w:t>
            </w:r>
          </w:p>
        </w:tc>
        <w:tc>
          <w:tcPr>
            <w:tcW w:w="1275" w:type="dxa"/>
          </w:tcPr>
          <w:p w:rsidR="00617441" w:rsidRPr="00B0678C" w:rsidRDefault="00617441" w:rsidP="00D003E4">
            <w:pPr>
              <w:spacing w:line="360" w:lineRule="atLeast"/>
              <w:jc w:val="center"/>
              <w:rPr>
                <w:b/>
                <w:bCs/>
                <w:sz w:val="20"/>
                <w:szCs w:val="20"/>
              </w:rPr>
            </w:pPr>
            <w:r w:rsidRPr="00B0678C">
              <w:rPr>
                <w:b/>
                <w:bCs/>
                <w:sz w:val="20"/>
                <w:szCs w:val="20"/>
              </w:rPr>
              <w:t>-</w:t>
            </w:r>
          </w:p>
        </w:tc>
        <w:tc>
          <w:tcPr>
            <w:tcW w:w="1701" w:type="dxa"/>
          </w:tcPr>
          <w:p w:rsidR="00617441" w:rsidRPr="00B0678C" w:rsidRDefault="00617441" w:rsidP="00D003E4">
            <w:pPr>
              <w:spacing w:line="360" w:lineRule="atLeast"/>
              <w:jc w:val="center"/>
              <w:rPr>
                <w:b/>
                <w:bCs/>
                <w:sz w:val="20"/>
                <w:szCs w:val="20"/>
              </w:rPr>
            </w:pPr>
            <w:r w:rsidRPr="00B0678C">
              <w:rPr>
                <w:b/>
                <w:bCs/>
                <w:sz w:val="20"/>
                <w:szCs w:val="20"/>
              </w:rPr>
              <w:t>4020,426</w:t>
            </w:r>
          </w:p>
        </w:tc>
        <w:tc>
          <w:tcPr>
            <w:tcW w:w="1560" w:type="dxa"/>
          </w:tcPr>
          <w:p w:rsidR="00617441" w:rsidRPr="00B0678C" w:rsidRDefault="00617441" w:rsidP="00D003E4">
            <w:pPr>
              <w:spacing w:line="360" w:lineRule="atLeast"/>
              <w:jc w:val="center"/>
              <w:rPr>
                <w:b/>
                <w:bCs/>
                <w:sz w:val="20"/>
                <w:szCs w:val="20"/>
              </w:rPr>
            </w:pPr>
            <w:r w:rsidRPr="00B0678C">
              <w:rPr>
                <w:b/>
                <w:bCs/>
                <w:sz w:val="20"/>
                <w:szCs w:val="20"/>
              </w:rPr>
              <w:t>-</w:t>
            </w:r>
          </w:p>
        </w:tc>
        <w:tc>
          <w:tcPr>
            <w:tcW w:w="1546" w:type="dxa"/>
          </w:tcPr>
          <w:p w:rsidR="00617441" w:rsidRPr="00B0678C" w:rsidRDefault="00617441" w:rsidP="00D003E4">
            <w:pPr>
              <w:spacing w:line="360" w:lineRule="atLeast"/>
              <w:jc w:val="center"/>
              <w:rPr>
                <w:b/>
                <w:bCs/>
                <w:sz w:val="20"/>
                <w:szCs w:val="20"/>
              </w:rPr>
            </w:pPr>
            <w:r w:rsidRPr="00B0678C">
              <w:rPr>
                <w:b/>
                <w:bCs/>
                <w:sz w:val="20"/>
                <w:szCs w:val="20"/>
              </w:rPr>
              <w:t>4020,426</w:t>
            </w:r>
          </w:p>
        </w:tc>
      </w:tr>
    </w:tbl>
    <w:p w:rsidR="00617441" w:rsidRPr="00B0678C" w:rsidRDefault="00617441" w:rsidP="00B0678C">
      <w:pPr>
        <w:spacing w:line="360" w:lineRule="atLeast"/>
        <w:rPr>
          <w:sz w:val="20"/>
          <w:szCs w:val="20"/>
        </w:rPr>
      </w:pPr>
      <w:r w:rsidRPr="00B0678C">
        <w:rPr>
          <w:sz w:val="20"/>
          <w:szCs w:val="20"/>
        </w:rPr>
        <w:t>»</w:t>
      </w:r>
    </w:p>
    <w:p w:rsidR="00617441" w:rsidRPr="00B0678C" w:rsidRDefault="00617441" w:rsidP="00617441">
      <w:pPr>
        <w:adjustRightInd w:val="0"/>
        <w:spacing w:line="360" w:lineRule="exact"/>
        <w:ind w:firstLine="567"/>
        <w:jc w:val="both"/>
        <w:rPr>
          <w:sz w:val="20"/>
          <w:szCs w:val="20"/>
        </w:rPr>
      </w:pPr>
      <w:r w:rsidRPr="00B0678C">
        <w:rPr>
          <w:sz w:val="20"/>
          <w:szCs w:val="20"/>
        </w:rPr>
        <w:t>1.2.4 Изложить таблицу «Мероприятия муниципальной программы» в следующей редакции</w:t>
      </w:r>
      <w:proofErr w:type="gramStart"/>
      <w:r w:rsidRPr="00B0678C">
        <w:rPr>
          <w:sz w:val="20"/>
          <w:szCs w:val="20"/>
        </w:rPr>
        <w:t>: «</w:t>
      </w:r>
      <w:proofErr w:type="gramEnd"/>
    </w:p>
    <w:p w:rsidR="00617441" w:rsidRPr="00B0678C" w:rsidRDefault="00617441" w:rsidP="00617441">
      <w:pPr>
        <w:adjustRightInd w:val="0"/>
        <w:spacing w:line="360" w:lineRule="atLeast"/>
        <w:jc w:val="center"/>
        <w:rPr>
          <w:sz w:val="20"/>
          <w:szCs w:val="20"/>
        </w:rPr>
      </w:pPr>
      <w:r w:rsidRPr="00B0678C">
        <w:rPr>
          <w:sz w:val="20"/>
          <w:szCs w:val="20"/>
        </w:rPr>
        <w:t xml:space="preserve">                 </w:t>
      </w:r>
    </w:p>
    <w:p w:rsidR="00617441" w:rsidRPr="00B0678C" w:rsidRDefault="00617441" w:rsidP="00617441">
      <w:pPr>
        <w:adjustRightInd w:val="0"/>
        <w:spacing w:line="360" w:lineRule="atLeast"/>
        <w:jc w:val="center"/>
        <w:rPr>
          <w:sz w:val="20"/>
          <w:szCs w:val="20"/>
        </w:rPr>
      </w:pPr>
      <w:r w:rsidRPr="00B0678C">
        <w:rPr>
          <w:sz w:val="20"/>
          <w:szCs w:val="20"/>
        </w:rPr>
        <w:t xml:space="preserve">                                                                            </w:t>
      </w:r>
    </w:p>
    <w:p w:rsidR="00617441" w:rsidRPr="00B0678C" w:rsidRDefault="00617441" w:rsidP="00617441">
      <w:pPr>
        <w:spacing w:line="340" w:lineRule="atLeast"/>
        <w:ind w:firstLine="720"/>
        <w:jc w:val="both"/>
        <w:rPr>
          <w:sz w:val="20"/>
          <w:szCs w:val="20"/>
        </w:rPr>
        <w:sectPr w:rsidR="00617441" w:rsidRPr="00B0678C" w:rsidSect="00B955F9">
          <w:headerReference w:type="even" r:id="rId10"/>
          <w:pgSz w:w="12240" w:h="15840"/>
          <w:pgMar w:top="567" w:right="567" w:bottom="567" w:left="1418" w:header="709" w:footer="709" w:gutter="0"/>
          <w:cols w:space="709"/>
          <w:noEndnote/>
          <w:titlePg/>
        </w:sectPr>
      </w:pPr>
    </w:p>
    <w:p w:rsidR="00617441" w:rsidRPr="00B0678C" w:rsidRDefault="00617441" w:rsidP="00617441">
      <w:pPr>
        <w:spacing w:line="340" w:lineRule="atLeast"/>
        <w:ind w:firstLine="720"/>
        <w:jc w:val="center"/>
        <w:rPr>
          <w:sz w:val="20"/>
          <w:szCs w:val="20"/>
        </w:rPr>
      </w:pPr>
      <w:r w:rsidRPr="00B0678C">
        <w:rPr>
          <w:sz w:val="20"/>
          <w:szCs w:val="20"/>
        </w:rPr>
        <w:lastRenderedPageBreak/>
        <w:t xml:space="preserve">                                                                                                                          </w:t>
      </w:r>
    </w:p>
    <w:p w:rsidR="00617441" w:rsidRPr="00B0678C" w:rsidRDefault="00617441" w:rsidP="00617441">
      <w:pPr>
        <w:ind w:left="360"/>
        <w:jc w:val="center"/>
        <w:rPr>
          <w:sz w:val="20"/>
          <w:szCs w:val="20"/>
        </w:rPr>
      </w:pPr>
    </w:p>
    <w:p w:rsidR="00617441" w:rsidRPr="00B0678C" w:rsidRDefault="00617441" w:rsidP="00617441">
      <w:pPr>
        <w:spacing w:line="360" w:lineRule="atLeast"/>
        <w:jc w:val="center"/>
        <w:rPr>
          <w:b/>
          <w:sz w:val="20"/>
          <w:szCs w:val="20"/>
        </w:rPr>
      </w:pPr>
      <w:r w:rsidRPr="00B0678C">
        <w:rPr>
          <w:b/>
          <w:sz w:val="20"/>
          <w:szCs w:val="20"/>
        </w:rPr>
        <w:t>«Мероприятия муниципальной программы</w:t>
      </w:r>
    </w:p>
    <w:p w:rsidR="00617441" w:rsidRPr="00B0678C" w:rsidRDefault="00617441" w:rsidP="00617441">
      <w:pPr>
        <w:spacing w:line="360" w:lineRule="atLeast"/>
        <w:jc w:val="center"/>
        <w:rPr>
          <w:b/>
          <w:sz w:val="20"/>
          <w:szCs w:val="20"/>
        </w:rPr>
      </w:pPr>
    </w:p>
    <w:tbl>
      <w:tblPr>
        <w:tblW w:w="150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2"/>
        <w:gridCol w:w="1276"/>
        <w:gridCol w:w="992"/>
        <w:gridCol w:w="1276"/>
        <w:gridCol w:w="850"/>
        <w:gridCol w:w="851"/>
        <w:gridCol w:w="708"/>
        <w:gridCol w:w="142"/>
        <w:gridCol w:w="709"/>
        <w:gridCol w:w="142"/>
        <w:gridCol w:w="850"/>
        <w:gridCol w:w="992"/>
        <w:gridCol w:w="851"/>
        <w:gridCol w:w="992"/>
        <w:gridCol w:w="851"/>
        <w:gridCol w:w="850"/>
        <w:gridCol w:w="1134"/>
      </w:tblGrid>
      <w:tr w:rsidR="00617441" w:rsidRPr="00B0678C" w:rsidTr="00D003E4">
        <w:trPr>
          <w:trHeight w:val="435"/>
        </w:trPr>
        <w:tc>
          <w:tcPr>
            <w:tcW w:w="567" w:type="dxa"/>
            <w:vMerge w:val="restart"/>
          </w:tcPr>
          <w:p w:rsidR="00617441" w:rsidRPr="00B0678C" w:rsidRDefault="00617441" w:rsidP="00D003E4">
            <w:pPr>
              <w:spacing w:line="360" w:lineRule="atLeast"/>
              <w:jc w:val="center"/>
              <w:rPr>
                <w:bCs/>
                <w:sz w:val="20"/>
                <w:szCs w:val="20"/>
              </w:rPr>
            </w:pPr>
            <w:r w:rsidRPr="00B0678C">
              <w:rPr>
                <w:bCs/>
                <w:sz w:val="20"/>
                <w:szCs w:val="20"/>
              </w:rPr>
              <w:t xml:space="preserve">№ </w:t>
            </w:r>
            <w:proofErr w:type="spellStart"/>
            <w:proofErr w:type="gramStart"/>
            <w:r w:rsidRPr="00B0678C">
              <w:rPr>
                <w:bCs/>
                <w:sz w:val="20"/>
                <w:szCs w:val="20"/>
              </w:rPr>
              <w:t>п</w:t>
            </w:r>
            <w:proofErr w:type="spellEnd"/>
            <w:proofErr w:type="gramEnd"/>
            <w:r w:rsidRPr="00B0678C">
              <w:rPr>
                <w:bCs/>
                <w:sz w:val="20"/>
                <w:szCs w:val="20"/>
              </w:rPr>
              <w:t>/</w:t>
            </w:r>
            <w:proofErr w:type="spellStart"/>
            <w:r w:rsidRPr="00B0678C">
              <w:rPr>
                <w:bCs/>
                <w:sz w:val="20"/>
                <w:szCs w:val="20"/>
              </w:rPr>
              <w:t>п</w:t>
            </w:r>
            <w:proofErr w:type="spellEnd"/>
          </w:p>
          <w:p w:rsidR="00617441" w:rsidRPr="00B0678C" w:rsidRDefault="00617441" w:rsidP="00D003E4">
            <w:pPr>
              <w:spacing w:line="360" w:lineRule="atLeast"/>
              <w:jc w:val="center"/>
              <w:rPr>
                <w:bCs/>
                <w:sz w:val="20"/>
                <w:szCs w:val="20"/>
              </w:rPr>
            </w:pPr>
          </w:p>
          <w:p w:rsidR="00617441" w:rsidRPr="00B0678C" w:rsidRDefault="00617441" w:rsidP="00D003E4">
            <w:pPr>
              <w:spacing w:line="360" w:lineRule="atLeast"/>
              <w:jc w:val="center"/>
              <w:rPr>
                <w:bCs/>
                <w:sz w:val="20"/>
                <w:szCs w:val="20"/>
              </w:rPr>
            </w:pPr>
          </w:p>
          <w:p w:rsidR="00617441" w:rsidRPr="00B0678C" w:rsidRDefault="00617441" w:rsidP="00D003E4">
            <w:pPr>
              <w:spacing w:line="360" w:lineRule="atLeast"/>
              <w:jc w:val="center"/>
              <w:rPr>
                <w:bCs/>
                <w:sz w:val="20"/>
                <w:szCs w:val="20"/>
              </w:rPr>
            </w:pPr>
          </w:p>
          <w:p w:rsidR="00617441" w:rsidRPr="00B0678C" w:rsidRDefault="00617441" w:rsidP="00D003E4">
            <w:pPr>
              <w:spacing w:line="360" w:lineRule="atLeast"/>
              <w:jc w:val="center"/>
              <w:rPr>
                <w:bCs/>
                <w:sz w:val="20"/>
                <w:szCs w:val="20"/>
              </w:rPr>
            </w:pPr>
          </w:p>
          <w:p w:rsidR="00617441" w:rsidRPr="00B0678C" w:rsidRDefault="00617441" w:rsidP="00D003E4">
            <w:pPr>
              <w:spacing w:line="360" w:lineRule="atLeast"/>
              <w:jc w:val="center"/>
              <w:rPr>
                <w:bCs/>
                <w:sz w:val="20"/>
                <w:szCs w:val="20"/>
              </w:rPr>
            </w:pPr>
          </w:p>
          <w:p w:rsidR="00617441" w:rsidRPr="00B0678C" w:rsidRDefault="00617441" w:rsidP="00D003E4">
            <w:pPr>
              <w:spacing w:line="360" w:lineRule="atLeast"/>
              <w:jc w:val="center"/>
              <w:rPr>
                <w:sz w:val="20"/>
                <w:szCs w:val="20"/>
              </w:rPr>
            </w:pPr>
          </w:p>
        </w:tc>
        <w:tc>
          <w:tcPr>
            <w:tcW w:w="992" w:type="dxa"/>
            <w:vMerge w:val="restart"/>
          </w:tcPr>
          <w:p w:rsidR="00617441" w:rsidRPr="00B0678C" w:rsidRDefault="00617441" w:rsidP="00D003E4">
            <w:pPr>
              <w:spacing w:line="360" w:lineRule="atLeast"/>
              <w:jc w:val="center"/>
              <w:rPr>
                <w:sz w:val="20"/>
                <w:szCs w:val="20"/>
              </w:rPr>
            </w:pPr>
            <w:r w:rsidRPr="00B0678C">
              <w:rPr>
                <w:bCs/>
                <w:sz w:val="20"/>
                <w:szCs w:val="20"/>
              </w:rPr>
              <w:t>Наименование мероприятия</w:t>
            </w:r>
          </w:p>
        </w:tc>
        <w:tc>
          <w:tcPr>
            <w:tcW w:w="1276" w:type="dxa"/>
            <w:vMerge w:val="restart"/>
          </w:tcPr>
          <w:p w:rsidR="00617441" w:rsidRPr="00B0678C" w:rsidRDefault="00617441" w:rsidP="00D003E4">
            <w:pPr>
              <w:spacing w:line="360" w:lineRule="atLeast"/>
              <w:jc w:val="center"/>
              <w:rPr>
                <w:bCs/>
                <w:sz w:val="20"/>
                <w:szCs w:val="20"/>
              </w:rPr>
            </w:pPr>
            <w:r w:rsidRPr="00B0678C">
              <w:rPr>
                <w:bCs/>
                <w:sz w:val="20"/>
                <w:szCs w:val="20"/>
              </w:rPr>
              <w:t>Исполнитель,</w:t>
            </w:r>
          </w:p>
          <w:p w:rsidR="00617441" w:rsidRPr="00B0678C" w:rsidRDefault="00617441" w:rsidP="00D003E4">
            <w:pPr>
              <w:spacing w:line="360" w:lineRule="atLeast"/>
              <w:jc w:val="center"/>
              <w:rPr>
                <w:bCs/>
                <w:sz w:val="20"/>
                <w:szCs w:val="20"/>
              </w:rPr>
            </w:pPr>
            <w:r w:rsidRPr="00B0678C">
              <w:rPr>
                <w:bCs/>
                <w:sz w:val="20"/>
                <w:szCs w:val="20"/>
              </w:rPr>
              <w:t>(соисполнители)</w:t>
            </w:r>
          </w:p>
        </w:tc>
        <w:tc>
          <w:tcPr>
            <w:tcW w:w="992" w:type="dxa"/>
            <w:vMerge w:val="restart"/>
          </w:tcPr>
          <w:p w:rsidR="00617441" w:rsidRPr="00B0678C" w:rsidRDefault="00617441" w:rsidP="00D003E4">
            <w:pPr>
              <w:spacing w:line="360" w:lineRule="atLeast"/>
              <w:jc w:val="center"/>
              <w:rPr>
                <w:sz w:val="20"/>
                <w:szCs w:val="20"/>
              </w:rPr>
            </w:pPr>
            <w:r w:rsidRPr="00B0678C">
              <w:rPr>
                <w:bCs/>
                <w:sz w:val="20"/>
                <w:szCs w:val="20"/>
              </w:rPr>
              <w:t>Срок реализации по годам</w:t>
            </w:r>
          </w:p>
        </w:tc>
        <w:tc>
          <w:tcPr>
            <w:tcW w:w="1276" w:type="dxa"/>
            <w:vMerge w:val="restart"/>
          </w:tcPr>
          <w:p w:rsidR="00617441" w:rsidRPr="00B0678C" w:rsidRDefault="00617441" w:rsidP="00D003E4">
            <w:pPr>
              <w:spacing w:line="360" w:lineRule="atLeast"/>
              <w:jc w:val="center"/>
              <w:rPr>
                <w:sz w:val="20"/>
                <w:szCs w:val="20"/>
              </w:rPr>
            </w:pPr>
            <w:r w:rsidRPr="00B0678C">
              <w:rPr>
                <w:bCs/>
                <w:sz w:val="20"/>
                <w:szCs w:val="20"/>
              </w:rPr>
              <w:t>Целевой показатель (номер целевого показателя из паспорта муниципальной программы)</w:t>
            </w:r>
          </w:p>
        </w:tc>
        <w:tc>
          <w:tcPr>
            <w:tcW w:w="850" w:type="dxa"/>
            <w:vMerge w:val="restart"/>
          </w:tcPr>
          <w:p w:rsidR="00617441" w:rsidRPr="00B0678C" w:rsidRDefault="00617441" w:rsidP="00D003E4">
            <w:pPr>
              <w:spacing w:line="360" w:lineRule="atLeast"/>
              <w:jc w:val="center"/>
              <w:rPr>
                <w:sz w:val="20"/>
                <w:szCs w:val="20"/>
              </w:rPr>
            </w:pPr>
            <w:r w:rsidRPr="00B0678C">
              <w:rPr>
                <w:bCs/>
                <w:sz w:val="20"/>
                <w:szCs w:val="20"/>
              </w:rPr>
              <w:t>Источник финансирования</w:t>
            </w:r>
          </w:p>
        </w:tc>
        <w:tc>
          <w:tcPr>
            <w:tcW w:w="9072" w:type="dxa"/>
            <w:gridSpan w:val="12"/>
          </w:tcPr>
          <w:p w:rsidR="00617441" w:rsidRPr="00B0678C" w:rsidRDefault="00617441" w:rsidP="00D003E4">
            <w:pPr>
              <w:spacing w:line="360" w:lineRule="atLeast"/>
              <w:jc w:val="center"/>
              <w:rPr>
                <w:bCs/>
                <w:sz w:val="20"/>
                <w:szCs w:val="20"/>
              </w:rPr>
            </w:pPr>
            <w:r w:rsidRPr="00B0678C">
              <w:rPr>
                <w:bCs/>
                <w:sz w:val="20"/>
                <w:szCs w:val="20"/>
              </w:rPr>
              <w:t>Объем финансирования по годам (тыс. рублей)</w:t>
            </w:r>
          </w:p>
        </w:tc>
      </w:tr>
      <w:tr w:rsidR="00617441" w:rsidRPr="00B0678C" w:rsidTr="00D003E4">
        <w:trPr>
          <w:trHeight w:val="675"/>
        </w:trPr>
        <w:tc>
          <w:tcPr>
            <w:tcW w:w="567" w:type="dxa"/>
            <w:vMerge/>
          </w:tcPr>
          <w:p w:rsidR="00617441" w:rsidRPr="00B0678C" w:rsidRDefault="00617441" w:rsidP="00D003E4">
            <w:pPr>
              <w:spacing w:line="360" w:lineRule="atLeast"/>
              <w:jc w:val="center"/>
              <w:rPr>
                <w:sz w:val="20"/>
                <w:szCs w:val="20"/>
              </w:rPr>
            </w:pPr>
          </w:p>
        </w:tc>
        <w:tc>
          <w:tcPr>
            <w:tcW w:w="992" w:type="dxa"/>
            <w:vMerge/>
          </w:tcPr>
          <w:p w:rsidR="00617441" w:rsidRPr="00B0678C" w:rsidRDefault="00617441" w:rsidP="00D003E4">
            <w:pPr>
              <w:spacing w:line="360" w:lineRule="atLeast"/>
              <w:jc w:val="center"/>
              <w:rPr>
                <w:sz w:val="20"/>
                <w:szCs w:val="20"/>
              </w:rPr>
            </w:pPr>
          </w:p>
        </w:tc>
        <w:tc>
          <w:tcPr>
            <w:tcW w:w="1276" w:type="dxa"/>
            <w:vMerge/>
          </w:tcPr>
          <w:p w:rsidR="00617441" w:rsidRPr="00B0678C" w:rsidRDefault="00617441" w:rsidP="00D003E4">
            <w:pPr>
              <w:spacing w:line="360" w:lineRule="atLeast"/>
              <w:jc w:val="center"/>
              <w:rPr>
                <w:sz w:val="20"/>
                <w:szCs w:val="20"/>
              </w:rPr>
            </w:pPr>
          </w:p>
        </w:tc>
        <w:tc>
          <w:tcPr>
            <w:tcW w:w="992" w:type="dxa"/>
            <w:vMerge/>
          </w:tcPr>
          <w:p w:rsidR="00617441" w:rsidRPr="00B0678C" w:rsidRDefault="00617441" w:rsidP="00D003E4">
            <w:pPr>
              <w:spacing w:line="360" w:lineRule="atLeast"/>
              <w:jc w:val="center"/>
              <w:rPr>
                <w:sz w:val="20"/>
                <w:szCs w:val="20"/>
              </w:rPr>
            </w:pPr>
          </w:p>
        </w:tc>
        <w:tc>
          <w:tcPr>
            <w:tcW w:w="1276" w:type="dxa"/>
            <w:vMerge/>
          </w:tcPr>
          <w:p w:rsidR="00617441" w:rsidRPr="00B0678C" w:rsidRDefault="00617441" w:rsidP="00D003E4">
            <w:pPr>
              <w:spacing w:line="360" w:lineRule="atLeast"/>
              <w:jc w:val="center"/>
              <w:rPr>
                <w:sz w:val="20"/>
                <w:szCs w:val="20"/>
              </w:rPr>
            </w:pPr>
          </w:p>
        </w:tc>
        <w:tc>
          <w:tcPr>
            <w:tcW w:w="850" w:type="dxa"/>
            <w:vMerge/>
          </w:tcPr>
          <w:p w:rsidR="00617441" w:rsidRPr="00B0678C" w:rsidRDefault="00617441" w:rsidP="00D003E4">
            <w:pPr>
              <w:spacing w:line="360" w:lineRule="atLeast"/>
              <w:jc w:val="center"/>
              <w:rPr>
                <w:sz w:val="20"/>
                <w:szCs w:val="20"/>
              </w:rPr>
            </w:pPr>
          </w:p>
        </w:tc>
        <w:tc>
          <w:tcPr>
            <w:tcW w:w="851" w:type="dxa"/>
          </w:tcPr>
          <w:p w:rsidR="00617441" w:rsidRPr="00B0678C" w:rsidRDefault="00617441" w:rsidP="00D003E4">
            <w:pPr>
              <w:spacing w:line="360" w:lineRule="atLeast"/>
              <w:jc w:val="center"/>
              <w:rPr>
                <w:bCs/>
                <w:sz w:val="20"/>
                <w:szCs w:val="20"/>
              </w:rPr>
            </w:pPr>
            <w:r w:rsidRPr="00B0678C">
              <w:rPr>
                <w:bCs/>
                <w:sz w:val="20"/>
                <w:szCs w:val="20"/>
              </w:rPr>
              <w:t>20</w:t>
            </w:r>
          </w:p>
          <w:p w:rsidR="00617441" w:rsidRPr="00B0678C" w:rsidRDefault="00617441" w:rsidP="00D003E4">
            <w:pPr>
              <w:spacing w:line="360" w:lineRule="atLeast"/>
              <w:jc w:val="center"/>
              <w:rPr>
                <w:sz w:val="20"/>
                <w:szCs w:val="20"/>
              </w:rPr>
            </w:pPr>
            <w:r w:rsidRPr="00B0678C">
              <w:rPr>
                <w:bCs/>
                <w:sz w:val="20"/>
                <w:szCs w:val="20"/>
              </w:rPr>
              <w:t>17</w:t>
            </w:r>
          </w:p>
        </w:tc>
        <w:tc>
          <w:tcPr>
            <w:tcW w:w="708" w:type="dxa"/>
          </w:tcPr>
          <w:p w:rsidR="00617441" w:rsidRPr="00B0678C" w:rsidRDefault="00617441" w:rsidP="00D003E4">
            <w:pPr>
              <w:spacing w:line="360" w:lineRule="atLeast"/>
              <w:jc w:val="center"/>
              <w:rPr>
                <w:bCs/>
                <w:sz w:val="20"/>
                <w:szCs w:val="20"/>
              </w:rPr>
            </w:pPr>
            <w:r w:rsidRPr="00B0678C">
              <w:rPr>
                <w:bCs/>
                <w:sz w:val="20"/>
                <w:szCs w:val="20"/>
              </w:rPr>
              <w:t>20</w:t>
            </w:r>
          </w:p>
          <w:p w:rsidR="00617441" w:rsidRPr="00B0678C" w:rsidRDefault="00617441" w:rsidP="00D003E4">
            <w:pPr>
              <w:spacing w:line="360" w:lineRule="atLeast"/>
              <w:jc w:val="center"/>
              <w:rPr>
                <w:sz w:val="20"/>
                <w:szCs w:val="20"/>
              </w:rPr>
            </w:pPr>
            <w:r w:rsidRPr="00B0678C">
              <w:rPr>
                <w:bCs/>
                <w:sz w:val="20"/>
                <w:szCs w:val="20"/>
              </w:rPr>
              <w:t>18</w:t>
            </w:r>
          </w:p>
        </w:tc>
        <w:tc>
          <w:tcPr>
            <w:tcW w:w="851" w:type="dxa"/>
            <w:gridSpan w:val="2"/>
          </w:tcPr>
          <w:p w:rsidR="00617441" w:rsidRPr="00B0678C" w:rsidRDefault="00617441" w:rsidP="00D003E4">
            <w:pPr>
              <w:spacing w:line="360" w:lineRule="atLeast"/>
              <w:jc w:val="center"/>
              <w:rPr>
                <w:sz w:val="20"/>
                <w:szCs w:val="20"/>
              </w:rPr>
            </w:pPr>
            <w:r w:rsidRPr="00B0678C">
              <w:rPr>
                <w:sz w:val="20"/>
                <w:szCs w:val="20"/>
              </w:rPr>
              <w:t>20</w:t>
            </w:r>
          </w:p>
          <w:p w:rsidR="00617441" w:rsidRPr="00B0678C" w:rsidRDefault="00617441" w:rsidP="00D003E4">
            <w:pPr>
              <w:spacing w:line="360" w:lineRule="atLeast"/>
              <w:jc w:val="center"/>
              <w:rPr>
                <w:sz w:val="20"/>
                <w:szCs w:val="20"/>
              </w:rPr>
            </w:pPr>
            <w:r w:rsidRPr="00B0678C">
              <w:rPr>
                <w:sz w:val="20"/>
                <w:szCs w:val="20"/>
              </w:rPr>
              <w:t>19</w:t>
            </w:r>
          </w:p>
        </w:tc>
        <w:tc>
          <w:tcPr>
            <w:tcW w:w="992" w:type="dxa"/>
            <w:gridSpan w:val="2"/>
          </w:tcPr>
          <w:p w:rsidR="00617441" w:rsidRPr="00B0678C" w:rsidRDefault="00617441" w:rsidP="00D003E4">
            <w:pPr>
              <w:spacing w:line="360" w:lineRule="atLeast"/>
              <w:jc w:val="center"/>
              <w:rPr>
                <w:sz w:val="20"/>
                <w:szCs w:val="20"/>
              </w:rPr>
            </w:pPr>
            <w:r w:rsidRPr="00B0678C">
              <w:rPr>
                <w:sz w:val="20"/>
                <w:szCs w:val="20"/>
              </w:rPr>
              <w:t>20</w:t>
            </w:r>
          </w:p>
          <w:p w:rsidR="00617441" w:rsidRPr="00B0678C" w:rsidRDefault="00617441" w:rsidP="00D003E4">
            <w:pPr>
              <w:spacing w:line="360" w:lineRule="atLeast"/>
              <w:jc w:val="center"/>
              <w:rPr>
                <w:sz w:val="20"/>
                <w:szCs w:val="20"/>
              </w:rPr>
            </w:pPr>
            <w:r w:rsidRPr="00B0678C">
              <w:rPr>
                <w:sz w:val="20"/>
                <w:szCs w:val="20"/>
              </w:rPr>
              <w:t>20</w:t>
            </w:r>
          </w:p>
        </w:tc>
        <w:tc>
          <w:tcPr>
            <w:tcW w:w="992" w:type="dxa"/>
          </w:tcPr>
          <w:p w:rsidR="00617441" w:rsidRPr="00B0678C" w:rsidRDefault="00617441" w:rsidP="00D003E4">
            <w:pPr>
              <w:spacing w:line="360" w:lineRule="atLeast"/>
              <w:jc w:val="center"/>
              <w:rPr>
                <w:sz w:val="20"/>
                <w:szCs w:val="20"/>
              </w:rPr>
            </w:pPr>
            <w:r w:rsidRPr="00B0678C">
              <w:rPr>
                <w:sz w:val="20"/>
                <w:szCs w:val="20"/>
              </w:rPr>
              <w:t>2021</w:t>
            </w:r>
          </w:p>
        </w:tc>
        <w:tc>
          <w:tcPr>
            <w:tcW w:w="851" w:type="dxa"/>
          </w:tcPr>
          <w:p w:rsidR="00617441" w:rsidRPr="00B0678C" w:rsidRDefault="00617441" w:rsidP="00D003E4">
            <w:pPr>
              <w:spacing w:line="360" w:lineRule="atLeast"/>
              <w:jc w:val="center"/>
              <w:rPr>
                <w:sz w:val="20"/>
                <w:szCs w:val="20"/>
              </w:rPr>
            </w:pPr>
            <w:r w:rsidRPr="00B0678C">
              <w:rPr>
                <w:sz w:val="20"/>
                <w:szCs w:val="20"/>
              </w:rPr>
              <w:t>2022</w:t>
            </w:r>
          </w:p>
        </w:tc>
        <w:tc>
          <w:tcPr>
            <w:tcW w:w="992" w:type="dxa"/>
          </w:tcPr>
          <w:p w:rsidR="00617441" w:rsidRPr="00B0678C" w:rsidRDefault="00617441" w:rsidP="00D003E4">
            <w:pPr>
              <w:spacing w:line="360" w:lineRule="atLeast"/>
              <w:jc w:val="center"/>
              <w:rPr>
                <w:sz w:val="20"/>
                <w:szCs w:val="20"/>
              </w:rPr>
            </w:pPr>
            <w:r w:rsidRPr="00B0678C">
              <w:rPr>
                <w:sz w:val="20"/>
                <w:szCs w:val="20"/>
              </w:rPr>
              <w:t>2023</w:t>
            </w:r>
          </w:p>
        </w:tc>
        <w:tc>
          <w:tcPr>
            <w:tcW w:w="851" w:type="dxa"/>
          </w:tcPr>
          <w:p w:rsidR="00617441" w:rsidRPr="00B0678C" w:rsidRDefault="00617441" w:rsidP="00D003E4">
            <w:pPr>
              <w:spacing w:line="360" w:lineRule="atLeast"/>
              <w:ind w:right="346"/>
              <w:jc w:val="center"/>
              <w:rPr>
                <w:sz w:val="20"/>
                <w:szCs w:val="20"/>
              </w:rPr>
            </w:pPr>
            <w:r w:rsidRPr="00B0678C">
              <w:rPr>
                <w:sz w:val="20"/>
                <w:szCs w:val="20"/>
              </w:rPr>
              <w:t>2024</w:t>
            </w:r>
          </w:p>
        </w:tc>
        <w:tc>
          <w:tcPr>
            <w:tcW w:w="850" w:type="dxa"/>
          </w:tcPr>
          <w:p w:rsidR="00617441" w:rsidRPr="00B0678C" w:rsidRDefault="00617441" w:rsidP="00D003E4">
            <w:pPr>
              <w:spacing w:line="360" w:lineRule="atLeast"/>
              <w:ind w:right="346"/>
              <w:jc w:val="center"/>
              <w:rPr>
                <w:sz w:val="20"/>
                <w:szCs w:val="20"/>
              </w:rPr>
            </w:pPr>
            <w:r w:rsidRPr="00B0678C">
              <w:rPr>
                <w:sz w:val="20"/>
                <w:szCs w:val="20"/>
              </w:rPr>
              <w:t>2025</w:t>
            </w:r>
          </w:p>
        </w:tc>
        <w:tc>
          <w:tcPr>
            <w:tcW w:w="1134" w:type="dxa"/>
          </w:tcPr>
          <w:p w:rsidR="00617441" w:rsidRPr="00B0678C" w:rsidRDefault="00617441" w:rsidP="00D003E4">
            <w:pPr>
              <w:spacing w:line="360" w:lineRule="atLeast"/>
              <w:ind w:right="346"/>
              <w:jc w:val="center"/>
              <w:rPr>
                <w:sz w:val="20"/>
                <w:szCs w:val="20"/>
              </w:rPr>
            </w:pPr>
            <w:r w:rsidRPr="00B0678C">
              <w:rPr>
                <w:sz w:val="20"/>
                <w:szCs w:val="20"/>
              </w:rPr>
              <w:t>2026</w:t>
            </w:r>
          </w:p>
        </w:tc>
      </w:tr>
      <w:tr w:rsidR="00617441" w:rsidRPr="00B0678C" w:rsidTr="00D003E4">
        <w:trPr>
          <w:trHeight w:val="375"/>
        </w:trPr>
        <w:tc>
          <w:tcPr>
            <w:tcW w:w="567" w:type="dxa"/>
          </w:tcPr>
          <w:p w:rsidR="00617441" w:rsidRPr="00B0678C" w:rsidRDefault="00617441" w:rsidP="00D003E4">
            <w:pPr>
              <w:spacing w:line="360" w:lineRule="atLeast"/>
              <w:jc w:val="center"/>
              <w:rPr>
                <w:sz w:val="20"/>
                <w:szCs w:val="20"/>
              </w:rPr>
            </w:pPr>
            <w:r w:rsidRPr="00B0678C">
              <w:rPr>
                <w:sz w:val="20"/>
                <w:szCs w:val="20"/>
              </w:rPr>
              <w:t>1</w:t>
            </w:r>
          </w:p>
        </w:tc>
        <w:tc>
          <w:tcPr>
            <w:tcW w:w="992" w:type="dxa"/>
          </w:tcPr>
          <w:p w:rsidR="00617441" w:rsidRPr="00B0678C" w:rsidRDefault="00617441" w:rsidP="00D003E4">
            <w:pPr>
              <w:spacing w:line="360" w:lineRule="atLeast"/>
              <w:jc w:val="center"/>
              <w:rPr>
                <w:sz w:val="20"/>
                <w:szCs w:val="20"/>
              </w:rPr>
            </w:pPr>
            <w:r w:rsidRPr="00B0678C">
              <w:rPr>
                <w:sz w:val="20"/>
                <w:szCs w:val="20"/>
              </w:rPr>
              <w:t>2</w:t>
            </w:r>
          </w:p>
        </w:tc>
        <w:tc>
          <w:tcPr>
            <w:tcW w:w="1276" w:type="dxa"/>
          </w:tcPr>
          <w:p w:rsidR="00617441" w:rsidRPr="00B0678C" w:rsidRDefault="00617441" w:rsidP="00D003E4">
            <w:pPr>
              <w:spacing w:line="360" w:lineRule="atLeast"/>
              <w:jc w:val="center"/>
              <w:rPr>
                <w:sz w:val="20"/>
                <w:szCs w:val="20"/>
              </w:rPr>
            </w:pPr>
            <w:r w:rsidRPr="00B0678C">
              <w:rPr>
                <w:sz w:val="20"/>
                <w:szCs w:val="20"/>
              </w:rPr>
              <w:t>3</w:t>
            </w:r>
          </w:p>
        </w:tc>
        <w:tc>
          <w:tcPr>
            <w:tcW w:w="992" w:type="dxa"/>
          </w:tcPr>
          <w:p w:rsidR="00617441" w:rsidRPr="00B0678C" w:rsidRDefault="00617441" w:rsidP="00D003E4">
            <w:pPr>
              <w:spacing w:line="360" w:lineRule="atLeast"/>
              <w:jc w:val="center"/>
              <w:rPr>
                <w:sz w:val="20"/>
                <w:szCs w:val="20"/>
              </w:rPr>
            </w:pPr>
            <w:r w:rsidRPr="00B0678C">
              <w:rPr>
                <w:sz w:val="20"/>
                <w:szCs w:val="20"/>
              </w:rPr>
              <w:t>4</w:t>
            </w:r>
          </w:p>
        </w:tc>
        <w:tc>
          <w:tcPr>
            <w:tcW w:w="1276" w:type="dxa"/>
          </w:tcPr>
          <w:p w:rsidR="00617441" w:rsidRPr="00B0678C" w:rsidRDefault="00617441" w:rsidP="00D003E4">
            <w:pPr>
              <w:spacing w:line="360" w:lineRule="atLeast"/>
              <w:jc w:val="center"/>
              <w:rPr>
                <w:sz w:val="20"/>
                <w:szCs w:val="20"/>
              </w:rPr>
            </w:pPr>
            <w:r w:rsidRPr="00B0678C">
              <w:rPr>
                <w:sz w:val="20"/>
                <w:szCs w:val="20"/>
              </w:rPr>
              <w:t>5</w:t>
            </w:r>
          </w:p>
          <w:p w:rsidR="00617441" w:rsidRPr="00B0678C" w:rsidRDefault="00617441" w:rsidP="00D003E4">
            <w:pPr>
              <w:spacing w:line="360" w:lineRule="atLeast"/>
              <w:jc w:val="center"/>
              <w:rPr>
                <w:sz w:val="20"/>
                <w:szCs w:val="20"/>
              </w:rPr>
            </w:pPr>
          </w:p>
        </w:tc>
        <w:tc>
          <w:tcPr>
            <w:tcW w:w="850" w:type="dxa"/>
          </w:tcPr>
          <w:p w:rsidR="00617441" w:rsidRPr="00B0678C" w:rsidRDefault="00617441" w:rsidP="00D003E4">
            <w:pPr>
              <w:spacing w:line="360" w:lineRule="atLeast"/>
              <w:jc w:val="center"/>
              <w:rPr>
                <w:sz w:val="20"/>
                <w:szCs w:val="20"/>
              </w:rPr>
            </w:pPr>
            <w:r w:rsidRPr="00B0678C">
              <w:rPr>
                <w:sz w:val="20"/>
                <w:szCs w:val="20"/>
              </w:rPr>
              <w:t>6</w:t>
            </w:r>
          </w:p>
        </w:tc>
        <w:tc>
          <w:tcPr>
            <w:tcW w:w="851" w:type="dxa"/>
          </w:tcPr>
          <w:p w:rsidR="00617441" w:rsidRPr="00B0678C" w:rsidRDefault="00617441" w:rsidP="00D003E4">
            <w:pPr>
              <w:spacing w:line="360" w:lineRule="atLeast"/>
              <w:jc w:val="center"/>
              <w:rPr>
                <w:sz w:val="20"/>
                <w:szCs w:val="20"/>
              </w:rPr>
            </w:pPr>
            <w:r w:rsidRPr="00B0678C">
              <w:rPr>
                <w:sz w:val="20"/>
                <w:szCs w:val="20"/>
              </w:rPr>
              <w:t>7</w:t>
            </w:r>
          </w:p>
        </w:tc>
        <w:tc>
          <w:tcPr>
            <w:tcW w:w="708" w:type="dxa"/>
          </w:tcPr>
          <w:p w:rsidR="00617441" w:rsidRPr="00B0678C" w:rsidRDefault="00617441" w:rsidP="00D003E4">
            <w:pPr>
              <w:spacing w:line="360" w:lineRule="atLeast"/>
              <w:jc w:val="center"/>
              <w:rPr>
                <w:sz w:val="20"/>
                <w:szCs w:val="20"/>
              </w:rPr>
            </w:pPr>
            <w:r w:rsidRPr="00B0678C">
              <w:rPr>
                <w:sz w:val="20"/>
                <w:szCs w:val="20"/>
              </w:rPr>
              <w:t>8</w:t>
            </w:r>
          </w:p>
        </w:tc>
        <w:tc>
          <w:tcPr>
            <w:tcW w:w="851" w:type="dxa"/>
            <w:gridSpan w:val="2"/>
          </w:tcPr>
          <w:p w:rsidR="00617441" w:rsidRPr="00B0678C" w:rsidRDefault="00617441" w:rsidP="00D003E4">
            <w:pPr>
              <w:spacing w:line="360" w:lineRule="atLeast"/>
              <w:jc w:val="center"/>
              <w:rPr>
                <w:sz w:val="20"/>
                <w:szCs w:val="20"/>
              </w:rPr>
            </w:pPr>
            <w:r w:rsidRPr="00B0678C">
              <w:rPr>
                <w:sz w:val="20"/>
                <w:szCs w:val="20"/>
              </w:rPr>
              <w:t>9</w:t>
            </w:r>
          </w:p>
        </w:tc>
        <w:tc>
          <w:tcPr>
            <w:tcW w:w="992" w:type="dxa"/>
            <w:gridSpan w:val="2"/>
          </w:tcPr>
          <w:p w:rsidR="00617441" w:rsidRPr="00B0678C" w:rsidRDefault="00617441" w:rsidP="00D003E4">
            <w:pPr>
              <w:spacing w:line="360" w:lineRule="atLeast"/>
              <w:jc w:val="center"/>
              <w:rPr>
                <w:sz w:val="20"/>
                <w:szCs w:val="20"/>
              </w:rPr>
            </w:pPr>
            <w:r w:rsidRPr="00B0678C">
              <w:rPr>
                <w:sz w:val="20"/>
                <w:szCs w:val="20"/>
              </w:rPr>
              <w:t>10</w:t>
            </w:r>
          </w:p>
        </w:tc>
        <w:tc>
          <w:tcPr>
            <w:tcW w:w="992" w:type="dxa"/>
          </w:tcPr>
          <w:p w:rsidR="00617441" w:rsidRPr="00B0678C" w:rsidRDefault="00617441" w:rsidP="00D003E4">
            <w:pPr>
              <w:spacing w:line="360" w:lineRule="atLeast"/>
              <w:jc w:val="center"/>
              <w:rPr>
                <w:sz w:val="20"/>
                <w:szCs w:val="20"/>
              </w:rPr>
            </w:pPr>
            <w:r w:rsidRPr="00B0678C">
              <w:rPr>
                <w:sz w:val="20"/>
                <w:szCs w:val="20"/>
              </w:rPr>
              <w:t>11</w:t>
            </w:r>
          </w:p>
        </w:tc>
        <w:tc>
          <w:tcPr>
            <w:tcW w:w="851" w:type="dxa"/>
          </w:tcPr>
          <w:p w:rsidR="00617441" w:rsidRPr="00B0678C" w:rsidRDefault="00617441" w:rsidP="00D003E4">
            <w:pPr>
              <w:spacing w:line="360" w:lineRule="atLeast"/>
              <w:jc w:val="center"/>
              <w:rPr>
                <w:sz w:val="20"/>
                <w:szCs w:val="20"/>
              </w:rPr>
            </w:pPr>
            <w:r w:rsidRPr="00B0678C">
              <w:rPr>
                <w:sz w:val="20"/>
                <w:szCs w:val="20"/>
              </w:rPr>
              <w:t>12</w:t>
            </w:r>
          </w:p>
        </w:tc>
        <w:tc>
          <w:tcPr>
            <w:tcW w:w="992" w:type="dxa"/>
          </w:tcPr>
          <w:p w:rsidR="00617441" w:rsidRPr="00B0678C" w:rsidRDefault="00617441" w:rsidP="00D003E4">
            <w:pPr>
              <w:spacing w:line="360" w:lineRule="atLeast"/>
              <w:jc w:val="center"/>
              <w:rPr>
                <w:sz w:val="20"/>
                <w:szCs w:val="20"/>
              </w:rPr>
            </w:pPr>
            <w:r w:rsidRPr="00B0678C">
              <w:rPr>
                <w:sz w:val="20"/>
                <w:szCs w:val="20"/>
              </w:rPr>
              <w:t>13</w:t>
            </w:r>
          </w:p>
        </w:tc>
        <w:tc>
          <w:tcPr>
            <w:tcW w:w="851" w:type="dxa"/>
          </w:tcPr>
          <w:p w:rsidR="00617441" w:rsidRPr="00B0678C" w:rsidRDefault="00617441" w:rsidP="00D003E4">
            <w:pPr>
              <w:spacing w:line="360" w:lineRule="atLeast"/>
              <w:jc w:val="center"/>
              <w:rPr>
                <w:sz w:val="20"/>
                <w:szCs w:val="20"/>
              </w:rPr>
            </w:pPr>
            <w:r w:rsidRPr="00B0678C">
              <w:rPr>
                <w:sz w:val="20"/>
                <w:szCs w:val="20"/>
              </w:rPr>
              <w:t>14</w:t>
            </w:r>
          </w:p>
        </w:tc>
        <w:tc>
          <w:tcPr>
            <w:tcW w:w="850" w:type="dxa"/>
          </w:tcPr>
          <w:p w:rsidR="00617441" w:rsidRPr="00B0678C" w:rsidRDefault="00617441" w:rsidP="00D003E4">
            <w:pPr>
              <w:spacing w:line="360" w:lineRule="atLeast"/>
              <w:jc w:val="center"/>
              <w:rPr>
                <w:sz w:val="20"/>
                <w:szCs w:val="20"/>
              </w:rPr>
            </w:pPr>
            <w:r w:rsidRPr="00B0678C">
              <w:rPr>
                <w:sz w:val="20"/>
                <w:szCs w:val="20"/>
              </w:rPr>
              <w:t>15</w:t>
            </w:r>
          </w:p>
        </w:tc>
        <w:tc>
          <w:tcPr>
            <w:tcW w:w="1134" w:type="dxa"/>
          </w:tcPr>
          <w:p w:rsidR="00617441" w:rsidRPr="00B0678C" w:rsidRDefault="00617441" w:rsidP="00D003E4">
            <w:pPr>
              <w:spacing w:line="360" w:lineRule="atLeast"/>
              <w:jc w:val="center"/>
              <w:rPr>
                <w:sz w:val="20"/>
                <w:szCs w:val="20"/>
              </w:rPr>
            </w:pPr>
            <w:r w:rsidRPr="00B0678C">
              <w:rPr>
                <w:sz w:val="20"/>
                <w:szCs w:val="20"/>
              </w:rPr>
              <w:t>16</w:t>
            </w:r>
          </w:p>
        </w:tc>
      </w:tr>
      <w:tr w:rsidR="00617441" w:rsidRPr="00B0678C" w:rsidTr="00D003E4">
        <w:trPr>
          <w:trHeight w:val="320"/>
        </w:trPr>
        <w:tc>
          <w:tcPr>
            <w:tcW w:w="567" w:type="dxa"/>
          </w:tcPr>
          <w:p w:rsidR="00617441" w:rsidRPr="00B0678C" w:rsidRDefault="00617441" w:rsidP="00D003E4">
            <w:pPr>
              <w:spacing w:line="360" w:lineRule="atLeast"/>
              <w:jc w:val="right"/>
              <w:rPr>
                <w:sz w:val="20"/>
                <w:szCs w:val="20"/>
              </w:rPr>
            </w:pPr>
          </w:p>
          <w:p w:rsidR="00617441" w:rsidRPr="00B0678C" w:rsidRDefault="00617441" w:rsidP="00D003E4">
            <w:pPr>
              <w:spacing w:line="360" w:lineRule="atLeast"/>
              <w:jc w:val="right"/>
              <w:rPr>
                <w:sz w:val="20"/>
                <w:szCs w:val="20"/>
              </w:rPr>
            </w:pPr>
            <w:r w:rsidRPr="00B0678C">
              <w:rPr>
                <w:sz w:val="20"/>
                <w:szCs w:val="20"/>
              </w:rPr>
              <w:t>1.</w:t>
            </w:r>
          </w:p>
          <w:p w:rsidR="00617441" w:rsidRPr="00B0678C" w:rsidRDefault="00617441" w:rsidP="00D003E4">
            <w:pPr>
              <w:spacing w:line="360" w:lineRule="atLeast"/>
              <w:rPr>
                <w:sz w:val="20"/>
                <w:szCs w:val="20"/>
              </w:rPr>
            </w:pPr>
          </w:p>
        </w:tc>
        <w:tc>
          <w:tcPr>
            <w:tcW w:w="14458" w:type="dxa"/>
            <w:gridSpan w:val="17"/>
          </w:tcPr>
          <w:p w:rsidR="00617441" w:rsidRPr="00B0678C" w:rsidRDefault="00617441" w:rsidP="00D003E4">
            <w:pPr>
              <w:spacing w:line="360" w:lineRule="atLeast"/>
              <w:rPr>
                <w:sz w:val="20"/>
                <w:szCs w:val="20"/>
              </w:rPr>
            </w:pPr>
            <w:r w:rsidRPr="00B0678C">
              <w:rPr>
                <w:sz w:val="20"/>
                <w:szCs w:val="20"/>
              </w:rPr>
              <w:t>Задача. Планирование и организация проведения капитального и текущего ремонта муниципального жилищного  фонда,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w:t>
            </w:r>
          </w:p>
          <w:p w:rsidR="00617441" w:rsidRPr="00B0678C" w:rsidRDefault="00617441" w:rsidP="00D003E4">
            <w:pPr>
              <w:spacing w:line="360" w:lineRule="atLeast"/>
              <w:rPr>
                <w:sz w:val="20"/>
                <w:szCs w:val="20"/>
              </w:rPr>
            </w:pPr>
          </w:p>
        </w:tc>
      </w:tr>
      <w:tr w:rsidR="00617441" w:rsidRPr="00B0678C" w:rsidTr="00D003E4">
        <w:trPr>
          <w:trHeight w:val="435"/>
        </w:trPr>
        <w:tc>
          <w:tcPr>
            <w:tcW w:w="567" w:type="dxa"/>
          </w:tcPr>
          <w:p w:rsidR="00617441" w:rsidRPr="00B0678C" w:rsidRDefault="00617441" w:rsidP="00D003E4">
            <w:pPr>
              <w:spacing w:line="360" w:lineRule="atLeast"/>
              <w:rPr>
                <w:sz w:val="20"/>
                <w:szCs w:val="20"/>
              </w:rPr>
            </w:pPr>
            <w:r w:rsidRPr="00B0678C">
              <w:rPr>
                <w:sz w:val="20"/>
                <w:szCs w:val="20"/>
              </w:rPr>
              <w:t>1.1.</w:t>
            </w:r>
          </w:p>
        </w:tc>
        <w:tc>
          <w:tcPr>
            <w:tcW w:w="992" w:type="dxa"/>
          </w:tcPr>
          <w:p w:rsidR="00617441" w:rsidRPr="00B0678C" w:rsidRDefault="00617441" w:rsidP="00D003E4">
            <w:pPr>
              <w:spacing w:line="360" w:lineRule="atLeast"/>
              <w:rPr>
                <w:sz w:val="20"/>
                <w:szCs w:val="20"/>
              </w:rPr>
            </w:pPr>
            <w:r w:rsidRPr="00B0678C">
              <w:rPr>
                <w:sz w:val="20"/>
                <w:szCs w:val="20"/>
              </w:rPr>
              <w:t>Проведение обследования технического состояния муниципального жилищн</w:t>
            </w:r>
            <w:r w:rsidRPr="00B0678C">
              <w:rPr>
                <w:sz w:val="20"/>
                <w:szCs w:val="20"/>
              </w:rPr>
              <w:lastRenderedPageBreak/>
              <w:t>ого фонда Угловского городского поселения</w:t>
            </w:r>
          </w:p>
        </w:tc>
        <w:tc>
          <w:tcPr>
            <w:tcW w:w="1276" w:type="dxa"/>
          </w:tcPr>
          <w:p w:rsidR="00617441" w:rsidRPr="00B0678C" w:rsidRDefault="00617441" w:rsidP="00D003E4">
            <w:pPr>
              <w:spacing w:line="360" w:lineRule="atLeast"/>
              <w:jc w:val="both"/>
              <w:rPr>
                <w:sz w:val="20"/>
                <w:szCs w:val="20"/>
              </w:rPr>
            </w:pPr>
            <w:r w:rsidRPr="00B0678C">
              <w:rPr>
                <w:sz w:val="20"/>
                <w:szCs w:val="20"/>
              </w:rPr>
              <w:lastRenderedPageBreak/>
              <w:t>специализированная организация</w:t>
            </w:r>
          </w:p>
          <w:p w:rsidR="00617441" w:rsidRPr="00B0678C" w:rsidRDefault="00617441" w:rsidP="00D003E4">
            <w:pPr>
              <w:spacing w:line="360" w:lineRule="atLeast"/>
              <w:rPr>
                <w:sz w:val="20"/>
                <w:szCs w:val="20"/>
              </w:rPr>
            </w:pPr>
          </w:p>
        </w:tc>
        <w:tc>
          <w:tcPr>
            <w:tcW w:w="992" w:type="dxa"/>
          </w:tcPr>
          <w:p w:rsidR="00617441" w:rsidRPr="00B0678C" w:rsidRDefault="00617441" w:rsidP="00D003E4">
            <w:pPr>
              <w:spacing w:line="360" w:lineRule="atLeast"/>
              <w:jc w:val="center"/>
              <w:rPr>
                <w:sz w:val="20"/>
                <w:szCs w:val="20"/>
              </w:rPr>
            </w:pPr>
            <w:r w:rsidRPr="00B0678C">
              <w:rPr>
                <w:sz w:val="20"/>
                <w:szCs w:val="20"/>
              </w:rPr>
              <w:t>2017-2025</w:t>
            </w:r>
          </w:p>
        </w:tc>
        <w:tc>
          <w:tcPr>
            <w:tcW w:w="1276" w:type="dxa"/>
          </w:tcPr>
          <w:p w:rsidR="00617441" w:rsidRPr="00B0678C" w:rsidRDefault="00617441" w:rsidP="00D003E4">
            <w:pPr>
              <w:spacing w:line="360" w:lineRule="atLeast"/>
              <w:rPr>
                <w:sz w:val="20"/>
                <w:szCs w:val="20"/>
              </w:rPr>
            </w:pPr>
            <w:r w:rsidRPr="00B0678C">
              <w:rPr>
                <w:sz w:val="20"/>
                <w:szCs w:val="20"/>
              </w:rPr>
              <w:t>1.1.1-1.1.2</w:t>
            </w:r>
          </w:p>
        </w:tc>
        <w:tc>
          <w:tcPr>
            <w:tcW w:w="850" w:type="dxa"/>
          </w:tcPr>
          <w:p w:rsidR="00617441" w:rsidRPr="00B0678C" w:rsidRDefault="00617441" w:rsidP="00D003E4">
            <w:pPr>
              <w:spacing w:line="360" w:lineRule="atLeast"/>
              <w:rPr>
                <w:sz w:val="20"/>
                <w:szCs w:val="20"/>
              </w:rPr>
            </w:pPr>
            <w:r w:rsidRPr="00B0678C">
              <w:rPr>
                <w:sz w:val="20"/>
                <w:szCs w:val="20"/>
              </w:rPr>
              <w:t>Бюджет Угловского городского</w:t>
            </w:r>
          </w:p>
          <w:p w:rsidR="00617441" w:rsidRPr="00B0678C" w:rsidRDefault="00617441" w:rsidP="00D003E4">
            <w:pPr>
              <w:spacing w:line="360" w:lineRule="atLeast"/>
              <w:rPr>
                <w:sz w:val="20"/>
                <w:szCs w:val="20"/>
              </w:rPr>
            </w:pPr>
            <w:r w:rsidRPr="00B0678C">
              <w:rPr>
                <w:sz w:val="20"/>
                <w:szCs w:val="20"/>
              </w:rPr>
              <w:t>поселения</w:t>
            </w:r>
          </w:p>
        </w:tc>
        <w:tc>
          <w:tcPr>
            <w:tcW w:w="851" w:type="dxa"/>
          </w:tcPr>
          <w:p w:rsidR="00617441" w:rsidRPr="00B0678C" w:rsidRDefault="00617441" w:rsidP="00D003E4">
            <w:pPr>
              <w:spacing w:line="360" w:lineRule="atLeast"/>
              <w:rPr>
                <w:sz w:val="20"/>
                <w:szCs w:val="20"/>
              </w:rPr>
            </w:pPr>
            <w:r w:rsidRPr="00B0678C">
              <w:rPr>
                <w:sz w:val="20"/>
                <w:szCs w:val="20"/>
              </w:rPr>
              <w:t>96,0</w:t>
            </w:r>
          </w:p>
        </w:tc>
        <w:tc>
          <w:tcPr>
            <w:tcW w:w="850" w:type="dxa"/>
            <w:gridSpan w:val="2"/>
          </w:tcPr>
          <w:p w:rsidR="00617441" w:rsidRPr="00B0678C" w:rsidRDefault="00617441" w:rsidP="00D003E4">
            <w:pPr>
              <w:spacing w:line="360" w:lineRule="atLeast"/>
              <w:rPr>
                <w:sz w:val="20"/>
                <w:szCs w:val="20"/>
              </w:rPr>
            </w:pPr>
            <w:r w:rsidRPr="00B0678C">
              <w:rPr>
                <w:sz w:val="20"/>
                <w:szCs w:val="20"/>
              </w:rPr>
              <w:t>70,0</w:t>
            </w:r>
          </w:p>
        </w:tc>
        <w:tc>
          <w:tcPr>
            <w:tcW w:w="851" w:type="dxa"/>
            <w:gridSpan w:val="2"/>
          </w:tcPr>
          <w:p w:rsidR="00617441" w:rsidRPr="00B0678C" w:rsidRDefault="00617441" w:rsidP="00D003E4">
            <w:pPr>
              <w:spacing w:line="360" w:lineRule="atLeast"/>
              <w:rPr>
                <w:sz w:val="20"/>
                <w:szCs w:val="20"/>
              </w:rPr>
            </w:pPr>
            <w:r w:rsidRPr="00B0678C">
              <w:rPr>
                <w:sz w:val="20"/>
                <w:szCs w:val="20"/>
              </w:rPr>
              <w:t>45,0</w:t>
            </w:r>
          </w:p>
        </w:tc>
        <w:tc>
          <w:tcPr>
            <w:tcW w:w="850" w:type="dxa"/>
          </w:tcPr>
          <w:p w:rsidR="00617441" w:rsidRPr="00B0678C" w:rsidRDefault="00617441" w:rsidP="00D003E4">
            <w:pPr>
              <w:spacing w:line="360" w:lineRule="atLeast"/>
              <w:rPr>
                <w:sz w:val="20"/>
                <w:szCs w:val="20"/>
              </w:rPr>
            </w:pPr>
            <w:r w:rsidRPr="00B0678C">
              <w:rPr>
                <w:sz w:val="20"/>
                <w:szCs w:val="20"/>
              </w:rPr>
              <w:t>-</w:t>
            </w:r>
          </w:p>
        </w:tc>
        <w:tc>
          <w:tcPr>
            <w:tcW w:w="992" w:type="dxa"/>
          </w:tcPr>
          <w:p w:rsidR="00617441" w:rsidRPr="00B0678C" w:rsidRDefault="00617441" w:rsidP="00D003E4">
            <w:pPr>
              <w:spacing w:line="360" w:lineRule="atLeast"/>
              <w:rPr>
                <w:sz w:val="20"/>
                <w:szCs w:val="20"/>
              </w:rPr>
            </w:pPr>
            <w:r w:rsidRPr="00B0678C">
              <w:rPr>
                <w:sz w:val="20"/>
                <w:szCs w:val="20"/>
              </w:rPr>
              <w:t>38,0</w:t>
            </w:r>
          </w:p>
        </w:tc>
        <w:tc>
          <w:tcPr>
            <w:tcW w:w="851" w:type="dxa"/>
          </w:tcPr>
          <w:p w:rsidR="00617441" w:rsidRPr="00B0678C" w:rsidRDefault="00617441" w:rsidP="00D003E4">
            <w:pPr>
              <w:spacing w:line="360" w:lineRule="atLeast"/>
              <w:rPr>
                <w:sz w:val="20"/>
                <w:szCs w:val="20"/>
              </w:rPr>
            </w:pPr>
            <w:r w:rsidRPr="00B0678C">
              <w:rPr>
                <w:sz w:val="20"/>
                <w:szCs w:val="20"/>
              </w:rPr>
              <w:t>-</w:t>
            </w:r>
          </w:p>
        </w:tc>
        <w:tc>
          <w:tcPr>
            <w:tcW w:w="992" w:type="dxa"/>
          </w:tcPr>
          <w:p w:rsidR="00617441" w:rsidRPr="00B0678C" w:rsidRDefault="00617441" w:rsidP="00D003E4">
            <w:pPr>
              <w:spacing w:line="360" w:lineRule="atLeast"/>
              <w:rPr>
                <w:sz w:val="20"/>
                <w:szCs w:val="20"/>
              </w:rPr>
            </w:pPr>
            <w:r w:rsidRPr="00B0678C">
              <w:rPr>
                <w:sz w:val="20"/>
                <w:szCs w:val="20"/>
              </w:rPr>
              <w:t>40,0</w:t>
            </w:r>
          </w:p>
        </w:tc>
        <w:tc>
          <w:tcPr>
            <w:tcW w:w="851" w:type="dxa"/>
          </w:tcPr>
          <w:p w:rsidR="00617441" w:rsidRPr="00B0678C" w:rsidRDefault="00617441" w:rsidP="00D003E4">
            <w:pPr>
              <w:spacing w:line="360" w:lineRule="atLeast"/>
              <w:rPr>
                <w:sz w:val="20"/>
                <w:szCs w:val="20"/>
              </w:rPr>
            </w:pPr>
            <w:r w:rsidRPr="00B0678C">
              <w:rPr>
                <w:sz w:val="20"/>
                <w:szCs w:val="20"/>
              </w:rPr>
              <w:t>-</w:t>
            </w:r>
          </w:p>
        </w:tc>
        <w:tc>
          <w:tcPr>
            <w:tcW w:w="850" w:type="dxa"/>
          </w:tcPr>
          <w:p w:rsidR="00617441" w:rsidRPr="00B0678C" w:rsidRDefault="00617441" w:rsidP="00D003E4">
            <w:pPr>
              <w:spacing w:line="360" w:lineRule="atLeast"/>
              <w:rPr>
                <w:sz w:val="20"/>
                <w:szCs w:val="20"/>
              </w:rPr>
            </w:pPr>
            <w:r w:rsidRPr="00B0678C">
              <w:rPr>
                <w:sz w:val="20"/>
                <w:szCs w:val="20"/>
              </w:rPr>
              <w:t>-</w:t>
            </w:r>
          </w:p>
        </w:tc>
        <w:tc>
          <w:tcPr>
            <w:tcW w:w="1134" w:type="dxa"/>
          </w:tcPr>
          <w:p w:rsidR="00617441" w:rsidRPr="00B0678C" w:rsidRDefault="00617441" w:rsidP="00D003E4">
            <w:pPr>
              <w:spacing w:line="360" w:lineRule="atLeast"/>
              <w:rPr>
                <w:sz w:val="20"/>
                <w:szCs w:val="20"/>
              </w:rPr>
            </w:pPr>
            <w:r w:rsidRPr="00B0678C">
              <w:rPr>
                <w:sz w:val="20"/>
                <w:szCs w:val="20"/>
              </w:rPr>
              <w:t>-</w:t>
            </w:r>
          </w:p>
        </w:tc>
      </w:tr>
      <w:tr w:rsidR="00617441" w:rsidRPr="00B0678C" w:rsidTr="00D003E4">
        <w:trPr>
          <w:trHeight w:val="435"/>
        </w:trPr>
        <w:tc>
          <w:tcPr>
            <w:tcW w:w="567" w:type="dxa"/>
          </w:tcPr>
          <w:p w:rsidR="00617441" w:rsidRPr="00B0678C" w:rsidRDefault="00617441" w:rsidP="00D003E4">
            <w:pPr>
              <w:spacing w:line="360" w:lineRule="atLeast"/>
              <w:rPr>
                <w:sz w:val="20"/>
                <w:szCs w:val="20"/>
              </w:rPr>
            </w:pPr>
            <w:r w:rsidRPr="00B0678C">
              <w:rPr>
                <w:sz w:val="20"/>
                <w:szCs w:val="20"/>
              </w:rPr>
              <w:lastRenderedPageBreak/>
              <w:t>1.2</w:t>
            </w:r>
          </w:p>
        </w:tc>
        <w:tc>
          <w:tcPr>
            <w:tcW w:w="992" w:type="dxa"/>
          </w:tcPr>
          <w:p w:rsidR="00617441" w:rsidRPr="00B0678C" w:rsidRDefault="00617441" w:rsidP="00D003E4">
            <w:pPr>
              <w:spacing w:line="360" w:lineRule="atLeast"/>
              <w:rPr>
                <w:sz w:val="20"/>
                <w:szCs w:val="20"/>
              </w:rPr>
            </w:pPr>
            <w:r w:rsidRPr="00B0678C">
              <w:rPr>
                <w:sz w:val="20"/>
                <w:szCs w:val="20"/>
              </w:rPr>
              <w:t>Выбор объектов муниципального жилищного фонда для проведения капитального и текущего ремонта</w:t>
            </w:r>
          </w:p>
          <w:p w:rsidR="00617441" w:rsidRPr="00B0678C" w:rsidRDefault="00617441" w:rsidP="00D003E4">
            <w:pPr>
              <w:spacing w:line="360" w:lineRule="atLeast"/>
              <w:jc w:val="both"/>
              <w:rPr>
                <w:sz w:val="20"/>
                <w:szCs w:val="20"/>
              </w:rPr>
            </w:pPr>
          </w:p>
        </w:tc>
        <w:tc>
          <w:tcPr>
            <w:tcW w:w="1276" w:type="dxa"/>
          </w:tcPr>
          <w:p w:rsidR="00617441" w:rsidRPr="00B0678C" w:rsidRDefault="00617441" w:rsidP="00D003E4">
            <w:pPr>
              <w:spacing w:line="360" w:lineRule="atLeast"/>
              <w:jc w:val="both"/>
              <w:rPr>
                <w:sz w:val="20"/>
                <w:szCs w:val="20"/>
              </w:rPr>
            </w:pPr>
            <w:r w:rsidRPr="00B0678C">
              <w:rPr>
                <w:sz w:val="20"/>
                <w:szCs w:val="20"/>
              </w:rPr>
              <w:t>администрация Угловского городского поселения</w:t>
            </w:r>
          </w:p>
          <w:p w:rsidR="00617441" w:rsidRPr="00B0678C" w:rsidRDefault="00617441" w:rsidP="00D003E4">
            <w:pPr>
              <w:spacing w:line="360" w:lineRule="atLeast"/>
              <w:jc w:val="both"/>
              <w:rPr>
                <w:sz w:val="20"/>
                <w:szCs w:val="20"/>
              </w:rPr>
            </w:pPr>
          </w:p>
        </w:tc>
        <w:tc>
          <w:tcPr>
            <w:tcW w:w="992" w:type="dxa"/>
          </w:tcPr>
          <w:p w:rsidR="00617441" w:rsidRPr="00B0678C" w:rsidRDefault="00617441" w:rsidP="00D003E4">
            <w:pPr>
              <w:spacing w:line="360" w:lineRule="atLeast"/>
              <w:jc w:val="center"/>
              <w:rPr>
                <w:sz w:val="20"/>
                <w:szCs w:val="20"/>
              </w:rPr>
            </w:pPr>
            <w:r w:rsidRPr="00B0678C">
              <w:rPr>
                <w:sz w:val="20"/>
                <w:szCs w:val="20"/>
              </w:rPr>
              <w:t>2017-2025</w:t>
            </w:r>
          </w:p>
        </w:tc>
        <w:tc>
          <w:tcPr>
            <w:tcW w:w="1276" w:type="dxa"/>
          </w:tcPr>
          <w:p w:rsidR="00617441" w:rsidRPr="00B0678C" w:rsidRDefault="00617441" w:rsidP="00D003E4">
            <w:pPr>
              <w:spacing w:line="360" w:lineRule="atLeast"/>
              <w:rPr>
                <w:sz w:val="20"/>
                <w:szCs w:val="20"/>
              </w:rPr>
            </w:pPr>
            <w:r w:rsidRPr="00B0678C">
              <w:rPr>
                <w:sz w:val="20"/>
                <w:szCs w:val="20"/>
              </w:rPr>
              <w:t>1.1.1-1.1.2</w:t>
            </w:r>
          </w:p>
        </w:tc>
        <w:tc>
          <w:tcPr>
            <w:tcW w:w="850" w:type="dxa"/>
          </w:tcPr>
          <w:p w:rsidR="00617441" w:rsidRPr="00B0678C" w:rsidRDefault="00617441" w:rsidP="00D003E4">
            <w:pPr>
              <w:spacing w:line="360" w:lineRule="atLeast"/>
              <w:rPr>
                <w:sz w:val="20"/>
                <w:szCs w:val="20"/>
              </w:rPr>
            </w:pPr>
          </w:p>
        </w:tc>
        <w:tc>
          <w:tcPr>
            <w:tcW w:w="851" w:type="dxa"/>
          </w:tcPr>
          <w:p w:rsidR="00617441" w:rsidRPr="00B0678C" w:rsidRDefault="00617441" w:rsidP="00D003E4">
            <w:pPr>
              <w:spacing w:line="360" w:lineRule="atLeast"/>
              <w:rPr>
                <w:sz w:val="20"/>
                <w:szCs w:val="20"/>
              </w:rPr>
            </w:pPr>
            <w:r w:rsidRPr="00B0678C">
              <w:rPr>
                <w:sz w:val="20"/>
                <w:szCs w:val="20"/>
              </w:rPr>
              <w:t>-</w:t>
            </w:r>
          </w:p>
        </w:tc>
        <w:tc>
          <w:tcPr>
            <w:tcW w:w="850" w:type="dxa"/>
            <w:gridSpan w:val="2"/>
          </w:tcPr>
          <w:p w:rsidR="00617441" w:rsidRPr="00B0678C" w:rsidRDefault="00617441" w:rsidP="00D003E4">
            <w:pPr>
              <w:spacing w:line="360" w:lineRule="atLeast"/>
              <w:rPr>
                <w:sz w:val="20"/>
                <w:szCs w:val="20"/>
              </w:rPr>
            </w:pPr>
            <w:r w:rsidRPr="00B0678C">
              <w:rPr>
                <w:sz w:val="20"/>
                <w:szCs w:val="20"/>
              </w:rPr>
              <w:t>-</w:t>
            </w:r>
          </w:p>
        </w:tc>
        <w:tc>
          <w:tcPr>
            <w:tcW w:w="851" w:type="dxa"/>
            <w:gridSpan w:val="2"/>
          </w:tcPr>
          <w:p w:rsidR="00617441" w:rsidRPr="00B0678C" w:rsidRDefault="00617441" w:rsidP="00D003E4">
            <w:pPr>
              <w:spacing w:line="360" w:lineRule="atLeast"/>
              <w:rPr>
                <w:sz w:val="20"/>
                <w:szCs w:val="20"/>
              </w:rPr>
            </w:pPr>
            <w:r w:rsidRPr="00B0678C">
              <w:rPr>
                <w:sz w:val="20"/>
                <w:szCs w:val="20"/>
              </w:rPr>
              <w:t>-</w:t>
            </w:r>
          </w:p>
        </w:tc>
        <w:tc>
          <w:tcPr>
            <w:tcW w:w="850" w:type="dxa"/>
          </w:tcPr>
          <w:p w:rsidR="00617441" w:rsidRPr="00B0678C" w:rsidRDefault="00617441" w:rsidP="00D003E4">
            <w:pPr>
              <w:spacing w:line="360" w:lineRule="atLeast"/>
              <w:rPr>
                <w:sz w:val="20"/>
                <w:szCs w:val="20"/>
              </w:rPr>
            </w:pPr>
            <w:r w:rsidRPr="00B0678C">
              <w:rPr>
                <w:sz w:val="20"/>
                <w:szCs w:val="20"/>
              </w:rPr>
              <w:t>-</w:t>
            </w:r>
          </w:p>
        </w:tc>
        <w:tc>
          <w:tcPr>
            <w:tcW w:w="992" w:type="dxa"/>
          </w:tcPr>
          <w:p w:rsidR="00617441" w:rsidRPr="00B0678C" w:rsidRDefault="00617441" w:rsidP="00D003E4">
            <w:pPr>
              <w:spacing w:line="360" w:lineRule="atLeast"/>
              <w:rPr>
                <w:sz w:val="20"/>
                <w:szCs w:val="20"/>
              </w:rPr>
            </w:pPr>
            <w:r w:rsidRPr="00B0678C">
              <w:rPr>
                <w:sz w:val="20"/>
                <w:szCs w:val="20"/>
              </w:rPr>
              <w:t>-</w:t>
            </w:r>
          </w:p>
        </w:tc>
        <w:tc>
          <w:tcPr>
            <w:tcW w:w="851" w:type="dxa"/>
          </w:tcPr>
          <w:p w:rsidR="00617441" w:rsidRPr="00B0678C" w:rsidRDefault="00617441" w:rsidP="00D003E4">
            <w:pPr>
              <w:spacing w:line="360" w:lineRule="atLeast"/>
              <w:rPr>
                <w:sz w:val="20"/>
                <w:szCs w:val="20"/>
              </w:rPr>
            </w:pPr>
            <w:r w:rsidRPr="00B0678C">
              <w:rPr>
                <w:sz w:val="20"/>
                <w:szCs w:val="20"/>
              </w:rPr>
              <w:t>-</w:t>
            </w:r>
          </w:p>
        </w:tc>
        <w:tc>
          <w:tcPr>
            <w:tcW w:w="992" w:type="dxa"/>
          </w:tcPr>
          <w:p w:rsidR="00617441" w:rsidRPr="00B0678C" w:rsidRDefault="00617441" w:rsidP="00D003E4">
            <w:pPr>
              <w:spacing w:line="360" w:lineRule="atLeast"/>
              <w:rPr>
                <w:sz w:val="20"/>
                <w:szCs w:val="20"/>
              </w:rPr>
            </w:pPr>
            <w:r w:rsidRPr="00B0678C">
              <w:rPr>
                <w:sz w:val="20"/>
                <w:szCs w:val="20"/>
              </w:rPr>
              <w:t>-</w:t>
            </w:r>
          </w:p>
        </w:tc>
        <w:tc>
          <w:tcPr>
            <w:tcW w:w="851" w:type="dxa"/>
          </w:tcPr>
          <w:p w:rsidR="00617441" w:rsidRPr="00B0678C" w:rsidRDefault="00617441" w:rsidP="00D003E4">
            <w:pPr>
              <w:spacing w:line="360" w:lineRule="atLeast"/>
              <w:rPr>
                <w:sz w:val="20"/>
                <w:szCs w:val="20"/>
              </w:rPr>
            </w:pPr>
            <w:r w:rsidRPr="00B0678C">
              <w:rPr>
                <w:sz w:val="20"/>
                <w:szCs w:val="20"/>
              </w:rPr>
              <w:t>-</w:t>
            </w:r>
          </w:p>
        </w:tc>
        <w:tc>
          <w:tcPr>
            <w:tcW w:w="850" w:type="dxa"/>
          </w:tcPr>
          <w:p w:rsidR="00617441" w:rsidRPr="00B0678C" w:rsidRDefault="00617441" w:rsidP="00D003E4">
            <w:pPr>
              <w:spacing w:line="360" w:lineRule="atLeast"/>
              <w:rPr>
                <w:sz w:val="20"/>
                <w:szCs w:val="20"/>
              </w:rPr>
            </w:pPr>
            <w:r w:rsidRPr="00B0678C">
              <w:rPr>
                <w:sz w:val="20"/>
                <w:szCs w:val="20"/>
              </w:rPr>
              <w:t>-</w:t>
            </w:r>
          </w:p>
        </w:tc>
        <w:tc>
          <w:tcPr>
            <w:tcW w:w="1134" w:type="dxa"/>
          </w:tcPr>
          <w:p w:rsidR="00617441" w:rsidRPr="00B0678C" w:rsidRDefault="00617441" w:rsidP="00D003E4">
            <w:pPr>
              <w:spacing w:line="360" w:lineRule="atLeast"/>
              <w:rPr>
                <w:sz w:val="20"/>
                <w:szCs w:val="20"/>
              </w:rPr>
            </w:pPr>
            <w:r w:rsidRPr="00B0678C">
              <w:rPr>
                <w:sz w:val="20"/>
                <w:szCs w:val="20"/>
              </w:rPr>
              <w:t>-</w:t>
            </w:r>
          </w:p>
        </w:tc>
      </w:tr>
      <w:tr w:rsidR="00617441" w:rsidRPr="00B0678C" w:rsidTr="00D003E4">
        <w:trPr>
          <w:trHeight w:val="435"/>
        </w:trPr>
        <w:tc>
          <w:tcPr>
            <w:tcW w:w="567" w:type="dxa"/>
          </w:tcPr>
          <w:p w:rsidR="00617441" w:rsidRPr="00B0678C" w:rsidRDefault="00617441" w:rsidP="00D003E4">
            <w:pPr>
              <w:spacing w:line="360" w:lineRule="atLeast"/>
              <w:rPr>
                <w:sz w:val="20"/>
                <w:szCs w:val="20"/>
              </w:rPr>
            </w:pPr>
            <w:r w:rsidRPr="00B0678C">
              <w:rPr>
                <w:sz w:val="20"/>
                <w:szCs w:val="20"/>
              </w:rPr>
              <w:t>1.3</w:t>
            </w:r>
          </w:p>
        </w:tc>
        <w:tc>
          <w:tcPr>
            <w:tcW w:w="992" w:type="dxa"/>
          </w:tcPr>
          <w:p w:rsidR="00617441" w:rsidRPr="00B0678C" w:rsidRDefault="00617441" w:rsidP="00D003E4">
            <w:pPr>
              <w:spacing w:line="360" w:lineRule="atLeast"/>
              <w:jc w:val="both"/>
              <w:rPr>
                <w:sz w:val="20"/>
                <w:szCs w:val="20"/>
              </w:rPr>
            </w:pPr>
            <w:r w:rsidRPr="00B0678C">
              <w:rPr>
                <w:sz w:val="20"/>
                <w:szCs w:val="20"/>
              </w:rPr>
              <w:t xml:space="preserve">Взносы на капитальный ремонт </w:t>
            </w:r>
            <w:r w:rsidRPr="00B0678C">
              <w:rPr>
                <w:sz w:val="20"/>
                <w:szCs w:val="20"/>
              </w:rPr>
              <w:lastRenderedPageBreak/>
              <w:t>общего пользования в многоквартирных домах</w:t>
            </w:r>
          </w:p>
          <w:p w:rsidR="00617441" w:rsidRPr="00B0678C" w:rsidRDefault="00617441" w:rsidP="00D003E4">
            <w:pPr>
              <w:spacing w:line="360" w:lineRule="atLeast"/>
              <w:jc w:val="both"/>
              <w:rPr>
                <w:sz w:val="20"/>
                <w:szCs w:val="20"/>
              </w:rPr>
            </w:pPr>
          </w:p>
        </w:tc>
        <w:tc>
          <w:tcPr>
            <w:tcW w:w="1276" w:type="dxa"/>
          </w:tcPr>
          <w:p w:rsidR="00617441" w:rsidRPr="00B0678C" w:rsidRDefault="00617441" w:rsidP="00D003E4">
            <w:pPr>
              <w:spacing w:line="360" w:lineRule="atLeast"/>
              <w:rPr>
                <w:sz w:val="20"/>
                <w:szCs w:val="20"/>
              </w:rPr>
            </w:pPr>
            <w:r w:rsidRPr="00B0678C">
              <w:rPr>
                <w:sz w:val="20"/>
                <w:szCs w:val="20"/>
              </w:rPr>
              <w:lastRenderedPageBreak/>
              <w:t>СКНО «Региональный фонд»</w:t>
            </w:r>
          </w:p>
          <w:p w:rsidR="00617441" w:rsidRPr="00B0678C" w:rsidRDefault="00617441" w:rsidP="00D003E4">
            <w:pPr>
              <w:spacing w:line="360" w:lineRule="atLeast"/>
              <w:jc w:val="both"/>
              <w:rPr>
                <w:sz w:val="20"/>
                <w:szCs w:val="20"/>
              </w:rPr>
            </w:pPr>
          </w:p>
        </w:tc>
        <w:tc>
          <w:tcPr>
            <w:tcW w:w="992" w:type="dxa"/>
          </w:tcPr>
          <w:p w:rsidR="00617441" w:rsidRPr="00B0678C" w:rsidRDefault="00617441" w:rsidP="00D003E4">
            <w:pPr>
              <w:spacing w:line="360" w:lineRule="atLeast"/>
              <w:jc w:val="center"/>
              <w:rPr>
                <w:sz w:val="20"/>
                <w:szCs w:val="20"/>
              </w:rPr>
            </w:pPr>
            <w:r w:rsidRPr="00B0678C">
              <w:rPr>
                <w:sz w:val="20"/>
                <w:szCs w:val="20"/>
              </w:rPr>
              <w:t>2017-2025</w:t>
            </w:r>
          </w:p>
        </w:tc>
        <w:tc>
          <w:tcPr>
            <w:tcW w:w="1276" w:type="dxa"/>
          </w:tcPr>
          <w:p w:rsidR="00617441" w:rsidRPr="00B0678C" w:rsidRDefault="00617441" w:rsidP="00D003E4">
            <w:pPr>
              <w:spacing w:line="360" w:lineRule="atLeast"/>
              <w:rPr>
                <w:sz w:val="20"/>
                <w:szCs w:val="20"/>
              </w:rPr>
            </w:pPr>
            <w:r w:rsidRPr="00B0678C">
              <w:rPr>
                <w:sz w:val="20"/>
                <w:szCs w:val="20"/>
              </w:rPr>
              <w:t>1.1.1-1.1.2</w:t>
            </w:r>
          </w:p>
        </w:tc>
        <w:tc>
          <w:tcPr>
            <w:tcW w:w="850" w:type="dxa"/>
          </w:tcPr>
          <w:p w:rsidR="00617441" w:rsidRPr="00B0678C" w:rsidRDefault="00617441" w:rsidP="00D003E4">
            <w:pPr>
              <w:spacing w:line="360" w:lineRule="atLeast"/>
              <w:rPr>
                <w:sz w:val="20"/>
                <w:szCs w:val="20"/>
              </w:rPr>
            </w:pPr>
            <w:r w:rsidRPr="00B0678C">
              <w:rPr>
                <w:sz w:val="20"/>
                <w:szCs w:val="20"/>
              </w:rPr>
              <w:t>Бюджет Угловского    городс</w:t>
            </w:r>
            <w:r w:rsidRPr="00B0678C">
              <w:rPr>
                <w:sz w:val="20"/>
                <w:szCs w:val="20"/>
              </w:rPr>
              <w:lastRenderedPageBreak/>
              <w:t>кого поселения</w:t>
            </w:r>
          </w:p>
        </w:tc>
        <w:tc>
          <w:tcPr>
            <w:tcW w:w="851" w:type="dxa"/>
          </w:tcPr>
          <w:p w:rsidR="00617441" w:rsidRPr="00B0678C" w:rsidRDefault="00617441" w:rsidP="00D003E4">
            <w:pPr>
              <w:spacing w:line="360" w:lineRule="atLeast"/>
              <w:rPr>
                <w:sz w:val="20"/>
                <w:szCs w:val="20"/>
              </w:rPr>
            </w:pPr>
            <w:r w:rsidRPr="00B0678C">
              <w:rPr>
                <w:sz w:val="20"/>
                <w:szCs w:val="20"/>
              </w:rPr>
              <w:lastRenderedPageBreak/>
              <w:t>382,200</w:t>
            </w:r>
          </w:p>
        </w:tc>
        <w:tc>
          <w:tcPr>
            <w:tcW w:w="850" w:type="dxa"/>
            <w:gridSpan w:val="2"/>
          </w:tcPr>
          <w:p w:rsidR="00617441" w:rsidRPr="00B0678C" w:rsidRDefault="00617441" w:rsidP="00D003E4">
            <w:pPr>
              <w:spacing w:line="360" w:lineRule="atLeast"/>
              <w:rPr>
                <w:sz w:val="20"/>
                <w:szCs w:val="20"/>
              </w:rPr>
            </w:pPr>
            <w:r w:rsidRPr="00B0678C">
              <w:rPr>
                <w:sz w:val="20"/>
                <w:szCs w:val="20"/>
              </w:rPr>
              <w:t>395,300</w:t>
            </w:r>
          </w:p>
        </w:tc>
        <w:tc>
          <w:tcPr>
            <w:tcW w:w="851" w:type="dxa"/>
            <w:gridSpan w:val="2"/>
          </w:tcPr>
          <w:p w:rsidR="00617441" w:rsidRPr="00B0678C" w:rsidRDefault="00617441" w:rsidP="00D003E4">
            <w:pPr>
              <w:spacing w:line="360" w:lineRule="atLeast"/>
              <w:rPr>
                <w:sz w:val="20"/>
                <w:szCs w:val="20"/>
              </w:rPr>
            </w:pPr>
            <w:r w:rsidRPr="00B0678C">
              <w:rPr>
                <w:sz w:val="20"/>
                <w:szCs w:val="20"/>
              </w:rPr>
              <w:t>325,120</w:t>
            </w:r>
          </w:p>
        </w:tc>
        <w:tc>
          <w:tcPr>
            <w:tcW w:w="850" w:type="dxa"/>
          </w:tcPr>
          <w:p w:rsidR="00617441" w:rsidRPr="00B0678C" w:rsidRDefault="00617441" w:rsidP="00D003E4">
            <w:pPr>
              <w:spacing w:line="360" w:lineRule="atLeast"/>
              <w:rPr>
                <w:sz w:val="20"/>
                <w:szCs w:val="20"/>
              </w:rPr>
            </w:pPr>
            <w:r w:rsidRPr="00B0678C">
              <w:rPr>
                <w:sz w:val="20"/>
                <w:szCs w:val="20"/>
              </w:rPr>
              <w:t>395,800</w:t>
            </w:r>
          </w:p>
        </w:tc>
        <w:tc>
          <w:tcPr>
            <w:tcW w:w="992" w:type="dxa"/>
          </w:tcPr>
          <w:p w:rsidR="00617441" w:rsidRPr="00B0678C" w:rsidRDefault="00617441" w:rsidP="00D003E4">
            <w:pPr>
              <w:spacing w:line="360" w:lineRule="atLeast"/>
              <w:rPr>
                <w:sz w:val="20"/>
                <w:szCs w:val="20"/>
              </w:rPr>
            </w:pPr>
            <w:r w:rsidRPr="00B0678C">
              <w:rPr>
                <w:sz w:val="20"/>
                <w:szCs w:val="20"/>
              </w:rPr>
              <w:t>396,600</w:t>
            </w:r>
          </w:p>
        </w:tc>
        <w:tc>
          <w:tcPr>
            <w:tcW w:w="851" w:type="dxa"/>
          </w:tcPr>
          <w:p w:rsidR="00617441" w:rsidRPr="00B0678C" w:rsidRDefault="00617441" w:rsidP="00D003E4">
            <w:pPr>
              <w:spacing w:line="360" w:lineRule="atLeast"/>
              <w:rPr>
                <w:sz w:val="20"/>
                <w:szCs w:val="20"/>
              </w:rPr>
            </w:pPr>
            <w:r w:rsidRPr="00B0678C">
              <w:rPr>
                <w:sz w:val="20"/>
                <w:szCs w:val="20"/>
              </w:rPr>
              <w:t>426,000</w:t>
            </w:r>
          </w:p>
        </w:tc>
        <w:tc>
          <w:tcPr>
            <w:tcW w:w="992" w:type="dxa"/>
          </w:tcPr>
          <w:p w:rsidR="00617441" w:rsidRPr="00B0678C" w:rsidRDefault="00617441" w:rsidP="00D003E4">
            <w:pPr>
              <w:spacing w:line="360" w:lineRule="atLeast"/>
              <w:rPr>
                <w:sz w:val="20"/>
                <w:szCs w:val="20"/>
              </w:rPr>
            </w:pPr>
            <w:r w:rsidRPr="00B0678C">
              <w:rPr>
                <w:sz w:val="20"/>
                <w:szCs w:val="20"/>
              </w:rPr>
              <w:t>441,525</w:t>
            </w:r>
          </w:p>
        </w:tc>
        <w:tc>
          <w:tcPr>
            <w:tcW w:w="851" w:type="dxa"/>
          </w:tcPr>
          <w:p w:rsidR="00617441" w:rsidRPr="00B0678C" w:rsidRDefault="00617441" w:rsidP="00D003E4">
            <w:pPr>
              <w:spacing w:line="360" w:lineRule="atLeast"/>
              <w:rPr>
                <w:sz w:val="20"/>
                <w:szCs w:val="20"/>
              </w:rPr>
            </w:pPr>
            <w:r w:rsidRPr="00B0678C">
              <w:rPr>
                <w:sz w:val="20"/>
                <w:szCs w:val="20"/>
              </w:rPr>
              <w:t>205,681</w:t>
            </w:r>
          </w:p>
        </w:tc>
        <w:tc>
          <w:tcPr>
            <w:tcW w:w="850" w:type="dxa"/>
          </w:tcPr>
          <w:p w:rsidR="00617441" w:rsidRPr="00B0678C" w:rsidRDefault="00617441" w:rsidP="00D003E4">
            <w:pPr>
              <w:spacing w:line="360" w:lineRule="atLeast"/>
              <w:rPr>
                <w:sz w:val="20"/>
                <w:szCs w:val="20"/>
              </w:rPr>
            </w:pPr>
            <w:r w:rsidRPr="00B0678C">
              <w:rPr>
                <w:sz w:val="20"/>
                <w:szCs w:val="20"/>
              </w:rPr>
              <w:t>350,900</w:t>
            </w:r>
          </w:p>
        </w:tc>
        <w:tc>
          <w:tcPr>
            <w:tcW w:w="1134" w:type="dxa"/>
          </w:tcPr>
          <w:p w:rsidR="00617441" w:rsidRPr="00B0678C" w:rsidRDefault="00617441" w:rsidP="00D003E4">
            <w:pPr>
              <w:spacing w:line="360" w:lineRule="atLeast"/>
              <w:rPr>
                <w:sz w:val="20"/>
                <w:szCs w:val="20"/>
              </w:rPr>
            </w:pPr>
            <w:r w:rsidRPr="00B0678C">
              <w:rPr>
                <w:sz w:val="20"/>
                <w:szCs w:val="20"/>
              </w:rPr>
              <w:t>350,900</w:t>
            </w:r>
          </w:p>
        </w:tc>
      </w:tr>
      <w:tr w:rsidR="00617441" w:rsidRPr="00B0678C" w:rsidTr="00D003E4">
        <w:trPr>
          <w:trHeight w:val="435"/>
        </w:trPr>
        <w:tc>
          <w:tcPr>
            <w:tcW w:w="567" w:type="dxa"/>
          </w:tcPr>
          <w:p w:rsidR="00617441" w:rsidRPr="00B0678C" w:rsidRDefault="00617441" w:rsidP="00D003E4">
            <w:pPr>
              <w:spacing w:line="360" w:lineRule="atLeast"/>
              <w:rPr>
                <w:sz w:val="20"/>
                <w:szCs w:val="20"/>
              </w:rPr>
            </w:pPr>
            <w:r w:rsidRPr="00B0678C">
              <w:rPr>
                <w:sz w:val="20"/>
                <w:szCs w:val="20"/>
              </w:rPr>
              <w:lastRenderedPageBreak/>
              <w:t>1.4</w:t>
            </w:r>
          </w:p>
        </w:tc>
        <w:tc>
          <w:tcPr>
            <w:tcW w:w="992" w:type="dxa"/>
          </w:tcPr>
          <w:p w:rsidR="00617441" w:rsidRPr="00B0678C" w:rsidRDefault="00617441" w:rsidP="00D003E4">
            <w:pPr>
              <w:spacing w:line="360" w:lineRule="atLeast"/>
              <w:rPr>
                <w:sz w:val="20"/>
                <w:szCs w:val="20"/>
              </w:rPr>
            </w:pPr>
            <w:r w:rsidRPr="00B0678C">
              <w:rPr>
                <w:sz w:val="20"/>
                <w:szCs w:val="20"/>
              </w:rPr>
              <w:t xml:space="preserve">Осуществление </w:t>
            </w:r>
            <w:proofErr w:type="gramStart"/>
            <w:r w:rsidRPr="00B0678C">
              <w:rPr>
                <w:sz w:val="20"/>
                <w:szCs w:val="20"/>
              </w:rPr>
              <w:t>контроля  за</w:t>
            </w:r>
            <w:proofErr w:type="gramEnd"/>
            <w:r w:rsidRPr="00B0678C">
              <w:rPr>
                <w:sz w:val="20"/>
                <w:szCs w:val="20"/>
              </w:rPr>
              <w:t xml:space="preserve"> качеством выполненных работ по капитальному и текущему ремонту муниципального жилищного фонда</w:t>
            </w:r>
          </w:p>
          <w:p w:rsidR="00617441" w:rsidRPr="00B0678C" w:rsidRDefault="00617441" w:rsidP="00D003E4">
            <w:pPr>
              <w:spacing w:line="360" w:lineRule="atLeast"/>
              <w:jc w:val="both"/>
              <w:rPr>
                <w:sz w:val="20"/>
                <w:szCs w:val="20"/>
              </w:rPr>
            </w:pPr>
          </w:p>
        </w:tc>
        <w:tc>
          <w:tcPr>
            <w:tcW w:w="1276" w:type="dxa"/>
          </w:tcPr>
          <w:p w:rsidR="00617441" w:rsidRPr="00B0678C" w:rsidRDefault="00617441" w:rsidP="00D003E4">
            <w:pPr>
              <w:spacing w:line="360" w:lineRule="atLeast"/>
              <w:jc w:val="both"/>
              <w:rPr>
                <w:sz w:val="20"/>
                <w:szCs w:val="20"/>
              </w:rPr>
            </w:pPr>
            <w:r w:rsidRPr="00B0678C">
              <w:rPr>
                <w:sz w:val="20"/>
                <w:szCs w:val="20"/>
              </w:rPr>
              <w:t>администрация</w:t>
            </w:r>
          </w:p>
          <w:p w:rsidR="00617441" w:rsidRPr="00B0678C" w:rsidRDefault="00617441" w:rsidP="00D003E4">
            <w:pPr>
              <w:spacing w:line="360" w:lineRule="atLeast"/>
              <w:jc w:val="both"/>
              <w:rPr>
                <w:sz w:val="20"/>
                <w:szCs w:val="20"/>
              </w:rPr>
            </w:pPr>
            <w:r w:rsidRPr="00B0678C">
              <w:rPr>
                <w:sz w:val="20"/>
                <w:szCs w:val="20"/>
              </w:rPr>
              <w:t>Угловского городского поселения</w:t>
            </w:r>
          </w:p>
        </w:tc>
        <w:tc>
          <w:tcPr>
            <w:tcW w:w="992" w:type="dxa"/>
          </w:tcPr>
          <w:p w:rsidR="00617441" w:rsidRPr="00B0678C" w:rsidRDefault="00617441" w:rsidP="00D003E4">
            <w:pPr>
              <w:spacing w:line="360" w:lineRule="atLeast"/>
              <w:jc w:val="center"/>
              <w:rPr>
                <w:sz w:val="20"/>
                <w:szCs w:val="20"/>
              </w:rPr>
            </w:pPr>
            <w:r w:rsidRPr="00B0678C">
              <w:rPr>
                <w:sz w:val="20"/>
                <w:szCs w:val="20"/>
              </w:rPr>
              <w:t>2017-2025</w:t>
            </w:r>
          </w:p>
        </w:tc>
        <w:tc>
          <w:tcPr>
            <w:tcW w:w="1276" w:type="dxa"/>
          </w:tcPr>
          <w:p w:rsidR="00617441" w:rsidRPr="00B0678C" w:rsidRDefault="00617441" w:rsidP="00D003E4">
            <w:pPr>
              <w:spacing w:line="360" w:lineRule="atLeast"/>
              <w:rPr>
                <w:sz w:val="20"/>
                <w:szCs w:val="20"/>
              </w:rPr>
            </w:pPr>
            <w:r w:rsidRPr="00B0678C">
              <w:rPr>
                <w:sz w:val="20"/>
                <w:szCs w:val="20"/>
              </w:rPr>
              <w:t>1.1.1-1.1.2</w:t>
            </w:r>
          </w:p>
        </w:tc>
        <w:tc>
          <w:tcPr>
            <w:tcW w:w="850" w:type="dxa"/>
          </w:tcPr>
          <w:p w:rsidR="00617441" w:rsidRPr="00B0678C" w:rsidRDefault="00617441" w:rsidP="00D003E4">
            <w:pPr>
              <w:spacing w:line="360" w:lineRule="atLeast"/>
              <w:rPr>
                <w:sz w:val="20"/>
                <w:szCs w:val="20"/>
              </w:rPr>
            </w:pPr>
          </w:p>
        </w:tc>
        <w:tc>
          <w:tcPr>
            <w:tcW w:w="851" w:type="dxa"/>
          </w:tcPr>
          <w:p w:rsidR="00617441" w:rsidRPr="00B0678C" w:rsidRDefault="00617441" w:rsidP="00D003E4">
            <w:pPr>
              <w:spacing w:line="360" w:lineRule="atLeast"/>
              <w:rPr>
                <w:sz w:val="20"/>
                <w:szCs w:val="20"/>
              </w:rPr>
            </w:pPr>
            <w:r w:rsidRPr="00B0678C">
              <w:rPr>
                <w:sz w:val="20"/>
                <w:szCs w:val="20"/>
              </w:rPr>
              <w:t>-</w:t>
            </w:r>
          </w:p>
        </w:tc>
        <w:tc>
          <w:tcPr>
            <w:tcW w:w="850" w:type="dxa"/>
            <w:gridSpan w:val="2"/>
          </w:tcPr>
          <w:p w:rsidR="00617441" w:rsidRPr="00B0678C" w:rsidRDefault="00617441" w:rsidP="00D003E4">
            <w:pPr>
              <w:spacing w:line="360" w:lineRule="atLeast"/>
              <w:rPr>
                <w:sz w:val="20"/>
                <w:szCs w:val="20"/>
              </w:rPr>
            </w:pPr>
            <w:r w:rsidRPr="00B0678C">
              <w:rPr>
                <w:sz w:val="20"/>
                <w:szCs w:val="20"/>
              </w:rPr>
              <w:t>-</w:t>
            </w:r>
          </w:p>
        </w:tc>
        <w:tc>
          <w:tcPr>
            <w:tcW w:w="851" w:type="dxa"/>
            <w:gridSpan w:val="2"/>
          </w:tcPr>
          <w:p w:rsidR="00617441" w:rsidRPr="00B0678C" w:rsidRDefault="00617441" w:rsidP="00D003E4">
            <w:pPr>
              <w:spacing w:line="360" w:lineRule="atLeast"/>
              <w:rPr>
                <w:sz w:val="20"/>
                <w:szCs w:val="20"/>
              </w:rPr>
            </w:pPr>
            <w:r w:rsidRPr="00B0678C">
              <w:rPr>
                <w:sz w:val="20"/>
                <w:szCs w:val="20"/>
              </w:rPr>
              <w:t>-</w:t>
            </w:r>
          </w:p>
        </w:tc>
        <w:tc>
          <w:tcPr>
            <w:tcW w:w="850" w:type="dxa"/>
          </w:tcPr>
          <w:p w:rsidR="00617441" w:rsidRPr="00B0678C" w:rsidRDefault="00617441" w:rsidP="00D003E4">
            <w:pPr>
              <w:spacing w:line="360" w:lineRule="atLeast"/>
              <w:rPr>
                <w:sz w:val="20"/>
                <w:szCs w:val="20"/>
              </w:rPr>
            </w:pPr>
            <w:r w:rsidRPr="00B0678C">
              <w:rPr>
                <w:sz w:val="20"/>
                <w:szCs w:val="20"/>
              </w:rPr>
              <w:t>-</w:t>
            </w:r>
          </w:p>
        </w:tc>
        <w:tc>
          <w:tcPr>
            <w:tcW w:w="992" w:type="dxa"/>
          </w:tcPr>
          <w:p w:rsidR="00617441" w:rsidRPr="00B0678C" w:rsidRDefault="00617441" w:rsidP="00D003E4">
            <w:pPr>
              <w:spacing w:line="360" w:lineRule="atLeast"/>
              <w:rPr>
                <w:sz w:val="20"/>
                <w:szCs w:val="20"/>
              </w:rPr>
            </w:pPr>
            <w:r w:rsidRPr="00B0678C">
              <w:rPr>
                <w:sz w:val="20"/>
                <w:szCs w:val="20"/>
              </w:rPr>
              <w:t>-</w:t>
            </w:r>
          </w:p>
        </w:tc>
        <w:tc>
          <w:tcPr>
            <w:tcW w:w="851" w:type="dxa"/>
          </w:tcPr>
          <w:p w:rsidR="00617441" w:rsidRPr="00B0678C" w:rsidRDefault="00617441" w:rsidP="00D003E4">
            <w:pPr>
              <w:spacing w:line="360" w:lineRule="atLeast"/>
              <w:rPr>
                <w:sz w:val="20"/>
                <w:szCs w:val="20"/>
              </w:rPr>
            </w:pPr>
            <w:r w:rsidRPr="00B0678C">
              <w:rPr>
                <w:sz w:val="20"/>
                <w:szCs w:val="20"/>
              </w:rPr>
              <w:t>-</w:t>
            </w:r>
          </w:p>
        </w:tc>
        <w:tc>
          <w:tcPr>
            <w:tcW w:w="992" w:type="dxa"/>
          </w:tcPr>
          <w:p w:rsidR="00617441" w:rsidRPr="00B0678C" w:rsidRDefault="00617441" w:rsidP="00D003E4">
            <w:pPr>
              <w:spacing w:line="360" w:lineRule="atLeast"/>
              <w:rPr>
                <w:sz w:val="20"/>
                <w:szCs w:val="20"/>
              </w:rPr>
            </w:pPr>
            <w:r w:rsidRPr="00B0678C">
              <w:rPr>
                <w:sz w:val="20"/>
                <w:szCs w:val="20"/>
              </w:rPr>
              <w:t>-</w:t>
            </w:r>
          </w:p>
        </w:tc>
        <w:tc>
          <w:tcPr>
            <w:tcW w:w="851" w:type="dxa"/>
          </w:tcPr>
          <w:p w:rsidR="00617441" w:rsidRPr="00B0678C" w:rsidRDefault="00617441" w:rsidP="00D003E4">
            <w:pPr>
              <w:spacing w:line="360" w:lineRule="atLeast"/>
              <w:rPr>
                <w:sz w:val="20"/>
                <w:szCs w:val="20"/>
              </w:rPr>
            </w:pPr>
            <w:r w:rsidRPr="00B0678C">
              <w:rPr>
                <w:sz w:val="20"/>
                <w:szCs w:val="20"/>
              </w:rPr>
              <w:t>-</w:t>
            </w:r>
          </w:p>
        </w:tc>
        <w:tc>
          <w:tcPr>
            <w:tcW w:w="850" w:type="dxa"/>
          </w:tcPr>
          <w:p w:rsidR="00617441" w:rsidRPr="00B0678C" w:rsidRDefault="00617441" w:rsidP="00D003E4">
            <w:pPr>
              <w:spacing w:line="360" w:lineRule="atLeast"/>
              <w:rPr>
                <w:sz w:val="20"/>
                <w:szCs w:val="20"/>
              </w:rPr>
            </w:pPr>
            <w:r w:rsidRPr="00B0678C">
              <w:rPr>
                <w:sz w:val="20"/>
                <w:szCs w:val="20"/>
              </w:rPr>
              <w:t>-</w:t>
            </w:r>
          </w:p>
        </w:tc>
        <w:tc>
          <w:tcPr>
            <w:tcW w:w="1134" w:type="dxa"/>
          </w:tcPr>
          <w:p w:rsidR="00617441" w:rsidRPr="00B0678C" w:rsidRDefault="00617441" w:rsidP="00D003E4">
            <w:pPr>
              <w:spacing w:line="360" w:lineRule="atLeast"/>
              <w:rPr>
                <w:sz w:val="20"/>
                <w:szCs w:val="20"/>
              </w:rPr>
            </w:pPr>
            <w:r w:rsidRPr="00B0678C">
              <w:rPr>
                <w:sz w:val="20"/>
                <w:szCs w:val="20"/>
              </w:rPr>
              <w:t>-</w:t>
            </w:r>
          </w:p>
        </w:tc>
      </w:tr>
      <w:tr w:rsidR="00617441" w:rsidRPr="00B0678C" w:rsidTr="00D003E4">
        <w:trPr>
          <w:trHeight w:val="435"/>
        </w:trPr>
        <w:tc>
          <w:tcPr>
            <w:tcW w:w="567" w:type="dxa"/>
          </w:tcPr>
          <w:p w:rsidR="00617441" w:rsidRPr="00B0678C" w:rsidRDefault="00617441" w:rsidP="00D003E4">
            <w:pPr>
              <w:spacing w:line="360" w:lineRule="atLeast"/>
              <w:rPr>
                <w:sz w:val="20"/>
                <w:szCs w:val="20"/>
              </w:rPr>
            </w:pPr>
            <w:r w:rsidRPr="00B0678C">
              <w:rPr>
                <w:sz w:val="20"/>
                <w:szCs w:val="20"/>
              </w:rPr>
              <w:t>1.5</w:t>
            </w:r>
          </w:p>
        </w:tc>
        <w:tc>
          <w:tcPr>
            <w:tcW w:w="992" w:type="dxa"/>
          </w:tcPr>
          <w:p w:rsidR="00617441" w:rsidRPr="00B0678C" w:rsidRDefault="00617441" w:rsidP="00D003E4">
            <w:pPr>
              <w:spacing w:line="360" w:lineRule="atLeast"/>
              <w:rPr>
                <w:sz w:val="20"/>
                <w:szCs w:val="20"/>
              </w:rPr>
            </w:pPr>
            <w:r w:rsidRPr="00B0678C">
              <w:rPr>
                <w:sz w:val="20"/>
                <w:szCs w:val="20"/>
              </w:rPr>
              <w:t>Оценка стоимос</w:t>
            </w:r>
            <w:r w:rsidRPr="00B0678C">
              <w:rPr>
                <w:sz w:val="20"/>
                <w:szCs w:val="20"/>
              </w:rPr>
              <w:lastRenderedPageBreak/>
              <w:t>ти жилого помещения при изъятии имущества для муниципальных нужд</w:t>
            </w:r>
          </w:p>
        </w:tc>
        <w:tc>
          <w:tcPr>
            <w:tcW w:w="1276" w:type="dxa"/>
          </w:tcPr>
          <w:p w:rsidR="00617441" w:rsidRPr="00B0678C" w:rsidRDefault="00617441" w:rsidP="00D003E4">
            <w:pPr>
              <w:spacing w:line="360" w:lineRule="atLeast"/>
              <w:jc w:val="both"/>
              <w:rPr>
                <w:sz w:val="20"/>
                <w:szCs w:val="20"/>
              </w:rPr>
            </w:pPr>
            <w:r w:rsidRPr="00B0678C">
              <w:rPr>
                <w:sz w:val="20"/>
                <w:szCs w:val="20"/>
              </w:rPr>
              <w:lastRenderedPageBreak/>
              <w:t xml:space="preserve">Специализированная </w:t>
            </w:r>
            <w:r w:rsidRPr="00B0678C">
              <w:rPr>
                <w:sz w:val="20"/>
                <w:szCs w:val="20"/>
              </w:rPr>
              <w:lastRenderedPageBreak/>
              <w:t>организация</w:t>
            </w:r>
          </w:p>
        </w:tc>
        <w:tc>
          <w:tcPr>
            <w:tcW w:w="992" w:type="dxa"/>
          </w:tcPr>
          <w:p w:rsidR="00617441" w:rsidRPr="00B0678C" w:rsidRDefault="00617441" w:rsidP="00D003E4">
            <w:pPr>
              <w:spacing w:line="360" w:lineRule="atLeast"/>
              <w:jc w:val="center"/>
              <w:rPr>
                <w:sz w:val="20"/>
                <w:szCs w:val="20"/>
              </w:rPr>
            </w:pPr>
            <w:r w:rsidRPr="00B0678C">
              <w:rPr>
                <w:sz w:val="20"/>
                <w:szCs w:val="20"/>
              </w:rPr>
              <w:lastRenderedPageBreak/>
              <w:t>2019-2025</w:t>
            </w:r>
          </w:p>
        </w:tc>
        <w:tc>
          <w:tcPr>
            <w:tcW w:w="1276" w:type="dxa"/>
          </w:tcPr>
          <w:p w:rsidR="00617441" w:rsidRPr="00B0678C" w:rsidRDefault="00617441" w:rsidP="00D003E4">
            <w:pPr>
              <w:spacing w:line="360" w:lineRule="atLeast"/>
              <w:rPr>
                <w:sz w:val="20"/>
                <w:szCs w:val="20"/>
              </w:rPr>
            </w:pPr>
            <w:r w:rsidRPr="00B0678C">
              <w:rPr>
                <w:sz w:val="20"/>
                <w:szCs w:val="20"/>
              </w:rPr>
              <w:t>1.1.2</w:t>
            </w:r>
          </w:p>
        </w:tc>
        <w:tc>
          <w:tcPr>
            <w:tcW w:w="850" w:type="dxa"/>
          </w:tcPr>
          <w:p w:rsidR="00617441" w:rsidRPr="00B0678C" w:rsidRDefault="00617441" w:rsidP="00D003E4">
            <w:pPr>
              <w:spacing w:line="360" w:lineRule="atLeast"/>
              <w:rPr>
                <w:sz w:val="20"/>
                <w:szCs w:val="20"/>
              </w:rPr>
            </w:pPr>
            <w:r w:rsidRPr="00B0678C">
              <w:rPr>
                <w:sz w:val="20"/>
                <w:szCs w:val="20"/>
              </w:rPr>
              <w:t xml:space="preserve">Бюджет </w:t>
            </w:r>
            <w:r w:rsidRPr="00B0678C">
              <w:rPr>
                <w:sz w:val="20"/>
                <w:szCs w:val="20"/>
              </w:rPr>
              <w:lastRenderedPageBreak/>
              <w:t>Угловского городского поселения</w:t>
            </w:r>
          </w:p>
        </w:tc>
        <w:tc>
          <w:tcPr>
            <w:tcW w:w="851" w:type="dxa"/>
          </w:tcPr>
          <w:p w:rsidR="00617441" w:rsidRPr="00B0678C" w:rsidRDefault="00617441" w:rsidP="00D003E4">
            <w:pPr>
              <w:spacing w:line="360" w:lineRule="atLeast"/>
              <w:rPr>
                <w:sz w:val="20"/>
                <w:szCs w:val="20"/>
              </w:rPr>
            </w:pPr>
            <w:r w:rsidRPr="00B0678C">
              <w:rPr>
                <w:sz w:val="20"/>
                <w:szCs w:val="20"/>
              </w:rPr>
              <w:lastRenderedPageBreak/>
              <w:t>-</w:t>
            </w:r>
          </w:p>
        </w:tc>
        <w:tc>
          <w:tcPr>
            <w:tcW w:w="850" w:type="dxa"/>
            <w:gridSpan w:val="2"/>
          </w:tcPr>
          <w:p w:rsidR="00617441" w:rsidRPr="00B0678C" w:rsidRDefault="00617441" w:rsidP="00D003E4">
            <w:pPr>
              <w:spacing w:line="360" w:lineRule="atLeast"/>
              <w:rPr>
                <w:sz w:val="20"/>
                <w:szCs w:val="20"/>
              </w:rPr>
            </w:pPr>
            <w:r w:rsidRPr="00B0678C">
              <w:rPr>
                <w:sz w:val="20"/>
                <w:szCs w:val="20"/>
              </w:rPr>
              <w:t>-</w:t>
            </w:r>
          </w:p>
        </w:tc>
        <w:tc>
          <w:tcPr>
            <w:tcW w:w="851" w:type="dxa"/>
            <w:gridSpan w:val="2"/>
          </w:tcPr>
          <w:p w:rsidR="00617441" w:rsidRPr="00B0678C" w:rsidRDefault="00617441" w:rsidP="00D003E4">
            <w:pPr>
              <w:spacing w:line="360" w:lineRule="atLeast"/>
              <w:rPr>
                <w:sz w:val="20"/>
                <w:szCs w:val="20"/>
              </w:rPr>
            </w:pPr>
            <w:r w:rsidRPr="00B0678C">
              <w:rPr>
                <w:sz w:val="20"/>
                <w:szCs w:val="20"/>
              </w:rPr>
              <w:t>57,0</w:t>
            </w:r>
          </w:p>
        </w:tc>
        <w:tc>
          <w:tcPr>
            <w:tcW w:w="850" w:type="dxa"/>
          </w:tcPr>
          <w:p w:rsidR="00617441" w:rsidRPr="00B0678C" w:rsidRDefault="00617441" w:rsidP="00D003E4">
            <w:pPr>
              <w:spacing w:line="360" w:lineRule="atLeast"/>
              <w:rPr>
                <w:sz w:val="20"/>
                <w:szCs w:val="20"/>
              </w:rPr>
            </w:pPr>
            <w:r w:rsidRPr="00B0678C">
              <w:rPr>
                <w:sz w:val="20"/>
                <w:szCs w:val="20"/>
              </w:rPr>
              <w:t>-</w:t>
            </w:r>
          </w:p>
        </w:tc>
        <w:tc>
          <w:tcPr>
            <w:tcW w:w="992" w:type="dxa"/>
          </w:tcPr>
          <w:p w:rsidR="00617441" w:rsidRPr="00B0678C" w:rsidRDefault="00617441" w:rsidP="00D003E4">
            <w:pPr>
              <w:spacing w:line="360" w:lineRule="atLeast"/>
              <w:rPr>
                <w:sz w:val="20"/>
                <w:szCs w:val="20"/>
              </w:rPr>
            </w:pPr>
            <w:r w:rsidRPr="00B0678C">
              <w:rPr>
                <w:sz w:val="20"/>
                <w:szCs w:val="20"/>
              </w:rPr>
              <w:t>52,5</w:t>
            </w:r>
          </w:p>
        </w:tc>
        <w:tc>
          <w:tcPr>
            <w:tcW w:w="851" w:type="dxa"/>
          </w:tcPr>
          <w:p w:rsidR="00617441" w:rsidRPr="00B0678C" w:rsidRDefault="00617441" w:rsidP="00D003E4">
            <w:pPr>
              <w:spacing w:line="360" w:lineRule="atLeast"/>
              <w:rPr>
                <w:sz w:val="20"/>
                <w:szCs w:val="20"/>
              </w:rPr>
            </w:pPr>
            <w:r w:rsidRPr="00B0678C">
              <w:rPr>
                <w:sz w:val="20"/>
                <w:szCs w:val="20"/>
              </w:rPr>
              <w:t>6,0</w:t>
            </w:r>
          </w:p>
        </w:tc>
        <w:tc>
          <w:tcPr>
            <w:tcW w:w="992" w:type="dxa"/>
          </w:tcPr>
          <w:p w:rsidR="00617441" w:rsidRPr="00B0678C" w:rsidRDefault="00617441" w:rsidP="00D003E4">
            <w:pPr>
              <w:spacing w:line="360" w:lineRule="atLeast"/>
              <w:rPr>
                <w:sz w:val="20"/>
                <w:szCs w:val="20"/>
              </w:rPr>
            </w:pPr>
            <w:r w:rsidRPr="00B0678C">
              <w:rPr>
                <w:sz w:val="20"/>
                <w:szCs w:val="20"/>
              </w:rPr>
              <w:t>-</w:t>
            </w:r>
          </w:p>
        </w:tc>
        <w:tc>
          <w:tcPr>
            <w:tcW w:w="851" w:type="dxa"/>
          </w:tcPr>
          <w:p w:rsidR="00617441" w:rsidRPr="00B0678C" w:rsidRDefault="00617441" w:rsidP="00D003E4">
            <w:pPr>
              <w:spacing w:line="360" w:lineRule="atLeast"/>
              <w:rPr>
                <w:sz w:val="20"/>
                <w:szCs w:val="20"/>
              </w:rPr>
            </w:pPr>
            <w:r w:rsidRPr="00B0678C">
              <w:rPr>
                <w:sz w:val="20"/>
                <w:szCs w:val="20"/>
              </w:rPr>
              <w:t>-</w:t>
            </w:r>
          </w:p>
        </w:tc>
        <w:tc>
          <w:tcPr>
            <w:tcW w:w="850" w:type="dxa"/>
          </w:tcPr>
          <w:p w:rsidR="00617441" w:rsidRPr="00B0678C" w:rsidRDefault="00617441" w:rsidP="00D003E4">
            <w:pPr>
              <w:spacing w:line="360" w:lineRule="atLeast"/>
              <w:rPr>
                <w:sz w:val="20"/>
                <w:szCs w:val="20"/>
              </w:rPr>
            </w:pPr>
            <w:r w:rsidRPr="00B0678C">
              <w:rPr>
                <w:sz w:val="20"/>
                <w:szCs w:val="20"/>
              </w:rPr>
              <w:t>-</w:t>
            </w:r>
          </w:p>
        </w:tc>
        <w:tc>
          <w:tcPr>
            <w:tcW w:w="1134" w:type="dxa"/>
          </w:tcPr>
          <w:p w:rsidR="00617441" w:rsidRPr="00B0678C" w:rsidRDefault="00617441" w:rsidP="00D003E4">
            <w:pPr>
              <w:spacing w:line="360" w:lineRule="atLeast"/>
              <w:rPr>
                <w:sz w:val="20"/>
                <w:szCs w:val="20"/>
              </w:rPr>
            </w:pPr>
            <w:r w:rsidRPr="00B0678C">
              <w:rPr>
                <w:sz w:val="20"/>
                <w:szCs w:val="20"/>
              </w:rPr>
              <w:t>-</w:t>
            </w:r>
          </w:p>
        </w:tc>
      </w:tr>
      <w:tr w:rsidR="00617441" w:rsidRPr="00B0678C" w:rsidTr="00D003E4">
        <w:trPr>
          <w:trHeight w:val="435"/>
        </w:trPr>
        <w:tc>
          <w:tcPr>
            <w:tcW w:w="567" w:type="dxa"/>
          </w:tcPr>
          <w:p w:rsidR="00617441" w:rsidRPr="00B0678C" w:rsidRDefault="00617441" w:rsidP="00D003E4">
            <w:pPr>
              <w:spacing w:line="360" w:lineRule="atLeast"/>
              <w:rPr>
                <w:sz w:val="20"/>
                <w:szCs w:val="20"/>
              </w:rPr>
            </w:pPr>
            <w:r w:rsidRPr="00B0678C">
              <w:rPr>
                <w:sz w:val="20"/>
                <w:szCs w:val="20"/>
              </w:rPr>
              <w:lastRenderedPageBreak/>
              <w:t>1.6</w:t>
            </w:r>
          </w:p>
        </w:tc>
        <w:tc>
          <w:tcPr>
            <w:tcW w:w="992" w:type="dxa"/>
          </w:tcPr>
          <w:p w:rsidR="00617441" w:rsidRPr="00B0678C" w:rsidRDefault="00617441" w:rsidP="00D003E4">
            <w:pPr>
              <w:spacing w:line="360" w:lineRule="atLeast"/>
              <w:rPr>
                <w:sz w:val="20"/>
                <w:szCs w:val="20"/>
              </w:rPr>
            </w:pPr>
            <w:r w:rsidRPr="00B0678C">
              <w:rPr>
                <w:sz w:val="20"/>
                <w:szCs w:val="20"/>
              </w:rPr>
              <w:t>Проведение экспертизы отчетов об оценке стоимости жилого помещения при изъятии имущества для муниципальных нужд</w:t>
            </w:r>
          </w:p>
        </w:tc>
        <w:tc>
          <w:tcPr>
            <w:tcW w:w="1276" w:type="dxa"/>
          </w:tcPr>
          <w:p w:rsidR="00617441" w:rsidRPr="00B0678C" w:rsidRDefault="00617441" w:rsidP="00D003E4">
            <w:pPr>
              <w:spacing w:line="360" w:lineRule="atLeast"/>
              <w:jc w:val="both"/>
              <w:rPr>
                <w:sz w:val="20"/>
                <w:szCs w:val="20"/>
              </w:rPr>
            </w:pPr>
            <w:r w:rsidRPr="00B0678C">
              <w:rPr>
                <w:sz w:val="20"/>
                <w:szCs w:val="20"/>
              </w:rPr>
              <w:t>Специализированная организация</w:t>
            </w:r>
          </w:p>
        </w:tc>
        <w:tc>
          <w:tcPr>
            <w:tcW w:w="992" w:type="dxa"/>
          </w:tcPr>
          <w:p w:rsidR="00617441" w:rsidRPr="00B0678C" w:rsidRDefault="00617441" w:rsidP="00D003E4">
            <w:pPr>
              <w:spacing w:line="360" w:lineRule="atLeast"/>
              <w:jc w:val="center"/>
              <w:rPr>
                <w:sz w:val="20"/>
                <w:szCs w:val="20"/>
              </w:rPr>
            </w:pPr>
            <w:r w:rsidRPr="00B0678C">
              <w:rPr>
                <w:sz w:val="20"/>
                <w:szCs w:val="20"/>
              </w:rPr>
              <w:t>2022-2025</w:t>
            </w:r>
          </w:p>
        </w:tc>
        <w:tc>
          <w:tcPr>
            <w:tcW w:w="1276" w:type="dxa"/>
          </w:tcPr>
          <w:p w:rsidR="00617441" w:rsidRPr="00B0678C" w:rsidRDefault="00617441" w:rsidP="00D003E4">
            <w:pPr>
              <w:spacing w:line="360" w:lineRule="atLeast"/>
              <w:rPr>
                <w:sz w:val="20"/>
                <w:szCs w:val="20"/>
              </w:rPr>
            </w:pPr>
          </w:p>
        </w:tc>
        <w:tc>
          <w:tcPr>
            <w:tcW w:w="850" w:type="dxa"/>
          </w:tcPr>
          <w:p w:rsidR="00617441" w:rsidRPr="00B0678C" w:rsidRDefault="00617441" w:rsidP="00D003E4">
            <w:pPr>
              <w:spacing w:line="360" w:lineRule="atLeast"/>
              <w:rPr>
                <w:sz w:val="20"/>
                <w:szCs w:val="20"/>
              </w:rPr>
            </w:pPr>
            <w:r w:rsidRPr="00B0678C">
              <w:rPr>
                <w:sz w:val="20"/>
                <w:szCs w:val="20"/>
              </w:rPr>
              <w:t>Бюджет Угловского городского</w:t>
            </w:r>
          </w:p>
          <w:p w:rsidR="00617441" w:rsidRPr="00B0678C" w:rsidRDefault="00617441" w:rsidP="00D003E4">
            <w:pPr>
              <w:spacing w:line="360" w:lineRule="atLeast"/>
              <w:rPr>
                <w:sz w:val="20"/>
                <w:szCs w:val="20"/>
              </w:rPr>
            </w:pPr>
            <w:r w:rsidRPr="00B0678C">
              <w:rPr>
                <w:sz w:val="20"/>
                <w:szCs w:val="20"/>
              </w:rPr>
              <w:t>поселения</w:t>
            </w:r>
          </w:p>
        </w:tc>
        <w:tc>
          <w:tcPr>
            <w:tcW w:w="851" w:type="dxa"/>
          </w:tcPr>
          <w:p w:rsidR="00617441" w:rsidRPr="00B0678C" w:rsidRDefault="00617441" w:rsidP="00D003E4">
            <w:pPr>
              <w:spacing w:line="360" w:lineRule="atLeast"/>
              <w:rPr>
                <w:sz w:val="20"/>
                <w:szCs w:val="20"/>
              </w:rPr>
            </w:pPr>
            <w:r w:rsidRPr="00B0678C">
              <w:rPr>
                <w:sz w:val="20"/>
                <w:szCs w:val="20"/>
              </w:rPr>
              <w:t>-</w:t>
            </w:r>
          </w:p>
        </w:tc>
        <w:tc>
          <w:tcPr>
            <w:tcW w:w="850" w:type="dxa"/>
            <w:gridSpan w:val="2"/>
          </w:tcPr>
          <w:p w:rsidR="00617441" w:rsidRPr="00B0678C" w:rsidRDefault="00617441" w:rsidP="00D003E4">
            <w:pPr>
              <w:spacing w:line="360" w:lineRule="atLeast"/>
              <w:rPr>
                <w:sz w:val="20"/>
                <w:szCs w:val="20"/>
              </w:rPr>
            </w:pPr>
            <w:r w:rsidRPr="00B0678C">
              <w:rPr>
                <w:sz w:val="20"/>
                <w:szCs w:val="20"/>
              </w:rPr>
              <w:t>-</w:t>
            </w:r>
          </w:p>
        </w:tc>
        <w:tc>
          <w:tcPr>
            <w:tcW w:w="851" w:type="dxa"/>
            <w:gridSpan w:val="2"/>
          </w:tcPr>
          <w:p w:rsidR="00617441" w:rsidRPr="00B0678C" w:rsidRDefault="00617441" w:rsidP="00D003E4">
            <w:pPr>
              <w:spacing w:line="360" w:lineRule="atLeast"/>
              <w:rPr>
                <w:sz w:val="20"/>
                <w:szCs w:val="20"/>
              </w:rPr>
            </w:pPr>
            <w:r w:rsidRPr="00B0678C">
              <w:rPr>
                <w:sz w:val="20"/>
                <w:szCs w:val="20"/>
              </w:rPr>
              <w:t>-</w:t>
            </w:r>
          </w:p>
        </w:tc>
        <w:tc>
          <w:tcPr>
            <w:tcW w:w="850" w:type="dxa"/>
          </w:tcPr>
          <w:p w:rsidR="00617441" w:rsidRPr="00B0678C" w:rsidRDefault="00617441" w:rsidP="00D003E4">
            <w:pPr>
              <w:spacing w:line="360" w:lineRule="atLeast"/>
              <w:rPr>
                <w:sz w:val="20"/>
                <w:szCs w:val="20"/>
              </w:rPr>
            </w:pPr>
            <w:r w:rsidRPr="00B0678C">
              <w:rPr>
                <w:sz w:val="20"/>
                <w:szCs w:val="20"/>
              </w:rPr>
              <w:t>-</w:t>
            </w:r>
          </w:p>
        </w:tc>
        <w:tc>
          <w:tcPr>
            <w:tcW w:w="992" w:type="dxa"/>
          </w:tcPr>
          <w:p w:rsidR="00617441" w:rsidRPr="00B0678C" w:rsidRDefault="00617441" w:rsidP="00D003E4">
            <w:pPr>
              <w:spacing w:line="360" w:lineRule="atLeast"/>
              <w:rPr>
                <w:sz w:val="20"/>
                <w:szCs w:val="20"/>
              </w:rPr>
            </w:pPr>
            <w:r w:rsidRPr="00B0678C">
              <w:rPr>
                <w:sz w:val="20"/>
                <w:szCs w:val="20"/>
              </w:rPr>
              <w:t>-</w:t>
            </w:r>
          </w:p>
        </w:tc>
        <w:tc>
          <w:tcPr>
            <w:tcW w:w="851" w:type="dxa"/>
          </w:tcPr>
          <w:p w:rsidR="00617441" w:rsidRPr="00B0678C" w:rsidRDefault="00617441" w:rsidP="00D003E4">
            <w:pPr>
              <w:spacing w:line="360" w:lineRule="atLeast"/>
              <w:rPr>
                <w:sz w:val="20"/>
                <w:szCs w:val="20"/>
              </w:rPr>
            </w:pPr>
            <w:r w:rsidRPr="00B0678C">
              <w:rPr>
                <w:sz w:val="20"/>
                <w:szCs w:val="20"/>
              </w:rPr>
              <w:t>10,0</w:t>
            </w:r>
          </w:p>
        </w:tc>
        <w:tc>
          <w:tcPr>
            <w:tcW w:w="992" w:type="dxa"/>
          </w:tcPr>
          <w:p w:rsidR="00617441" w:rsidRPr="00B0678C" w:rsidRDefault="00617441" w:rsidP="00D003E4">
            <w:pPr>
              <w:spacing w:line="360" w:lineRule="atLeast"/>
              <w:rPr>
                <w:sz w:val="20"/>
                <w:szCs w:val="20"/>
              </w:rPr>
            </w:pPr>
            <w:r w:rsidRPr="00B0678C">
              <w:rPr>
                <w:sz w:val="20"/>
                <w:szCs w:val="20"/>
              </w:rPr>
              <w:t>-</w:t>
            </w:r>
          </w:p>
        </w:tc>
        <w:tc>
          <w:tcPr>
            <w:tcW w:w="851" w:type="dxa"/>
          </w:tcPr>
          <w:p w:rsidR="00617441" w:rsidRPr="00B0678C" w:rsidRDefault="00617441" w:rsidP="00D003E4">
            <w:pPr>
              <w:spacing w:line="360" w:lineRule="atLeast"/>
              <w:rPr>
                <w:sz w:val="20"/>
                <w:szCs w:val="20"/>
              </w:rPr>
            </w:pPr>
            <w:r w:rsidRPr="00B0678C">
              <w:rPr>
                <w:sz w:val="20"/>
                <w:szCs w:val="20"/>
              </w:rPr>
              <w:t>-</w:t>
            </w:r>
          </w:p>
        </w:tc>
        <w:tc>
          <w:tcPr>
            <w:tcW w:w="850" w:type="dxa"/>
          </w:tcPr>
          <w:p w:rsidR="00617441" w:rsidRPr="00B0678C" w:rsidRDefault="00617441" w:rsidP="00D003E4">
            <w:pPr>
              <w:spacing w:line="360" w:lineRule="atLeast"/>
              <w:rPr>
                <w:sz w:val="20"/>
                <w:szCs w:val="20"/>
              </w:rPr>
            </w:pPr>
            <w:r w:rsidRPr="00B0678C">
              <w:rPr>
                <w:sz w:val="20"/>
                <w:szCs w:val="20"/>
              </w:rPr>
              <w:t>-</w:t>
            </w:r>
          </w:p>
        </w:tc>
        <w:tc>
          <w:tcPr>
            <w:tcW w:w="1134" w:type="dxa"/>
          </w:tcPr>
          <w:p w:rsidR="00617441" w:rsidRPr="00B0678C" w:rsidRDefault="00617441" w:rsidP="00D003E4">
            <w:pPr>
              <w:spacing w:line="360" w:lineRule="atLeast"/>
              <w:rPr>
                <w:sz w:val="20"/>
                <w:szCs w:val="20"/>
              </w:rPr>
            </w:pPr>
            <w:r w:rsidRPr="00B0678C">
              <w:rPr>
                <w:sz w:val="20"/>
                <w:szCs w:val="20"/>
              </w:rPr>
              <w:t>-</w:t>
            </w:r>
          </w:p>
        </w:tc>
      </w:tr>
    </w:tbl>
    <w:p w:rsidR="00617441" w:rsidRPr="00B0678C" w:rsidRDefault="00617441" w:rsidP="00617441">
      <w:pPr>
        <w:spacing w:line="340" w:lineRule="atLeast"/>
        <w:ind w:firstLine="720"/>
        <w:jc w:val="both"/>
        <w:rPr>
          <w:sz w:val="20"/>
          <w:szCs w:val="20"/>
        </w:rPr>
        <w:sectPr w:rsidR="00617441" w:rsidRPr="00B0678C" w:rsidSect="00E66430">
          <w:pgSz w:w="15840" w:h="12240" w:orient="landscape"/>
          <w:pgMar w:top="567" w:right="142" w:bottom="851" w:left="0" w:header="709" w:footer="709" w:gutter="0"/>
          <w:cols w:space="709"/>
          <w:noEndnote/>
          <w:titlePg/>
        </w:sectPr>
      </w:pPr>
      <w:r w:rsidRPr="00B0678C">
        <w:rPr>
          <w:sz w:val="20"/>
          <w:szCs w:val="20"/>
        </w:rPr>
        <w:t>».</w:t>
      </w:r>
    </w:p>
    <w:p w:rsidR="00617441" w:rsidRPr="00B0678C" w:rsidRDefault="00617441" w:rsidP="00617441">
      <w:pPr>
        <w:spacing w:line="340" w:lineRule="atLeast"/>
        <w:ind w:firstLine="720"/>
        <w:jc w:val="both"/>
        <w:rPr>
          <w:sz w:val="20"/>
          <w:szCs w:val="20"/>
        </w:rPr>
      </w:pPr>
    </w:p>
    <w:p w:rsidR="00617441" w:rsidRPr="00B0678C" w:rsidRDefault="00617441" w:rsidP="00617441">
      <w:pPr>
        <w:spacing w:line="340" w:lineRule="atLeast"/>
        <w:ind w:firstLine="720"/>
        <w:jc w:val="center"/>
        <w:rPr>
          <w:sz w:val="20"/>
          <w:szCs w:val="20"/>
        </w:rPr>
      </w:pPr>
    </w:p>
    <w:p w:rsidR="00617441" w:rsidRPr="00B0678C" w:rsidRDefault="00617441" w:rsidP="006C451B">
      <w:pPr>
        <w:adjustRightInd w:val="0"/>
        <w:spacing w:line="360" w:lineRule="exact"/>
        <w:ind w:firstLine="709"/>
        <w:jc w:val="both"/>
        <w:rPr>
          <w:sz w:val="20"/>
          <w:szCs w:val="20"/>
        </w:rPr>
      </w:pPr>
      <w:r w:rsidRPr="00B0678C">
        <w:rPr>
          <w:sz w:val="20"/>
          <w:szCs w:val="20"/>
        </w:rPr>
        <w:t>2. Опубликовать решение в бюллетене «Официальный  вестник Угловского 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617441" w:rsidRPr="00B0678C" w:rsidRDefault="00617441" w:rsidP="00617441">
      <w:pPr>
        <w:spacing w:line="360" w:lineRule="atLeast"/>
        <w:jc w:val="both"/>
        <w:rPr>
          <w:b/>
          <w:sz w:val="20"/>
          <w:szCs w:val="20"/>
        </w:rPr>
      </w:pPr>
      <w:r w:rsidRPr="00B0678C">
        <w:rPr>
          <w:b/>
          <w:sz w:val="20"/>
          <w:szCs w:val="20"/>
        </w:rPr>
        <w:t xml:space="preserve">Глава Угловского </w:t>
      </w:r>
    </w:p>
    <w:p w:rsidR="00617441" w:rsidRPr="00B0678C" w:rsidRDefault="00617441" w:rsidP="00617441">
      <w:pPr>
        <w:spacing w:line="360" w:lineRule="atLeast"/>
        <w:jc w:val="both"/>
        <w:rPr>
          <w:b/>
          <w:sz w:val="20"/>
          <w:szCs w:val="20"/>
        </w:rPr>
      </w:pPr>
      <w:r w:rsidRPr="00B0678C">
        <w:rPr>
          <w:b/>
          <w:sz w:val="20"/>
          <w:szCs w:val="20"/>
        </w:rPr>
        <w:t>городского поселения    Ю.А. Иванова</w:t>
      </w:r>
    </w:p>
    <w:p w:rsidR="00617441" w:rsidRPr="00B0678C" w:rsidRDefault="00617441" w:rsidP="00617441">
      <w:pPr>
        <w:rPr>
          <w:sz w:val="20"/>
          <w:szCs w:val="20"/>
        </w:rPr>
      </w:pPr>
      <w:r w:rsidRPr="00B0678C">
        <w:rPr>
          <w:sz w:val="20"/>
          <w:szCs w:val="20"/>
        </w:rPr>
        <w:t xml:space="preserve">                                                                </w:t>
      </w:r>
    </w:p>
    <w:p w:rsidR="00617441" w:rsidRPr="00B0678C" w:rsidRDefault="00617441" w:rsidP="00617441">
      <w:pPr>
        <w:rPr>
          <w:sz w:val="20"/>
          <w:szCs w:val="20"/>
        </w:rPr>
      </w:pPr>
    </w:p>
    <w:p w:rsidR="006C451B" w:rsidRPr="006C451B" w:rsidRDefault="006C451B" w:rsidP="006C451B">
      <w:pPr>
        <w:tabs>
          <w:tab w:val="left" w:pos="8520"/>
        </w:tabs>
        <w:jc w:val="center"/>
        <w:rPr>
          <w:b/>
          <w:sz w:val="20"/>
          <w:szCs w:val="20"/>
        </w:rPr>
      </w:pPr>
      <w:r w:rsidRPr="006C451B">
        <w:rPr>
          <w:b/>
          <w:sz w:val="20"/>
          <w:szCs w:val="20"/>
        </w:rPr>
        <w:t>Российская Федерация</w:t>
      </w:r>
    </w:p>
    <w:p w:rsidR="006C451B" w:rsidRPr="006C451B" w:rsidRDefault="006C451B" w:rsidP="006C451B">
      <w:pPr>
        <w:tabs>
          <w:tab w:val="left" w:pos="8520"/>
        </w:tabs>
        <w:jc w:val="center"/>
        <w:rPr>
          <w:b/>
          <w:sz w:val="20"/>
          <w:szCs w:val="20"/>
        </w:rPr>
      </w:pPr>
      <w:r w:rsidRPr="006C451B">
        <w:rPr>
          <w:b/>
          <w:sz w:val="20"/>
          <w:szCs w:val="20"/>
        </w:rPr>
        <w:t>Администрация Угловского городского поселения</w:t>
      </w:r>
    </w:p>
    <w:p w:rsidR="006C451B" w:rsidRPr="006C451B" w:rsidRDefault="006C451B" w:rsidP="006C451B">
      <w:pPr>
        <w:tabs>
          <w:tab w:val="left" w:pos="8520"/>
        </w:tabs>
        <w:jc w:val="center"/>
        <w:rPr>
          <w:b/>
          <w:sz w:val="20"/>
          <w:szCs w:val="20"/>
        </w:rPr>
      </w:pPr>
      <w:r w:rsidRPr="006C451B">
        <w:rPr>
          <w:b/>
          <w:sz w:val="20"/>
          <w:szCs w:val="20"/>
        </w:rPr>
        <w:t>Окуловского муниципального района Новгородской области</w:t>
      </w:r>
    </w:p>
    <w:p w:rsidR="006C451B" w:rsidRPr="006C451B" w:rsidRDefault="006C451B" w:rsidP="006C451B">
      <w:pPr>
        <w:tabs>
          <w:tab w:val="left" w:pos="8520"/>
        </w:tabs>
        <w:jc w:val="center"/>
        <w:rPr>
          <w:sz w:val="20"/>
          <w:szCs w:val="20"/>
        </w:rPr>
      </w:pPr>
    </w:p>
    <w:p w:rsidR="006C451B" w:rsidRPr="006C451B" w:rsidRDefault="006C451B" w:rsidP="006C451B">
      <w:pPr>
        <w:tabs>
          <w:tab w:val="left" w:pos="8520"/>
        </w:tabs>
        <w:jc w:val="center"/>
        <w:rPr>
          <w:sz w:val="20"/>
          <w:szCs w:val="20"/>
        </w:rPr>
      </w:pPr>
      <w:proofErr w:type="gramStart"/>
      <w:r w:rsidRPr="006C451B">
        <w:rPr>
          <w:sz w:val="20"/>
          <w:szCs w:val="20"/>
        </w:rPr>
        <w:t>П</w:t>
      </w:r>
      <w:proofErr w:type="gramEnd"/>
      <w:r w:rsidRPr="006C451B">
        <w:rPr>
          <w:sz w:val="20"/>
          <w:szCs w:val="20"/>
        </w:rPr>
        <w:t xml:space="preserve"> О С Т А Н О В Л Е Н И Е</w:t>
      </w:r>
    </w:p>
    <w:p w:rsidR="006C451B" w:rsidRPr="006C451B" w:rsidRDefault="006C451B" w:rsidP="006C451B">
      <w:pPr>
        <w:tabs>
          <w:tab w:val="left" w:pos="8520"/>
        </w:tabs>
        <w:rPr>
          <w:b/>
          <w:sz w:val="20"/>
          <w:szCs w:val="20"/>
        </w:rPr>
      </w:pPr>
    </w:p>
    <w:p w:rsidR="006C451B" w:rsidRPr="006C451B" w:rsidRDefault="006C451B" w:rsidP="006C451B">
      <w:pPr>
        <w:tabs>
          <w:tab w:val="left" w:pos="8520"/>
        </w:tabs>
        <w:jc w:val="center"/>
        <w:rPr>
          <w:sz w:val="20"/>
          <w:szCs w:val="20"/>
        </w:rPr>
      </w:pPr>
      <w:r w:rsidRPr="006C451B">
        <w:rPr>
          <w:sz w:val="20"/>
          <w:szCs w:val="20"/>
        </w:rPr>
        <w:t>от  03.04.202</w:t>
      </w:r>
      <w:r w:rsidR="00FA25D2">
        <w:rPr>
          <w:sz w:val="20"/>
          <w:szCs w:val="20"/>
        </w:rPr>
        <w:t>4</w:t>
      </w:r>
      <w:r w:rsidRPr="006C451B">
        <w:rPr>
          <w:sz w:val="20"/>
          <w:szCs w:val="20"/>
        </w:rPr>
        <w:t xml:space="preserve">   № 153</w:t>
      </w:r>
    </w:p>
    <w:p w:rsidR="006C451B" w:rsidRPr="006C451B" w:rsidRDefault="006C451B" w:rsidP="006C451B">
      <w:pPr>
        <w:tabs>
          <w:tab w:val="left" w:pos="8520"/>
        </w:tabs>
        <w:jc w:val="center"/>
        <w:rPr>
          <w:sz w:val="20"/>
          <w:szCs w:val="20"/>
        </w:rPr>
      </w:pPr>
      <w:r w:rsidRPr="006C451B">
        <w:rPr>
          <w:sz w:val="20"/>
          <w:szCs w:val="20"/>
        </w:rPr>
        <w:t xml:space="preserve"> р.п. Угловка</w:t>
      </w:r>
    </w:p>
    <w:p w:rsidR="006C451B" w:rsidRPr="006C451B" w:rsidRDefault="006C451B" w:rsidP="006C451B">
      <w:pPr>
        <w:jc w:val="center"/>
        <w:rPr>
          <w:b/>
          <w:bCs/>
          <w:sz w:val="20"/>
          <w:szCs w:val="20"/>
        </w:rPr>
      </w:pPr>
    </w:p>
    <w:p w:rsidR="006C451B" w:rsidRPr="006C451B" w:rsidRDefault="006C451B" w:rsidP="006C451B">
      <w:pPr>
        <w:jc w:val="center"/>
        <w:rPr>
          <w:b/>
          <w:bCs/>
          <w:sz w:val="20"/>
          <w:szCs w:val="20"/>
        </w:rPr>
      </w:pPr>
      <w:r w:rsidRPr="006C451B">
        <w:rPr>
          <w:b/>
          <w:bCs/>
          <w:sz w:val="20"/>
          <w:szCs w:val="20"/>
        </w:rPr>
        <w:t>Об утверждении Порядка заключения соглашений о защите и поощрении капиталовложений со стороны администрации муниципального образования Угловское городское  поселение</w:t>
      </w:r>
    </w:p>
    <w:p w:rsidR="006C451B" w:rsidRPr="006C451B" w:rsidRDefault="006C451B" w:rsidP="006C451B">
      <w:pPr>
        <w:keepNext/>
        <w:jc w:val="both"/>
        <w:outlineLvl w:val="1"/>
        <w:rPr>
          <w:rFonts w:eastAsia="Calibri"/>
          <w:color w:val="000000"/>
          <w:sz w:val="20"/>
          <w:szCs w:val="20"/>
          <w:lang w:eastAsia="en-US"/>
        </w:rPr>
      </w:pPr>
    </w:p>
    <w:p w:rsidR="006C451B" w:rsidRPr="006C451B" w:rsidRDefault="006C451B" w:rsidP="006C451B">
      <w:pPr>
        <w:shd w:val="clear" w:color="auto" w:fill="FFFFFF"/>
        <w:ind w:firstLine="709"/>
        <w:jc w:val="both"/>
        <w:rPr>
          <w:sz w:val="20"/>
          <w:szCs w:val="20"/>
        </w:rPr>
      </w:pPr>
      <w:r w:rsidRPr="006C451B">
        <w:rPr>
          <w:sz w:val="20"/>
          <w:szCs w:val="20"/>
        </w:rPr>
        <w:t>В соответствии с пунктом 8 статьи 4 Федерального закона от 01.04.2020 № 69-ФЗ «О защите и поощрении капиталовложений в Российской Федерации»</w:t>
      </w:r>
    </w:p>
    <w:p w:rsidR="006C451B" w:rsidRPr="006C451B" w:rsidRDefault="006C451B" w:rsidP="006C451B">
      <w:pPr>
        <w:jc w:val="both"/>
        <w:rPr>
          <w:rFonts w:eastAsia="Calibri"/>
          <w:b/>
          <w:sz w:val="20"/>
          <w:szCs w:val="20"/>
          <w:lang w:eastAsia="en-US"/>
        </w:rPr>
      </w:pPr>
      <w:r w:rsidRPr="006C451B">
        <w:rPr>
          <w:rFonts w:eastAsia="Calibri"/>
          <w:b/>
          <w:sz w:val="20"/>
          <w:szCs w:val="20"/>
          <w:lang w:eastAsia="en-US"/>
        </w:rPr>
        <w:t>ПОСТАНОВЛЯЮ:</w:t>
      </w:r>
    </w:p>
    <w:p w:rsidR="006C451B" w:rsidRPr="006C451B" w:rsidRDefault="006C451B" w:rsidP="006C451B">
      <w:pPr>
        <w:ind w:firstLine="709"/>
        <w:jc w:val="both"/>
        <w:rPr>
          <w:rFonts w:eastAsia="Calibri"/>
          <w:sz w:val="20"/>
          <w:szCs w:val="20"/>
          <w:lang w:eastAsia="en-US"/>
        </w:rPr>
      </w:pPr>
      <w:r w:rsidRPr="006C451B">
        <w:rPr>
          <w:bCs/>
          <w:spacing w:val="2"/>
          <w:sz w:val="20"/>
          <w:szCs w:val="20"/>
        </w:rPr>
        <w:t xml:space="preserve">1. </w:t>
      </w:r>
      <w:r w:rsidRPr="006C451B">
        <w:rPr>
          <w:rFonts w:eastAsia="Calibri"/>
          <w:sz w:val="20"/>
          <w:szCs w:val="20"/>
          <w:lang w:eastAsia="en-US"/>
        </w:rPr>
        <w:t>Утвердить прилагаемый  Порядок заключения соглашений о защите и поощрении капиталовложений со стороны администрации муниципального образования Угловского городского поселения.</w:t>
      </w:r>
    </w:p>
    <w:p w:rsidR="006C451B" w:rsidRPr="006C451B" w:rsidRDefault="006C451B" w:rsidP="006C451B">
      <w:pPr>
        <w:shd w:val="clear" w:color="auto" w:fill="FFFFFF"/>
        <w:ind w:firstLine="709"/>
        <w:jc w:val="both"/>
        <w:rPr>
          <w:rFonts w:eastAsia="Calibri"/>
          <w:sz w:val="20"/>
          <w:szCs w:val="20"/>
          <w:lang w:eastAsia="en-US"/>
        </w:rPr>
      </w:pPr>
      <w:r w:rsidRPr="006C451B">
        <w:rPr>
          <w:rFonts w:eastAsia="Calibri"/>
          <w:sz w:val="20"/>
          <w:szCs w:val="20"/>
          <w:lang w:eastAsia="en-US"/>
        </w:rPr>
        <w:t xml:space="preserve">2.  Контроль исполнения настоящего постановления оставляю за собой. </w:t>
      </w:r>
    </w:p>
    <w:p w:rsidR="006C451B" w:rsidRPr="006C451B" w:rsidRDefault="006C451B" w:rsidP="006C451B">
      <w:pPr>
        <w:shd w:val="clear" w:color="auto" w:fill="FFFFFF"/>
        <w:jc w:val="both"/>
        <w:rPr>
          <w:rFonts w:eastAsia="Calibri"/>
          <w:sz w:val="20"/>
          <w:szCs w:val="20"/>
          <w:lang w:eastAsia="en-US"/>
        </w:rPr>
      </w:pPr>
      <w:r w:rsidRPr="006C451B">
        <w:rPr>
          <w:rFonts w:eastAsia="Calibri"/>
          <w:sz w:val="20"/>
          <w:szCs w:val="20"/>
          <w:lang w:eastAsia="en-US"/>
        </w:rPr>
        <w:t xml:space="preserve">          3. Опубликовать постановление в бюллетени «Официальный вестник Угловского городского поселения» и разместить на официальном сайте в информационно-коммуникационной сети «Интернет».</w:t>
      </w:r>
    </w:p>
    <w:p w:rsidR="006C451B" w:rsidRPr="006C451B" w:rsidRDefault="006C451B" w:rsidP="006C451B">
      <w:pPr>
        <w:rPr>
          <w:b/>
          <w:sz w:val="20"/>
          <w:szCs w:val="20"/>
        </w:rPr>
      </w:pPr>
      <w:r w:rsidRPr="006C451B">
        <w:rPr>
          <w:b/>
          <w:sz w:val="20"/>
          <w:szCs w:val="20"/>
        </w:rPr>
        <w:t xml:space="preserve">Глава Угловского </w:t>
      </w:r>
    </w:p>
    <w:p w:rsidR="006C451B" w:rsidRPr="006C451B" w:rsidRDefault="006C451B" w:rsidP="006C451B">
      <w:pPr>
        <w:rPr>
          <w:sz w:val="20"/>
          <w:szCs w:val="20"/>
        </w:rPr>
      </w:pPr>
      <w:r w:rsidRPr="006C451B">
        <w:rPr>
          <w:b/>
          <w:sz w:val="20"/>
          <w:szCs w:val="20"/>
        </w:rPr>
        <w:t>городского  поселения                                  Ю.А.Иванова</w:t>
      </w:r>
    </w:p>
    <w:p w:rsidR="006C451B" w:rsidRPr="006C451B" w:rsidRDefault="006C451B" w:rsidP="006C451B">
      <w:pPr>
        <w:rPr>
          <w:sz w:val="20"/>
          <w:szCs w:val="20"/>
        </w:rPr>
        <w:sectPr w:rsidR="006C451B" w:rsidRPr="006C451B">
          <w:pgSz w:w="11906" w:h="16838"/>
          <w:pgMar w:top="1134" w:right="850" w:bottom="1134" w:left="1701" w:header="708" w:footer="708" w:gutter="0"/>
          <w:cols w:space="720"/>
        </w:sectPr>
      </w:pPr>
    </w:p>
    <w:p w:rsidR="006C451B" w:rsidRPr="006C451B" w:rsidRDefault="006C451B" w:rsidP="006C451B">
      <w:pPr>
        <w:ind w:left="7080"/>
        <w:outlineLvl w:val="2"/>
        <w:rPr>
          <w:sz w:val="20"/>
          <w:szCs w:val="20"/>
        </w:rPr>
      </w:pPr>
      <w:r w:rsidRPr="006C451B">
        <w:rPr>
          <w:sz w:val="20"/>
          <w:szCs w:val="20"/>
        </w:rPr>
        <w:lastRenderedPageBreak/>
        <w:t>Приложение № 1</w:t>
      </w:r>
    </w:p>
    <w:p w:rsidR="006C451B" w:rsidRPr="006C451B" w:rsidRDefault="006C451B" w:rsidP="006C451B">
      <w:pPr>
        <w:ind w:left="7080"/>
        <w:outlineLvl w:val="2"/>
        <w:rPr>
          <w:sz w:val="20"/>
          <w:szCs w:val="20"/>
        </w:rPr>
      </w:pPr>
      <w:r w:rsidRPr="006C451B">
        <w:rPr>
          <w:sz w:val="20"/>
          <w:szCs w:val="20"/>
        </w:rPr>
        <w:t xml:space="preserve">к постановлению </w:t>
      </w:r>
    </w:p>
    <w:p w:rsidR="006C451B" w:rsidRPr="006C451B" w:rsidRDefault="006C451B" w:rsidP="006C451B">
      <w:pPr>
        <w:ind w:left="7080"/>
        <w:jc w:val="both"/>
        <w:rPr>
          <w:sz w:val="20"/>
          <w:szCs w:val="20"/>
        </w:rPr>
      </w:pPr>
      <w:r w:rsidRPr="006C451B">
        <w:rPr>
          <w:sz w:val="20"/>
          <w:szCs w:val="20"/>
        </w:rPr>
        <w:t xml:space="preserve">администрации </w:t>
      </w:r>
    </w:p>
    <w:p w:rsidR="006C451B" w:rsidRPr="006C451B" w:rsidRDefault="006C451B" w:rsidP="006C451B">
      <w:pPr>
        <w:ind w:left="7080"/>
        <w:jc w:val="both"/>
        <w:rPr>
          <w:sz w:val="20"/>
          <w:szCs w:val="20"/>
        </w:rPr>
      </w:pPr>
      <w:r w:rsidRPr="006C451B">
        <w:rPr>
          <w:sz w:val="20"/>
          <w:szCs w:val="20"/>
        </w:rPr>
        <w:t xml:space="preserve">Угловского городского  поселения </w:t>
      </w:r>
    </w:p>
    <w:p w:rsidR="006C451B" w:rsidRPr="006C451B" w:rsidRDefault="006C451B" w:rsidP="006C451B">
      <w:pPr>
        <w:ind w:left="7080"/>
        <w:jc w:val="both"/>
        <w:rPr>
          <w:sz w:val="20"/>
          <w:szCs w:val="20"/>
        </w:rPr>
      </w:pPr>
      <w:r w:rsidRPr="006C451B">
        <w:rPr>
          <w:sz w:val="20"/>
          <w:szCs w:val="20"/>
        </w:rPr>
        <w:t>от 03.04.2024 № 153</w:t>
      </w:r>
    </w:p>
    <w:p w:rsidR="006C451B" w:rsidRPr="006C451B" w:rsidRDefault="006C451B" w:rsidP="006C451B">
      <w:pPr>
        <w:jc w:val="center"/>
        <w:rPr>
          <w:sz w:val="20"/>
          <w:szCs w:val="20"/>
        </w:rPr>
      </w:pPr>
    </w:p>
    <w:p w:rsidR="006C451B" w:rsidRPr="006C451B" w:rsidRDefault="006C451B" w:rsidP="006C451B">
      <w:pPr>
        <w:jc w:val="center"/>
        <w:rPr>
          <w:rFonts w:eastAsia="Calibri"/>
          <w:b/>
          <w:bCs/>
          <w:sz w:val="20"/>
          <w:szCs w:val="20"/>
          <w:lang w:eastAsia="en-US"/>
        </w:rPr>
      </w:pPr>
      <w:r w:rsidRPr="006C451B">
        <w:rPr>
          <w:rFonts w:eastAsia="Calibri"/>
          <w:b/>
          <w:bCs/>
          <w:sz w:val="20"/>
          <w:szCs w:val="20"/>
          <w:lang w:eastAsia="en-US"/>
        </w:rPr>
        <w:t>Порядок</w:t>
      </w:r>
    </w:p>
    <w:p w:rsidR="006C451B" w:rsidRPr="006C451B" w:rsidRDefault="006C451B" w:rsidP="006C451B">
      <w:pPr>
        <w:jc w:val="center"/>
        <w:rPr>
          <w:rFonts w:eastAsia="Calibri"/>
          <w:b/>
          <w:bCs/>
          <w:sz w:val="20"/>
          <w:szCs w:val="20"/>
          <w:lang w:eastAsia="en-US"/>
        </w:rPr>
      </w:pPr>
      <w:r w:rsidRPr="006C451B">
        <w:rPr>
          <w:rFonts w:eastAsia="Calibri"/>
          <w:b/>
          <w:bCs/>
          <w:sz w:val="20"/>
          <w:szCs w:val="20"/>
          <w:lang w:eastAsia="en-US"/>
        </w:rPr>
        <w:t>заключения соглашений о защите и поощрении капиталовложений со стороны администрации муниципального образования Угловское городское поселение</w:t>
      </w:r>
    </w:p>
    <w:p w:rsidR="006C451B" w:rsidRPr="006C451B" w:rsidRDefault="006C451B" w:rsidP="006C451B">
      <w:pPr>
        <w:jc w:val="center"/>
        <w:rPr>
          <w:rFonts w:eastAsia="Calibri"/>
          <w:b/>
          <w:bCs/>
          <w:sz w:val="20"/>
          <w:szCs w:val="20"/>
          <w:lang w:eastAsia="en-US"/>
        </w:rPr>
      </w:pPr>
    </w:p>
    <w:p w:rsidR="006C451B" w:rsidRPr="006C451B" w:rsidRDefault="006C451B" w:rsidP="006C451B">
      <w:pPr>
        <w:ind w:firstLine="709"/>
        <w:jc w:val="both"/>
        <w:rPr>
          <w:sz w:val="20"/>
          <w:szCs w:val="20"/>
        </w:rPr>
      </w:pPr>
      <w:r w:rsidRPr="006C451B">
        <w:rPr>
          <w:bCs/>
          <w:sz w:val="20"/>
          <w:szCs w:val="20"/>
        </w:rPr>
        <w:t>1. Настоящий</w:t>
      </w:r>
      <w:r w:rsidRPr="006C451B">
        <w:rPr>
          <w:sz w:val="20"/>
          <w:szCs w:val="20"/>
        </w:rPr>
        <w:t xml:space="preserve"> Порядок заключения соглашений о защите и поощрении капиталовложений со стороны администрации муниципального образования Угловское городское поселение (далее – Порядок, Администрация) </w:t>
      </w:r>
      <w:r w:rsidRPr="006C451B">
        <w:rPr>
          <w:sz w:val="20"/>
          <w:szCs w:val="20"/>
          <w:lang w:eastAsia="en-US"/>
        </w:rPr>
        <w:t>регулирует отношения, возникающие в связи с осуществлением инвестиций на основании соглашения о защите и поощрении капиталовложений.</w:t>
      </w:r>
    </w:p>
    <w:p w:rsidR="006C451B" w:rsidRPr="006C451B" w:rsidRDefault="006C451B" w:rsidP="006C451B">
      <w:pPr>
        <w:ind w:firstLine="709"/>
        <w:jc w:val="both"/>
        <w:rPr>
          <w:sz w:val="20"/>
          <w:szCs w:val="20"/>
          <w:lang w:eastAsia="en-US"/>
        </w:rPr>
      </w:pPr>
      <w:r w:rsidRPr="006C451B">
        <w:rPr>
          <w:bCs/>
          <w:sz w:val="20"/>
          <w:szCs w:val="20"/>
          <w:lang w:eastAsia="en-US"/>
        </w:rPr>
        <w:t xml:space="preserve">2. </w:t>
      </w:r>
      <w:r w:rsidRPr="006C451B">
        <w:rPr>
          <w:sz w:val="20"/>
          <w:szCs w:val="20"/>
          <w:lang w:eastAsia="en-US"/>
        </w:rPr>
        <w:t xml:space="preserve">Соглашение о защите и поощрении капиталовложений (далее – Соглашение) заключается с организацией, реализующей проект, при условии, что такое соглашение предусматривает реализацию нового инвестиционного проекта в одной из сфер экономики, за исключением следующих сфер и видов деятельности: </w:t>
      </w:r>
    </w:p>
    <w:p w:rsidR="006C451B" w:rsidRPr="006C451B" w:rsidRDefault="006C451B" w:rsidP="006C451B">
      <w:pPr>
        <w:ind w:firstLine="709"/>
        <w:jc w:val="both"/>
        <w:rPr>
          <w:sz w:val="20"/>
          <w:szCs w:val="20"/>
          <w:lang w:eastAsia="en-US"/>
        </w:rPr>
      </w:pPr>
      <w:r w:rsidRPr="006C451B">
        <w:rPr>
          <w:sz w:val="20"/>
          <w:szCs w:val="20"/>
          <w:lang w:eastAsia="en-US"/>
        </w:rPr>
        <w:t xml:space="preserve">1) </w:t>
      </w:r>
      <w:r w:rsidR="009D1E96">
        <w:rPr>
          <w:sz w:val="20"/>
          <w:szCs w:val="20"/>
          <w:lang w:eastAsia="en-US"/>
        </w:rPr>
        <w:t xml:space="preserve"> </w:t>
      </w:r>
      <w:r w:rsidRPr="006C451B">
        <w:rPr>
          <w:sz w:val="20"/>
          <w:szCs w:val="20"/>
          <w:lang w:eastAsia="en-US"/>
        </w:rPr>
        <w:t xml:space="preserve">игорный бизнес; </w:t>
      </w:r>
    </w:p>
    <w:p w:rsidR="006C451B" w:rsidRPr="006C451B" w:rsidRDefault="006C451B" w:rsidP="006C451B">
      <w:pPr>
        <w:ind w:firstLine="709"/>
        <w:jc w:val="both"/>
        <w:rPr>
          <w:sz w:val="20"/>
          <w:szCs w:val="20"/>
          <w:lang w:eastAsia="en-US"/>
        </w:rPr>
      </w:pPr>
      <w:r w:rsidRPr="006C451B">
        <w:rPr>
          <w:sz w:val="20"/>
          <w:szCs w:val="20"/>
          <w:lang w:eastAsia="en-US"/>
        </w:rPr>
        <w:t>2) 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перечню, утверждаемому Правительством Российской Федерации);</w:t>
      </w:r>
    </w:p>
    <w:p w:rsidR="006C451B" w:rsidRPr="006C451B" w:rsidRDefault="006C451B" w:rsidP="006C451B">
      <w:pPr>
        <w:ind w:firstLine="709"/>
        <w:jc w:val="both"/>
        <w:rPr>
          <w:sz w:val="20"/>
          <w:szCs w:val="20"/>
          <w:lang w:eastAsia="en-US"/>
        </w:rPr>
      </w:pPr>
      <w:r w:rsidRPr="006C451B">
        <w:rPr>
          <w:sz w:val="20"/>
          <w:szCs w:val="20"/>
          <w:lang w:eastAsia="en-US"/>
        </w:rPr>
        <w:t>3) 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w:t>
      </w:r>
    </w:p>
    <w:p w:rsidR="006C451B" w:rsidRPr="006C451B" w:rsidRDefault="006C451B" w:rsidP="006C451B">
      <w:pPr>
        <w:ind w:firstLine="709"/>
        <w:jc w:val="both"/>
        <w:rPr>
          <w:sz w:val="20"/>
          <w:szCs w:val="20"/>
          <w:lang w:eastAsia="en-US"/>
        </w:rPr>
      </w:pPr>
      <w:r w:rsidRPr="006C451B">
        <w:rPr>
          <w:sz w:val="20"/>
          <w:szCs w:val="20"/>
          <w:lang w:eastAsia="en-US"/>
        </w:rPr>
        <w:t>4) оптовая и розничная торговля;</w:t>
      </w:r>
    </w:p>
    <w:p w:rsidR="006C451B" w:rsidRPr="006C451B" w:rsidRDefault="006C451B" w:rsidP="006C451B">
      <w:pPr>
        <w:ind w:firstLine="709"/>
        <w:jc w:val="both"/>
        <w:rPr>
          <w:sz w:val="20"/>
          <w:szCs w:val="20"/>
          <w:lang w:eastAsia="en-US"/>
        </w:rPr>
      </w:pPr>
      <w:r w:rsidRPr="006C451B">
        <w:rPr>
          <w:sz w:val="20"/>
          <w:szCs w:val="20"/>
          <w:lang w:eastAsia="en-US"/>
        </w:rPr>
        <w:t>5) 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w:t>
      </w:r>
    </w:p>
    <w:p w:rsidR="006C451B" w:rsidRPr="006C451B" w:rsidRDefault="006C451B" w:rsidP="006C451B">
      <w:pPr>
        <w:ind w:firstLine="709"/>
        <w:jc w:val="both"/>
        <w:rPr>
          <w:sz w:val="20"/>
          <w:szCs w:val="20"/>
          <w:lang w:eastAsia="en-US"/>
        </w:rPr>
      </w:pPr>
      <w:r w:rsidRPr="006C451B">
        <w:rPr>
          <w:sz w:val="20"/>
          <w:szCs w:val="20"/>
          <w:lang w:eastAsia="en-US"/>
        </w:rPr>
        <w:t>6) строительство (модернизация, реконструкция) административно-деловых центров и торговых центров (комплексов), а также многоквартирных домов, жилых домов (кроме случаев строительства таких домов в соответствии с договором о комплексном развитии территории).</w:t>
      </w:r>
    </w:p>
    <w:p w:rsidR="006C451B" w:rsidRPr="006C451B" w:rsidRDefault="006C451B" w:rsidP="006C451B">
      <w:pPr>
        <w:shd w:val="clear" w:color="auto" w:fill="FFFFFF"/>
        <w:ind w:firstLine="709"/>
        <w:jc w:val="both"/>
        <w:rPr>
          <w:sz w:val="20"/>
          <w:szCs w:val="20"/>
        </w:rPr>
      </w:pPr>
      <w:r w:rsidRPr="006C451B">
        <w:rPr>
          <w:sz w:val="20"/>
          <w:szCs w:val="20"/>
          <w:lang w:eastAsia="en-US"/>
        </w:rPr>
        <w:t xml:space="preserve">3. Соглашение заключается по результатам осуществления процедур, предусмотренных </w:t>
      </w:r>
      <w:hyperlink r:id="rId11" w:tooltip="consultantplus://offline/ref=23C7D9AE1D39ACD329885FD07C643A747021467F57A478AC060E7BD1DFE44DDFE75D728CA14D99F8FE466D104C79BBDFCB03B771549888F3m3tCI" w:history="1">
        <w:r w:rsidRPr="006C451B">
          <w:rPr>
            <w:rStyle w:val="a5"/>
            <w:sz w:val="20"/>
            <w:szCs w:val="20"/>
            <w:lang w:eastAsia="en-US"/>
          </w:rPr>
          <w:t>статьей 7</w:t>
        </w:r>
      </w:hyperlink>
      <w:r w:rsidRPr="006C451B">
        <w:rPr>
          <w:sz w:val="20"/>
          <w:szCs w:val="20"/>
          <w:lang w:eastAsia="en-US"/>
        </w:rPr>
        <w:t xml:space="preserve"> </w:t>
      </w:r>
      <w:r w:rsidRPr="006C451B">
        <w:rPr>
          <w:sz w:val="20"/>
          <w:szCs w:val="20"/>
        </w:rPr>
        <w:t xml:space="preserve">Федерального закона от 01.04.2020 № 69-ФЗ «О защите и поощрении капиталовложений в Российской Федерации» </w:t>
      </w:r>
      <w:r w:rsidRPr="006C451B">
        <w:rPr>
          <w:sz w:val="20"/>
          <w:szCs w:val="20"/>
          <w:lang w:eastAsia="en-US"/>
        </w:rPr>
        <w:t xml:space="preserve">(частная проектная инициатива) или </w:t>
      </w:r>
      <w:hyperlink r:id="rId12" w:tooltip="consultantplus://offline/ref=23C7D9AE1D39ACD329885FD07C643A747021467F57A478AC060E7BD1DFE44DDFE75D728CA14D99FCF3466D104C79BBDFCB03B771549888F3m3tCI" w:history="1">
        <w:r w:rsidRPr="006C451B">
          <w:rPr>
            <w:rStyle w:val="a5"/>
            <w:sz w:val="20"/>
            <w:szCs w:val="20"/>
            <w:lang w:eastAsia="en-US"/>
          </w:rPr>
          <w:t>статьей 8</w:t>
        </w:r>
      </w:hyperlink>
      <w:r w:rsidRPr="006C451B">
        <w:rPr>
          <w:sz w:val="20"/>
          <w:szCs w:val="20"/>
          <w:lang w:eastAsia="en-US"/>
        </w:rPr>
        <w:t xml:space="preserve"> </w:t>
      </w:r>
      <w:r w:rsidRPr="006C451B">
        <w:rPr>
          <w:sz w:val="20"/>
          <w:szCs w:val="20"/>
        </w:rPr>
        <w:t xml:space="preserve">Федерального закона от 01.04.2020                   № 69-ФЗ «О защите и поощрении капиталовложений в Российской Федерации» </w:t>
      </w:r>
      <w:r w:rsidRPr="006C451B">
        <w:rPr>
          <w:sz w:val="20"/>
          <w:szCs w:val="20"/>
          <w:lang w:eastAsia="en-US"/>
        </w:rPr>
        <w:t>(публичная проектная инициатива) (далее – Федеральный закон № 69-ФЗ).</w:t>
      </w:r>
    </w:p>
    <w:p w:rsidR="006C451B" w:rsidRPr="006C451B" w:rsidRDefault="006C451B" w:rsidP="006C451B">
      <w:pPr>
        <w:shd w:val="clear" w:color="auto" w:fill="FFFFFF"/>
        <w:ind w:firstLine="709"/>
        <w:jc w:val="both"/>
        <w:rPr>
          <w:sz w:val="20"/>
          <w:szCs w:val="20"/>
        </w:rPr>
      </w:pPr>
      <w:r w:rsidRPr="006C451B">
        <w:rPr>
          <w:sz w:val="20"/>
          <w:szCs w:val="20"/>
          <w:lang w:eastAsia="en-US"/>
        </w:rPr>
        <w:t xml:space="preserve">4. </w:t>
      </w:r>
      <w:r w:rsidRPr="006C451B">
        <w:rPr>
          <w:bCs/>
          <w:sz w:val="20"/>
          <w:szCs w:val="20"/>
          <w:lang w:eastAsia="en-US"/>
        </w:rPr>
        <w:t xml:space="preserve">Особенности применения отдельных актов (решений) публично-правового образования (стабилизационная оговорка) применяются </w:t>
      </w:r>
      <w:r w:rsidRPr="006C451B">
        <w:rPr>
          <w:sz w:val="20"/>
          <w:szCs w:val="20"/>
        </w:rPr>
        <w:t xml:space="preserve">в </w:t>
      </w:r>
      <w:r w:rsidRPr="006C451B">
        <w:rPr>
          <w:sz w:val="20"/>
          <w:szCs w:val="20"/>
          <w:lang w:eastAsia="en-US"/>
        </w:rPr>
        <w:t xml:space="preserve">отношении организации, реализующей проект, в соответствие со статьей 9 </w:t>
      </w:r>
      <w:r w:rsidRPr="006C451B">
        <w:rPr>
          <w:sz w:val="20"/>
          <w:szCs w:val="20"/>
        </w:rPr>
        <w:t>Федерального закона от 01.04.2020 № 69-ФЗ «О защите и поощрении капиталовложений в Российской Федерации».</w:t>
      </w:r>
    </w:p>
    <w:p w:rsidR="006C451B" w:rsidRPr="006C451B" w:rsidRDefault="006C451B" w:rsidP="006C451B">
      <w:pPr>
        <w:shd w:val="clear" w:color="auto" w:fill="FFFFFF"/>
        <w:spacing w:line="240" w:lineRule="exact"/>
        <w:ind w:firstLine="709"/>
        <w:jc w:val="both"/>
        <w:rPr>
          <w:b/>
          <w:sz w:val="20"/>
          <w:szCs w:val="20"/>
        </w:rPr>
      </w:pPr>
    </w:p>
    <w:p w:rsidR="006C451B" w:rsidRPr="006C451B" w:rsidRDefault="006C451B" w:rsidP="006C451B">
      <w:pPr>
        <w:shd w:val="clear" w:color="auto" w:fill="FFFFFF"/>
        <w:spacing w:line="240" w:lineRule="exact"/>
        <w:ind w:firstLine="709"/>
        <w:jc w:val="center"/>
        <w:rPr>
          <w:b/>
          <w:sz w:val="20"/>
          <w:szCs w:val="20"/>
          <w:lang w:eastAsia="en-US"/>
        </w:rPr>
      </w:pPr>
      <w:r w:rsidRPr="006C451B">
        <w:rPr>
          <w:b/>
          <w:sz w:val="20"/>
          <w:szCs w:val="20"/>
        </w:rPr>
        <w:t xml:space="preserve">Раздел 2. Предмет и условия </w:t>
      </w:r>
      <w:r w:rsidRPr="006C451B">
        <w:rPr>
          <w:b/>
          <w:sz w:val="20"/>
          <w:szCs w:val="20"/>
          <w:lang w:eastAsia="en-US"/>
        </w:rPr>
        <w:t>соглашения о защите и поощрении капиталовложений</w:t>
      </w:r>
    </w:p>
    <w:p w:rsidR="006C451B" w:rsidRPr="006C451B" w:rsidRDefault="006C451B" w:rsidP="006C451B">
      <w:pPr>
        <w:shd w:val="clear" w:color="auto" w:fill="FFFFFF"/>
        <w:spacing w:line="240" w:lineRule="exact"/>
        <w:ind w:firstLine="709"/>
        <w:jc w:val="center"/>
        <w:rPr>
          <w:b/>
          <w:sz w:val="20"/>
          <w:szCs w:val="20"/>
        </w:rPr>
      </w:pPr>
    </w:p>
    <w:p w:rsidR="006C451B" w:rsidRPr="006C451B" w:rsidRDefault="006C451B" w:rsidP="006C451B">
      <w:pPr>
        <w:ind w:firstLine="709"/>
        <w:jc w:val="both"/>
        <w:rPr>
          <w:rFonts w:eastAsia="Calibri"/>
          <w:i/>
          <w:iCs/>
          <w:sz w:val="20"/>
          <w:szCs w:val="20"/>
        </w:rPr>
      </w:pPr>
      <w:r w:rsidRPr="006C451B">
        <w:rPr>
          <w:sz w:val="20"/>
          <w:szCs w:val="20"/>
          <w:lang w:eastAsia="en-US"/>
        </w:rPr>
        <w:t xml:space="preserve">1. </w:t>
      </w:r>
      <w:proofErr w:type="gramStart"/>
      <w:r w:rsidRPr="006C451B">
        <w:rPr>
          <w:sz w:val="20"/>
          <w:szCs w:val="20"/>
          <w:lang w:eastAsia="en-US"/>
        </w:rPr>
        <w:t xml:space="preserve">По соглашению </w:t>
      </w:r>
      <w:r w:rsidRPr="006C451B">
        <w:rPr>
          <w:sz w:val="20"/>
          <w:szCs w:val="20"/>
        </w:rPr>
        <w:t>Администрация Угловского городского поселения</w:t>
      </w:r>
      <w:r w:rsidRPr="006C451B">
        <w:rPr>
          <w:sz w:val="20"/>
          <w:szCs w:val="20"/>
          <w:lang w:eastAsia="en-US"/>
        </w:rPr>
        <w:t xml:space="preserve">, обязуется обеспечить организации, реализующей проект, неприменение в ее отношении актов (решений) Администрации </w:t>
      </w:r>
      <w:r w:rsidRPr="006C451B">
        <w:rPr>
          <w:rFonts w:eastAsia="Calibri"/>
          <w:iCs/>
          <w:sz w:val="20"/>
          <w:szCs w:val="20"/>
        </w:rPr>
        <w:t xml:space="preserve">и которые указаны в </w:t>
      </w:r>
      <w:hyperlink r:id="rId13" w:tooltip="consultantplus://offline/ref=2DFD83A80E598FC5E3AAC7B46BAD8170CF1E653747A3CBB92D16ED2C9DCC1E4CC71E0E4A4E9E83C18D17348C24147D9F79BDF660AC6701FF1451I" w:history="1">
        <w:r w:rsidRPr="006C451B">
          <w:rPr>
            <w:rStyle w:val="a5"/>
            <w:rFonts w:eastAsia="Calibri"/>
            <w:iCs/>
            <w:sz w:val="20"/>
            <w:szCs w:val="20"/>
          </w:rPr>
          <w:t>частях 1</w:t>
        </w:r>
      </w:hyperlink>
      <w:r w:rsidRPr="006C451B">
        <w:rPr>
          <w:rFonts w:eastAsia="Calibri"/>
          <w:iCs/>
          <w:sz w:val="20"/>
          <w:szCs w:val="20"/>
        </w:rPr>
        <w:t>-</w:t>
      </w:r>
      <w:hyperlink r:id="rId14" w:tooltip="consultantplus://offline/ref=2DFD83A80E598FC5E3AAC7B46BAD8170CF1E653747A3CBB92D16ED2C9DCC1E4CC71E0E4A4E9E83C28D17348C24147D9F79BDF660AC6701FF1451I" w:history="1">
        <w:r w:rsidRPr="006C451B">
          <w:rPr>
            <w:rStyle w:val="a5"/>
            <w:rFonts w:eastAsia="Calibri"/>
            <w:iCs/>
            <w:sz w:val="20"/>
            <w:szCs w:val="20"/>
          </w:rPr>
          <w:t>3</w:t>
        </w:r>
      </w:hyperlink>
      <w:r w:rsidRPr="006C451B">
        <w:rPr>
          <w:rFonts w:eastAsia="Calibri"/>
          <w:iCs/>
          <w:sz w:val="20"/>
          <w:szCs w:val="20"/>
        </w:rPr>
        <w:t xml:space="preserve">, </w:t>
      </w:r>
      <w:hyperlink r:id="rId15" w:tooltip="consultantplus://offline/ref=2DFD83A80E598FC5E3AAC7B46BAD8170CF1E653747A3CBB92D16ED2C9DCC1E4CC71E0E4A4E9E83C58017348C24147D9F79BDF660AC6701FF1451I" w:history="1">
        <w:r w:rsidRPr="006C451B">
          <w:rPr>
            <w:rStyle w:val="a5"/>
            <w:rFonts w:eastAsia="Calibri"/>
            <w:iCs/>
            <w:sz w:val="20"/>
            <w:szCs w:val="20"/>
          </w:rPr>
          <w:t>9 статьи 9</w:t>
        </w:r>
      </w:hyperlink>
      <w:r w:rsidRPr="006C451B">
        <w:rPr>
          <w:rFonts w:eastAsia="Calibri"/>
          <w:iCs/>
          <w:sz w:val="20"/>
          <w:szCs w:val="20"/>
        </w:rPr>
        <w:t xml:space="preserve"> Федерального закона</w:t>
      </w:r>
      <w:r w:rsidRPr="006C451B">
        <w:rPr>
          <w:sz w:val="20"/>
          <w:szCs w:val="20"/>
        </w:rPr>
        <w:t xml:space="preserve"> № 69-ФЗ</w:t>
      </w:r>
      <w:r w:rsidRPr="006C451B">
        <w:rPr>
          <w:sz w:val="20"/>
          <w:szCs w:val="20"/>
          <w:lang w:eastAsia="en-US"/>
        </w:rPr>
        <w:t xml:space="preserve">, при этом организация, реализующая проект, имеет право требовать неприменения таких актов (решений) при реализации инвестиционного проекта от </w:t>
      </w:r>
      <w:r w:rsidRPr="006C451B">
        <w:rPr>
          <w:sz w:val="20"/>
          <w:szCs w:val="20"/>
        </w:rPr>
        <w:t>Администрации Угловского городского  поселения</w:t>
      </w:r>
      <w:r w:rsidRPr="006C451B">
        <w:rPr>
          <w:i/>
          <w:sz w:val="20"/>
          <w:szCs w:val="20"/>
          <w:lang w:eastAsia="en-US"/>
        </w:rPr>
        <w:t>.</w:t>
      </w:r>
      <w:proofErr w:type="gramEnd"/>
    </w:p>
    <w:p w:rsidR="006C451B" w:rsidRPr="006C451B" w:rsidRDefault="006C451B" w:rsidP="006C451B">
      <w:pPr>
        <w:shd w:val="clear" w:color="auto" w:fill="FFFFFF"/>
        <w:ind w:firstLine="709"/>
        <w:jc w:val="both"/>
        <w:rPr>
          <w:sz w:val="20"/>
          <w:szCs w:val="20"/>
          <w:lang w:eastAsia="en-US"/>
        </w:rPr>
      </w:pPr>
      <w:r w:rsidRPr="006C451B">
        <w:rPr>
          <w:sz w:val="20"/>
          <w:szCs w:val="20"/>
          <w:lang w:eastAsia="en-US"/>
        </w:rPr>
        <w:t>2. Администрация может быть стороной соглашения, если одновременно стороной такого соглашения является Новгородская область, на территории которой реализуется соответствующий инвестиционный проект.</w:t>
      </w:r>
    </w:p>
    <w:p w:rsidR="006C451B" w:rsidRPr="006C451B" w:rsidRDefault="006C451B" w:rsidP="006C451B">
      <w:pPr>
        <w:shd w:val="clear" w:color="auto" w:fill="FFFFFF"/>
        <w:ind w:firstLine="709"/>
        <w:jc w:val="both"/>
        <w:rPr>
          <w:sz w:val="20"/>
          <w:szCs w:val="20"/>
          <w:lang w:eastAsia="en-US"/>
        </w:rPr>
      </w:pPr>
      <w:r w:rsidRPr="006C451B">
        <w:rPr>
          <w:sz w:val="20"/>
          <w:szCs w:val="20"/>
          <w:lang w:eastAsia="en-US"/>
        </w:rPr>
        <w:t>3. Администрация, заключившая соглашение, не принимает на себя обязанностей по реализации инвестиционного проекта или каких-либо иных обязанностей, связанных с ведением инвестиционной и (или) хозяйственной деятельности, в том числе совместно с организацией, реализующей проект.</w:t>
      </w:r>
    </w:p>
    <w:p w:rsidR="006C451B" w:rsidRPr="006C451B" w:rsidRDefault="006C451B" w:rsidP="006C451B">
      <w:pPr>
        <w:shd w:val="clear" w:color="auto" w:fill="FFFFFF"/>
        <w:ind w:firstLine="709"/>
        <w:jc w:val="both"/>
        <w:rPr>
          <w:sz w:val="20"/>
          <w:szCs w:val="20"/>
          <w:lang w:eastAsia="en-US"/>
        </w:rPr>
      </w:pPr>
      <w:r w:rsidRPr="006C451B">
        <w:rPr>
          <w:sz w:val="20"/>
          <w:szCs w:val="20"/>
          <w:lang w:eastAsia="en-US"/>
        </w:rPr>
        <w:t>4. К отношениям, возникающим в связи с заключением, изменением и расторжением соглашения о защите и поощрении капиталовложений, а также в связи с исполнением обязанностей по указанному соглашению, применяются правила гражданского законодательства с учетом особенностей, установленных Федеральным законом № 69-ФЗ.</w:t>
      </w:r>
    </w:p>
    <w:p w:rsidR="006C451B" w:rsidRPr="006C451B" w:rsidRDefault="006C451B" w:rsidP="006C451B">
      <w:pPr>
        <w:shd w:val="clear" w:color="auto" w:fill="FFFFFF"/>
        <w:ind w:firstLine="709"/>
        <w:jc w:val="both"/>
        <w:rPr>
          <w:sz w:val="20"/>
          <w:szCs w:val="20"/>
          <w:lang w:eastAsia="en-US"/>
        </w:rPr>
      </w:pPr>
      <w:r w:rsidRPr="006C451B">
        <w:rPr>
          <w:sz w:val="20"/>
          <w:szCs w:val="20"/>
          <w:lang w:eastAsia="en-US"/>
        </w:rPr>
        <w:t xml:space="preserve">5. Соглашение заключается </w:t>
      </w:r>
      <w:r w:rsidRPr="006C451B">
        <w:rPr>
          <w:b/>
          <w:sz w:val="20"/>
          <w:szCs w:val="20"/>
          <w:lang w:eastAsia="en-US"/>
        </w:rPr>
        <w:t>не позднее 1 января 2030 года</w:t>
      </w:r>
      <w:r w:rsidRPr="006C451B">
        <w:rPr>
          <w:sz w:val="20"/>
          <w:szCs w:val="20"/>
          <w:lang w:eastAsia="en-US"/>
        </w:rPr>
        <w:t>.</w:t>
      </w:r>
    </w:p>
    <w:p w:rsidR="006C451B" w:rsidRPr="006C451B" w:rsidRDefault="006C451B" w:rsidP="006C451B">
      <w:pPr>
        <w:shd w:val="clear" w:color="auto" w:fill="FFFFFF"/>
        <w:ind w:firstLine="709"/>
        <w:jc w:val="both"/>
        <w:rPr>
          <w:sz w:val="20"/>
          <w:szCs w:val="20"/>
          <w:lang w:eastAsia="en-US"/>
        </w:rPr>
      </w:pPr>
      <w:r w:rsidRPr="006C451B">
        <w:rPr>
          <w:sz w:val="20"/>
          <w:szCs w:val="20"/>
          <w:lang w:eastAsia="en-US"/>
        </w:rPr>
        <w:t xml:space="preserve">6. Организация, реализующая проект, имеет право передать свои права и обязанности по соглашению о защите и поощрении капиталовложений иной организации (передача договора) с согласия </w:t>
      </w:r>
      <w:r w:rsidRPr="006C451B">
        <w:rPr>
          <w:sz w:val="20"/>
          <w:szCs w:val="20"/>
          <w:lang w:eastAsia="en-US"/>
        </w:rPr>
        <w:lastRenderedPageBreak/>
        <w:t xml:space="preserve">другой стороны (других сторон) такого соглашения при условии, что такая организация отвечает требованиям, установленным Федеральным законом </w:t>
      </w:r>
      <w:r w:rsidRPr="006C451B">
        <w:rPr>
          <w:sz w:val="20"/>
          <w:szCs w:val="20"/>
        </w:rPr>
        <w:t xml:space="preserve">№ 69-ФЗ </w:t>
      </w:r>
      <w:r w:rsidRPr="006C451B">
        <w:rPr>
          <w:sz w:val="20"/>
          <w:szCs w:val="20"/>
          <w:lang w:eastAsia="en-US"/>
        </w:rPr>
        <w:t xml:space="preserve">для организации, реализующей проект. </w:t>
      </w:r>
    </w:p>
    <w:p w:rsidR="006C451B" w:rsidRPr="006C451B" w:rsidRDefault="006C451B" w:rsidP="006C451B">
      <w:pPr>
        <w:shd w:val="clear" w:color="auto" w:fill="FFFFFF"/>
        <w:ind w:firstLine="709"/>
        <w:jc w:val="both"/>
        <w:rPr>
          <w:sz w:val="20"/>
          <w:szCs w:val="20"/>
          <w:lang w:eastAsia="en-US"/>
        </w:rPr>
      </w:pPr>
      <w:r w:rsidRPr="006C451B">
        <w:rPr>
          <w:sz w:val="20"/>
          <w:szCs w:val="20"/>
          <w:lang w:eastAsia="en-US"/>
        </w:rPr>
        <w:t>В случае</w:t>
      </w:r>
      <w:proofErr w:type="gramStart"/>
      <w:r w:rsidRPr="006C451B">
        <w:rPr>
          <w:sz w:val="20"/>
          <w:szCs w:val="20"/>
          <w:lang w:eastAsia="en-US"/>
        </w:rPr>
        <w:t>,</w:t>
      </w:r>
      <w:proofErr w:type="gramEnd"/>
      <w:r w:rsidRPr="006C451B">
        <w:rPr>
          <w:sz w:val="20"/>
          <w:szCs w:val="20"/>
          <w:lang w:eastAsia="en-US"/>
        </w:rPr>
        <w:t xml:space="preserve"> если организацией, реализующей проект, заключен связанный договор, передача прав и обязанностей по соглашению о защите и поощрении капиталовложений иной организации (передача договора) возможна только при соблюдении условий связанного договора. Несоблюдение требований настоящей части влечет недействительность (ничтожность) соглашения о передаче договора.</w:t>
      </w:r>
    </w:p>
    <w:p w:rsidR="006C451B" w:rsidRPr="006C451B" w:rsidRDefault="006C451B" w:rsidP="006C451B">
      <w:pPr>
        <w:shd w:val="clear" w:color="auto" w:fill="FFFFFF"/>
        <w:ind w:firstLine="709"/>
        <w:jc w:val="both"/>
        <w:rPr>
          <w:sz w:val="20"/>
          <w:szCs w:val="20"/>
          <w:lang w:eastAsia="en-US"/>
        </w:rPr>
      </w:pPr>
      <w:r w:rsidRPr="006C451B">
        <w:rPr>
          <w:sz w:val="20"/>
          <w:szCs w:val="20"/>
          <w:lang w:eastAsia="en-US"/>
        </w:rPr>
        <w:t xml:space="preserve">7. Организация, реализующая проект, вправе уступить денежные требования по соглашению о защите и поощрении капиталовложений, кредитором по которому она является, а также передать указанные права в залог в пользу любого третьего лица. </w:t>
      </w:r>
    </w:p>
    <w:p w:rsidR="006C451B" w:rsidRPr="006C451B" w:rsidRDefault="006C451B" w:rsidP="006C451B">
      <w:pPr>
        <w:shd w:val="clear" w:color="auto" w:fill="FFFFFF"/>
        <w:ind w:firstLine="709"/>
        <w:jc w:val="both"/>
        <w:rPr>
          <w:sz w:val="20"/>
          <w:szCs w:val="20"/>
          <w:lang w:eastAsia="en-US"/>
        </w:rPr>
      </w:pPr>
      <w:r w:rsidRPr="006C451B">
        <w:rPr>
          <w:sz w:val="20"/>
          <w:szCs w:val="20"/>
          <w:lang w:eastAsia="en-US"/>
        </w:rPr>
        <w:t xml:space="preserve">Информация об уступке или о передаче в залог денежных требований по соглашению о защите и поощрении капиталовложений представляется организацией, реализующей проект, в государственную информационную систему и подлежит отражению в реестре соглашений в порядке, установленном Федеральным законом </w:t>
      </w:r>
      <w:r w:rsidRPr="006C451B">
        <w:rPr>
          <w:sz w:val="20"/>
          <w:szCs w:val="20"/>
        </w:rPr>
        <w:t xml:space="preserve">№ 69-ФЗ </w:t>
      </w:r>
      <w:r w:rsidRPr="006C451B">
        <w:rPr>
          <w:sz w:val="20"/>
          <w:szCs w:val="20"/>
          <w:lang w:eastAsia="en-US"/>
        </w:rPr>
        <w:t>и нормативным правовым актом Правительства Российской Федерации.</w:t>
      </w:r>
    </w:p>
    <w:p w:rsidR="006C451B" w:rsidRPr="006C451B" w:rsidRDefault="006C451B" w:rsidP="006C451B">
      <w:pPr>
        <w:shd w:val="clear" w:color="auto" w:fill="FFFFFF"/>
        <w:ind w:firstLine="709"/>
        <w:jc w:val="both"/>
        <w:rPr>
          <w:sz w:val="20"/>
          <w:szCs w:val="20"/>
          <w:lang w:eastAsia="en-US"/>
        </w:rPr>
      </w:pPr>
      <w:r w:rsidRPr="006C451B">
        <w:rPr>
          <w:sz w:val="20"/>
          <w:szCs w:val="20"/>
          <w:lang w:eastAsia="en-US"/>
        </w:rPr>
        <w:t>8. Соглашение о защите и поощрении капиталовложений должно содержать следующие условия:</w:t>
      </w:r>
    </w:p>
    <w:p w:rsidR="006C451B" w:rsidRPr="006C451B" w:rsidRDefault="006C451B" w:rsidP="006C451B">
      <w:pPr>
        <w:shd w:val="clear" w:color="auto" w:fill="FFFFFF"/>
        <w:ind w:firstLine="709"/>
        <w:jc w:val="both"/>
        <w:rPr>
          <w:sz w:val="20"/>
          <w:szCs w:val="20"/>
          <w:lang w:eastAsia="en-US"/>
        </w:rPr>
      </w:pPr>
      <w:r w:rsidRPr="006C451B">
        <w:rPr>
          <w:sz w:val="20"/>
          <w:szCs w:val="20"/>
          <w:lang w:eastAsia="en-US"/>
        </w:rPr>
        <w:t>1) описание инвестиционного проекта, в том числе характеристики товаров, работ, услуг или результатов интеллектуальной 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 требования к ним;</w:t>
      </w:r>
      <w:bookmarkStart w:id="1" w:name="Par11"/>
      <w:bookmarkEnd w:id="1"/>
    </w:p>
    <w:p w:rsidR="006C451B" w:rsidRPr="006C451B" w:rsidRDefault="006C451B" w:rsidP="006C451B">
      <w:pPr>
        <w:shd w:val="clear" w:color="auto" w:fill="FFFFFF"/>
        <w:ind w:firstLine="709"/>
        <w:jc w:val="both"/>
        <w:rPr>
          <w:sz w:val="20"/>
          <w:szCs w:val="20"/>
          <w:lang w:eastAsia="en-US"/>
        </w:rPr>
      </w:pPr>
      <w:r w:rsidRPr="006C451B">
        <w:rPr>
          <w:sz w:val="20"/>
          <w:szCs w:val="20"/>
          <w:lang w:eastAsia="en-US"/>
        </w:rPr>
        <w:t>2) указание на этапы реализации инвестиционного проекта, в том числе:</w:t>
      </w:r>
    </w:p>
    <w:p w:rsidR="006C451B" w:rsidRPr="006C451B" w:rsidRDefault="006C451B" w:rsidP="006C451B">
      <w:pPr>
        <w:shd w:val="clear" w:color="auto" w:fill="FFFFFF"/>
        <w:ind w:firstLine="709"/>
        <w:jc w:val="both"/>
        <w:rPr>
          <w:sz w:val="20"/>
          <w:szCs w:val="20"/>
          <w:lang w:eastAsia="en-US"/>
        </w:rPr>
      </w:pPr>
      <w:r w:rsidRPr="006C451B">
        <w:rPr>
          <w:sz w:val="20"/>
          <w:szCs w:val="20"/>
          <w:lang w:eastAsia="en-US"/>
        </w:rPr>
        <w:t>а) срок получения разрешений и согласий, необходимых для реализации проекта;</w:t>
      </w:r>
    </w:p>
    <w:p w:rsidR="006C451B" w:rsidRPr="006C451B" w:rsidRDefault="006C451B" w:rsidP="006C451B">
      <w:pPr>
        <w:shd w:val="clear" w:color="auto" w:fill="FFFFFF"/>
        <w:ind w:firstLine="709"/>
        <w:jc w:val="both"/>
        <w:rPr>
          <w:sz w:val="20"/>
          <w:szCs w:val="20"/>
          <w:lang w:eastAsia="en-US"/>
        </w:rPr>
      </w:pPr>
      <w:r w:rsidRPr="006C451B">
        <w:rPr>
          <w:sz w:val="20"/>
          <w:szCs w:val="20"/>
          <w:lang w:eastAsia="en-US"/>
        </w:rPr>
        <w:t>б) срок государственной регистрации прав, в том числе права на недвижимое имущество, результаты интеллектуальной деятельности или средства индивидуализации (в применимых случаях);</w:t>
      </w:r>
    </w:p>
    <w:p w:rsidR="006C451B" w:rsidRPr="006C451B" w:rsidRDefault="006C451B" w:rsidP="006C451B">
      <w:pPr>
        <w:shd w:val="clear" w:color="auto" w:fill="FFFFFF"/>
        <w:ind w:firstLine="709"/>
        <w:jc w:val="both"/>
        <w:rPr>
          <w:sz w:val="20"/>
          <w:szCs w:val="20"/>
        </w:rPr>
      </w:pPr>
      <w:r w:rsidRPr="006C451B">
        <w:rPr>
          <w:sz w:val="20"/>
          <w:szCs w:val="20"/>
          <w:lang w:eastAsia="en-US"/>
        </w:rPr>
        <w:t>в) срок введения в эксплуатацию объекта, создаваемого, модернизируемого или реконструируемого в рамках инвестиционного проекта (в применимых случаях);</w:t>
      </w:r>
      <w:r w:rsidRPr="006C451B">
        <w:rPr>
          <w:sz w:val="20"/>
          <w:szCs w:val="20"/>
        </w:rPr>
        <w:t xml:space="preserve"> </w:t>
      </w:r>
    </w:p>
    <w:p w:rsidR="006C451B" w:rsidRPr="006C451B" w:rsidRDefault="006C451B" w:rsidP="006C451B">
      <w:pPr>
        <w:shd w:val="clear" w:color="auto" w:fill="FFFFFF"/>
        <w:ind w:firstLine="709"/>
        <w:jc w:val="both"/>
        <w:rPr>
          <w:sz w:val="20"/>
          <w:szCs w:val="20"/>
          <w:lang w:eastAsia="en-US"/>
        </w:rPr>
      </w:pPr>
      <w:r w:rsidRPr="006C451B">
        <w:rPr>
          <w:sz w:val="20"/>
          <w:szCs w:val="20"/>
          <w:lang w:eastAsia="en-US"/>
        </w:rPr>
        <w:t>г) срок осуществления капиталовложений в установленном объеме, не превышающий срока применения стабилизационной оговорки, предусмотренного частью 10 статьи 8 Федерального закона № 69-ФЗ;</w:t>
      </w:r>
    </w:p>
    <w:p w:rsidR="006C451B" w:rsidRPr="006C451B" w:rsidRDefault="006C451B" w:rsidP="006C451B">
      <w:pPr>
        <w:shd w:val="clear" w:color="auto" w:fill="FFFFFF"/>
        <w:ind w:firstLine="709"/>
        <w:jc w:val="both"/>
        <w:rPr>
          <w:sz w:val="20"/>
          <w:szCs w:val="20"/>
          <w:lang w:eastAsia="en-US"/>
        </w:rPr>
      </w:pPr>
      <w:proofErr w:type="spellStart"/>
      <w:r w:rsidRPr="006C451B">
        <w:rPr>
          <w:sz w:val="20"/>
          <w:szCs w:val="20"/>
          <w:lang w:eastAsia="en-US"/>
        </w:rPr>
        <w:t>д</w:t>
      </w:r>
      <w:proofErr w:type="spellEnd"/>
      <w:r w:rsidRPr="006C451B">
        <w:rPr>
          <w:sz w:val="20"/>
          <w:szCs w:val="20"/>
          <w:lang w:eastAsia="en-US"/>
        </w:rPr>
        <w:t>) срок осуществления иных мероприятий, определенных в соглашении о защите и поощрении капиталовложений;</w:t>
      </w:r>
    </w:p>
    <w:p w:rsidR="006C451B" w:rsidRPr="006C451B" w:rsidRDefault="006C451B" w:rsidP="006C451B">
      <w:pPr>
        <w:shd w:val="clear" w:color="auto" w:fill="FFFFFF"/>
        <w:ind w:firstLine="709"/>
        <w:jc w:val="both"/>
        <w:rPr>
          <w:sz w:val="20"/>
          <w:szCs w:val="20"/>
          <w:lang w:eastAsia="en-US"/>
        </w:rPr>
      </w:pPr>
      <w:r w:rsidRPr="006C451B">
        <w:rPr>
          <w:sz w:val="20"/>
          <w:szCs w:val="20"/>
          <w:lang w:eastAsia="en-US"/>
        </w:rPr>
        <w:t xml:space="preserve">3) сведения о предельно допустимых отклонениях от параметров реализации инвестиционного проекта, указанных в </w:t>
      </w:r>
      <w:hyperlink r:id="rId16" w:anchor="Par11" w:tooltip="file:///C:UsersДелопроизводство225DesktopПРОЕКТ%20КАПИТАЛОВЛОЖЕНИЯ.docx#Par11" w:history="1">
        <w:r w:rsidRPr="006C451B">
          <w:rPr>
            <w:rStyle w:val="a5"/>
            <w:sz w:val="20"/>
            <w:szCs w:val="20"/>
            <w:lang w:eastAsia="en-US"/>
          </w:rPr>
          <w:t>пункте 2</w:t>
        </w:r>
      </w:hyperlink>
      <w:r w:rsidRPr="006C451B">
        <w:rPr>
          <w:sz w:val="20"/>
          <w:szCs w:val="20"/>
          <w:lang w:eastAsia="en-US"/>
        </w:rPr>
        <w:t xml:space="preserve"> настоящего пункта (в пределах 25 процентов). </w:t>
      </w:r>
    </w:p>
    <w:p w:rsidR="006C451B" w:rsidRPr="006C451B" w:rsidRDefault="006C451B" w:rsidP="006C451B">
      <w:pPr>
        <w:shd w:val="clear" w:color="auto" w:fill="FFFFFF"/>
        <w:ind w:firstLine="709"/>
        <w:jc w:val="both"/>
        <w:rPr>
          <w:sz w:val="20"/>
          <w:szCs w:val="20"/>
          <w:lang w:eastAsia="en-US"/>
        </w:rPr>
      </w:pPr>
      <w:r w:rsidRPr="006C451B">
        <w:rPr>
          <w:sz w:val="20"/>
          <w:szCs w:val="20"/>
          <w:lang w:eastAsia="en-US"/>
        </w:rPr>
        <w:t xml:space="preserve">Значения предельно допустимых отклонений определяются в соответствии с порядком, установленным Правительством Российской Федерации, при этом объем вносимых организацией, реализующей проект, капиталовложений не может быть менее величин, предусмотренных </w:t>
      </w:r>
      <w:hyperlink r:id="rId17" w:tooltip="consultantplus://offline/ref=84E8A887291C82E267D3FE4021D0A8E87B80B7D50535CCC43EA368C02E1CDB2943DBA752EA76B795430EA2BE749DB8B849D436D5009E2321G623I" w:history="1">
        <w:r w:rsidRPr="006C451B">
          <w:rPr>
            <w:rStyle w:val="a5"/>
            <w:sz w:val="20"/>
            <w:szCs w:val="20"/>
            <w:lang w:eastAsia="en-US"/>
          </w:rPr>
          <w:t>частью 4 статьи 9</w:t>
        </w:r>
      </w:hyperlink>
      <w:r w:rsidRPr="006C451B">
        <w:rPr>
          <w:sz w:val="20"/>
          <w:szCs w:val="20"/>
          <w:lang w:eastAsia="en-US"/>
        </w:rPr>
        <w:t xml:space="preserve"> Федерального закона</w:t>
      </w:r>
      <w:r w:rsidRPr="006C451B">
        <w:rPr>
          <w:sz w:val="20"/>
          <w:szCs w:val="20"/>
        </w:rPr>
        <w:t xml:space="preserve"> № 69-ФЗ</w:t>
      </w:r>
      <w:r w:rsidRPr="006C451B">
        <w:rPr>
          <w:sz w:val="20"/>
          <w:szCs w:val="20"/>
          <w:lang w:eastAsia="en-US"/>
        </w:rPr>
        <w:t>;</w:t>
      </w:r>
    </w:p>
    <w:p w:rsidR="006C451B" w:rsidRPr="006C451B" w:rsidRDefault="006C451B" w:rsidP="006C451B">
      <w:pPr>
        <w:shd w:val="clear" w:color="auto" w:fill="FFFFFF"/>
        <w:ind w:firstLine="709"/>
        <w:jc w:val="both"/>
        <w:rPr>
          <w:sz w:val="20"/>
          <w:szCs w:val="20"/>
          <w:lang w:eastAsia="en-US"/>
        </w:rPr>
      </w:pPr>
      <w:r w:rsidRPr="006C451B">
        <w:rPr>
          <w:sz w:val="20"/>
          <w:szCs w:val="20"/>
          <w:lang w:eastAsia="en-US"/>
        </w:rPr>
        <w:t>4) срок применения стабилизационной оговорки в пределах сроков, установленных частями 10 и 11 статьи 8 Федерального закона № 69-ФЗ;</w:t>
      </w:r>
    </w:p>
    <w:p w:rsidR="006C451B" w:rsidRPr="006C451B" w:rsidRDefault="006C451B" w:rsidP="006C451B">
      <w:pPr>
        <w:shd w:val="clear" w:color="auto" w:fill="FFFFFF"/>
        <w:ind w:firstLine="709"/>
        <w:jc w:val="both"/>
        <w:rPr>
          <w:sz w:val="20"/>
          <w:szCs w:val="20"/>
          <w:lang w:eastAsia="en-US"/>
        </w:rPr>
      </w:pPr>
      <w:proofErr w:type="gramStart"/>
      <w:r w:rsidRPr="006C451B">
        <w:rPr>
          <w:sz w:val="20"/>
          <w:szCs w:val="20"/>
          <w:lang w:eastAsia="en-US"/>
        </w:rPr>
        <w:t xml:space="preserve">5) условия связанных договоров, в том числе сроки предоставления и объемы субсидий, бюджетных инвестиций, указанных в </w:t>
      </w:r>
      <w:hyperlink r:id="rId18" w:anchor="Par135" w:tooltip="file:///C:UsersДелопроизводство225DesktopПРОЕКТ%20КАПИТАЛОВЛОЖЕНИЯ.docx#Par135" w:history="1">
        <w:r w:rsidRPr="006C451B">
          <w:rPr>
            <w:rStyle w:val="a5"/>
            <w:sz w:val="20"/>
            <w:szCs w:val="20"/>
            <w:lang w:eastAsia="en-US"/>
          </w:rPr>
          <w:t>пункте 1 части 1 статьи 14</w:t>
        </w:r>
      </w:hyperlink>
      <w:r w:rsidRPr="006C451B">
        <w:rPr>
          <w:sz w:val="20"/>
          <w:szCs w:val="20"/>
          <w:lang w:eastAsia="en-US"/>
        </w:rPr>
        <w:t xml:space="preserve"> Федерального закона </w:t>
      </w:r>
      <w:r w:rsidRPr="006C451B">
        <w:rPr>
          <w:sz w:val="20"/>
          <w:szCs w:val="20"/>
        </w:rPr>
        <w:t>№ 69-ФЗ</w:t>
      </w:r>
      <w:r w:rsidRPr="006C451B">
        <w:rPr>
          <w:sz w:val="20"/>
          <w:szCs w:val="20"/>
          <w:lang w:eastAsia="en-US"/>
        </w:rPr>
        <w:t xml:space="preserve">,  и (или)  процентная ставка (порядок ее определения) по кредитному договору, указанному в </w:t>
      </w:r>
      <w:hyperlink r:id="rId19" w:anchor="Par136" w:tooltip="file:///C:UsersДелопроизводство225DesktopПРОЕКТ%20КАПИТАЛОВЛОЖЕНИЯ.docx#Par136" w:history="1">
        <w:r w:rsidRPr="006C451B">
          <w:rPr>
            <w:rStyle w:val="a5"/>
            <w:sz w:val="20"/>
            <w:szCs w:val="20"/>
            <w:lang w:eastAsia="en-US"/>
          </w:rPr>
          <w:t>пункте 2 части 1 статьи 14</w:t>
        </w:r>
      </w:hyperlink>
      <w:r w:rsidRPr="006C451B">
        <w:rPr>
          <w:sz w:val="20"/>
          <w:szCs w:val="20"/>
          <w:lang w:eastAsia="en-US"/>
        </w:rPr>
        <w:t xml:space="preserve"> Федерального закона </w:t>
      </w:r>
      <w:r w:rsidRPr="006C451B">
        <w:rPr>
          <w:sz w:val="20"/>
          <w:szCs w:val="20"/>
        </w:rPr>
        <w:t>№ 69-ФЗ</w:t>
      </w:r>
      <w:r w:rsidRPr="006C451B">
        <w:rPr>
          <w:sz w:val="20"/>
          <w:szCs w:val="20"/>
          <w:lang w:eastAsia="en-US"/>
        </w:rPr>
        <w:t xml:space="preserve">, а также сроки предоставления и объемы субсидий, указанных в </w:t>
      </w:r>
      <w:hyperlink r:id="rId20" w:anchor="Par145" w:tooltip="file:///C:UsersДелопроизводство225DesktopПРОЕКТ%20КАПИТАЛОВЛОЖЕНИЯ.docx#Par145" w:history="1">
        <w:r w:rsidRPr="006C451B">
          <w:rPr>
            <w:rStyle w:val="a5"/>
            <w:sz w:val="20"/>
            <w:szCs w:val="20"/>
            <w:lang w:eastAsia="en-US"/>
          </w:rPr>
          <w:t>пункте 2 части 3 статьи</w:t>
        </w:r>
        <w:proofErr w:type="gramEnd"/>
        <w:r w:rsidRPr="006C451B">
          <w:rPr>
            <w:rStyle w:val="a5"/>
            <w:sz w:val="20"/>
            <w:szCs w:val="20"/>
            <w:lang w:eastAsia="en-US"/>
          </w:rPr>
          <w:t xml:space="preserve"> 14</w:t>
        </w:r>
      </w:hyperlink>
      <w:r w:rsidRPr="006C451B">
        <w:rPr>
          <w:sz w:val="20"/>
          <w:szCs w:val="20"/>
          <w:lang w:eastAsia="en-US"/>
        </w:rPr>
        <w:t xml:space="preserve"> Федерального закона </w:t>
      </w:r>
      <w:r w:rsidRPr="006C451B">
        <w:rPr>
          <w:sz w:val="20"/>
          <w:szCs w:val="20"/>
        </w:rPr>
        <w:t>№ 69-ФЗ;</w:t>
      </w:r>
    </w:p>
    <w:p w:rsidR="006C451B" w:rsidRPr="006C451B" w:rsidRDefault="006C451B" w:rsidP="006C451B">
      <w:pPr>
        <w:shd w:val="clear" w:color="auto" w:fill="FFFFFF"/>
        <w:ind w:firstLine="709"/>
        <w:jc w:val="both"/>
        <w:rPr>
          <w:sz w:val="20"/>
          <w:szCs w:val="20"/>
          <w:lang w:eastAsia="en-US"/>
        </w:rPr>
      </w:pPr>
      <w:proofErr w:type="gramStart"/>
      <w:r w:rsidRPr="006C451B">
        <w:rPr>
          <w:sz w:val="20"/>
          <w:szCs w:val="20"/>
          <w:lang w:eastAsia="en-US"/>
        </w:rPr>
        <w:t>6) указание на  обязанность Администрации осуществлять выплаты за счет средств бюджета администрации муниципального образования  Угловское городское  поселение (далее – бюджет Угловского поселения)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бюджет Угловского поселения, являющихся сторонами соглашения, в связи с реализацией инвестиционного проекта, а именно налога на прибыль организаций, налога на</w:t>
      </w:r>
      <w:proofErr w:type="gramEnd"/>
      <w:r w:rsidRPr="006C451B">
        <w:rPr>
          <w:sz w:val="20"/>
          <w:szCs w:val="20"/>
          <w:lang w:eastAsia="en-US"/>
        </w:rPr>
        <w:t xml:space="preserve"> имущество организаций, транспортного налога, налога на добавленную стоимость (за вычетом налога, возмещенного организации, реализующей проект), ввозных таможенных пошлин, акцизов на автомобили легковые и мотоциклы:</w:t>
      </w:r>
    </w:p>
    <w:p w:rsidR="006C451B" w:rsidRPr="006C451B" w:rsidRDefault="006C451B" w:rsidP="006C451B">
      <w:pPr>
        <w:shd w:val="clear" w:color="auto" w:fill="FFFFFF"/>
        <w:ind w:firstLine="709"/>
        <w:jc w:val="both"/>
        <w:rPr>
          <w:sz w:val="20"/>
          <w:szCs w:val="20"/>
          <w:lang w:eastAsia="en-US"/>
        </w:rPr>
      </w:pPr>
      <w:r w:rsidRPr="006C451B">
        <w:rPr>
          <w:sz w:val="20"/>
          <w:szCs w:val="20"/>
          <w:lang w:eastAsia="en-US"/>
        </w:rPr>
        <w:t xml:space="preserve">а) на возмещение реального ущерба в соответствии с порядком, предусмотренным </w:t>
      </w:r>
      <w:hyperlink r:id="rId21" w:anchor="Par92" w:tooltip="file:///C:UsersДелопроизводство225DesktopПРОЕКТ%20КАПИТАЛОВЛОЖЕНИЯ.docx#Par92" w:history="1">
        <w:r w:rsidRPr="006C451B">
          <w:rPr>
            <w:rStyle w:val="a5"/>
            <w:sz w:val="20"/>
            <w:szCs w:val="20"/>
            <w:lang w:eastAsia="en-US"/>
          </w:rPr>
          <w:t>статьей 12</w:t>
        </w:r>
      </w:hyperlink>
      <w:r w:rsidRPr="006C451B">
        <w:rPr>
          <w:sz w:val="20"/>
          <w:szCs w:val="20"/>
          <w:lang w:eastAsia="en-US"/>
        </w:rPr>
        <w:t xml:space="preserve"> Федерального закона </w:t>
      </w:r>
      <w:r w:rsidRPr="006C451B">
        <w:rPr>
          <w:sz w:val="20"/>
          <w:szCs w:val="20"/>
        </w:rPr>
        <w:t>№ 69-ФЗ</w:t>
      </w:r>
      <w:r w:rsidRPr="006C451B">
        <w:rPr>
          <w:sz w:val="20"/>
          <w:szCs w:val="20"/>
          <w:lang w:eastAsia="en-US"/>
        </w:rPr>
        <w:t xml:space="preserve">, в том числе в случаях, предусмотренных </w:t>
      </w:r>
      <w:hyperlink r:id="rId22" w:anchor="Par143" w:tooltip="file:///C:UsersДелопроизводство225DesktopПРОЕКТ%20КАПИТАЛОВЛОЖЕНИЯ.docx#Par143" w:history="1">
        <w:r w:rsidRPr="006C451B">
          <w:rPr>
            <w:rStyle w:val="a5"/>
            <w:sz w:val="20"/>
            <w:szCs w:val="20"/>
            <w:lang w:eastAsia="en-US"/>
          </w:rPr>
          <w:t>частью 3 статьи 14</w:t>
        </w:r>
      </w:hyperlink>
      <w:r w:rsidRPr="006C451B">
        <w:rPr>
          <w:sz w:val="20"/>
          <w:szCs w:val="20"/>
          <w:lang w:eastAsia="en-US"/>
        </w:rPr>
        <w:t xml:space="preserve"> Федерального закона </w:t>
      </w:r>
      <w:r w:rsidRPr="006C451B">
        <w:rPr>
          <w:sz w:val="20"/>
          <w:szCs w:val="20"/>
        </w:rPr>
        <w:t>№ 69-ФЗ</w:t>
      </w:r>
      <w:r w:rsidRPr="006C451B">
        <w:rPr>
          <w:sz w:val="20"/>
          <w:szCs w:val="20"/>
          <w:lang w:eastAsia="en-US"/>
        </w:rPr>
        <w:t>;</w:t>
      </w:r>
    </w:p>
    <w:p w:rsidR="006C451B" w:rsidRPr="006C451B" w:rsidRDefault="006C451B" w:rsidP="006C451B">
      <w:pPr>
        <w:shd w:val="clear" w:color="auto" w:fill="FFFFFF"/>
        <w:ind w:firstLine="709"/>
        <w:jc w:val="both"/>
        <w:rPr>
          <w:sz w:val="20"/>
          <w:szCs w:val="20"/>
          <w:lang w:eastAsia="en-US"/>
        </w:rPr>
      </w:pPr>
      <w:r w:rsidRPr="006C451B">
        <w:rPr>
          <w:sz w:val="20"/>
          <w:szCs w:val="20"/>
          <w:lang w:eastAsia="en-US"/>
        </w:rPr>
        <w:t xml:space="preserve">б) на возмещение понесенных затрат, предусмотренных </w:t>
      </w:r>
      <w:hyperlink r:id="rId23" w:tooltip="consultantplus://offline/ref=84E8A887291C82E267D3FE4021D0A8E87B80B7D50535CCC43EA368C02E1CDB2943DBA752EA76B699410EA2BE749DB8B849D436D5009E2321G623I" w:history="1">
        <w:r w:rsidRPr="006C451B">
          <w:rPr>
            <w:rStyle w:val="a5"/>
            <w:sz w:val="20"/>
            <w:szCs w:val="20"/>
            <w:lang w:eastAsia="en-US"/>
          </w:rPr>
          <w:t>статьей 15</w:t>
        </w:r>
      </w:hyperlink>
      <w:r w:rsidRPr="006C451B">
        <w:rPr>
          <w:sz w:val="20"/>
          <w:szCs w:val="20"/>
          <w:lang w:eastAsia="en-US"/>
        </w:rPr>
        <w:t xml:space="preserve"> Федерального закона </w:t>
      </w:r>
      <w:r w:rsidRPr="006C451B">
        <w:rPr>
          <w:sz w:val="20"/>
          <w:szCs w:val="20"/>
        </w:rPr>
        <w:t xml:space="preserve">№ 69-ФЗ </w:t>
      </w:r>
      <w:r w:rsidRPr="006C451B">
        <w:rPr>
          <w:sz w:val="20"/>
          <w:szCs w:val="20"/>
          <w:lang w:eastAsia="en-US"/>
        </w:rPr>
        <w:t xml:space="preserve"> (в случае, если публично-правовым образованием было принято решение о возмещении таких затрат);</w:t>
      </w:r>
    </w:p>
    <w:p w:rsidR="006C451B" w:rsidRPr="006C451B" w:rsidRDefault="006C451B" w:rsidP="006C451B">
      <w:pPr>
        <w:shd w:val="clear" w:color="auto" w:fill="FFFFFF"/>
        <w:ind w:firstLine="709"/>
        <w:jc w:val="both"/>
        <w:rPr>
          <w:sz w:val="20"/>
          <w:szCs w:val="20"/>
          <w:lang w:eastAsia="en-US"/>
        </w:rPr>
      </w:pPr>
      <w:r w:rsidRPr="006C451B">
        <w:rPr>
          <w:sz w:val="20"/>
          <w:szCs w:val="20"/>
          <w:lang w:eastAsia="en-US"/>
        </w:rPr>
        <w:t>7) порядок представления организацией, реализующей проект, информации об этапах реализации инвестиционного проекта;</w:t>
      </w:r>
    </w:p>
    <w:p w:rsidR="006C451B" w:rsidRPr="006C451B" w:rsidRDefault="006C451B" w:rsidP="006C451B">
      <w:pPr>
        <w:shd w:val="clear" w:color="auto" w:fill="FFFFFF"/>
        <w:ind w:firstLine="709"/>
        <w:jc w:val="both"/>
        <w:rPr>
          <w:sz w:val="20"/>
          <w:szCs w:val="20"/>
          <w:lang w:eastAsia="en-US"/>
        </w:rPr>
      </w:pPr>
      <w:r w:rsidRPr="006C451B">
        <w:rPr>
          <w:sz w:val="20"/>
          <w:szCs w:val="20"/>
          <w:lang w:eastAsia="en-US"/>
        </w:rPr>
        <w:t>8) порядок разрешения споров между сторонами соглашения о защите и поощрении капиталовложений;</w:t>
      </w:r>
    </w:p>
    <w:p w:rsidR="006C451B" w:rsidRPr="006C451B" w:rsidRDefault="006C451B" w:rsidP="006C451B">
      <w:pPr>
        <w:shd w:val="clear" w:color="auto" w:fill="FFFFFF"/>
        <w:ind w:firstLine="709"/>
        <w:jc w:val="both"/>
        <w:rPr>
          <w:sz w:val="20"/>
          <w:szCs w:val="20"/>
          <w:lang w:eastAsia="en-US"/>
        </w:rPr>
      </w:pPr>
      <w:r w:rsidRPr="006C451B">
        <w:rPr>
          <w:sz w:val="20"/>
          <w:szCs w:val="20"/>
          <w:lang w:eastAsia="en-US"/>
        </w:rPr>
        <w:t xml:space="preserve">9) иные условия, предусмотренные Федеральным законом </w:t>
      </w:r>
      <w:r w:rsidRPr="006C451B">
        <w:rPr>
          <w:sz w:val="20"/>
          <w:szCs w:val="20"/>
        </w:rPr>
        <w:t>№ 69-ФЗ»</w:t>
      </w:r>
      <w:r w:rsidRPr="006C451B">
        <w:rPr>
          <w:sz w:val="20"/>
          <w:szCs w:val="20"/>
          <w:lang w:eastAsia="en-US"/>
        </w:rPr>
        <w:t>.</w:t>
      </w:r>
    </w:p>
    <w:p w:rsidR="006C451B" w:rsidRPr="006C451B" w:rsidRDefault="006C451B" w:rsidP="006C451B">
      <w:pPr>
        <w:shd w:val="clear" w:color="auto" w:fill="FFFFFF"/>
        <w:ind w:firstLine="709"/>
        <w:jc w:val="both"/>
        <w:rPr>
          <w:sz w:val="20"/>
          <w:szCs w:val="20"/>
          <w:lang w:eastAsia="en-US"/>
        </w:rPr>
      </w:pPr>
      <w:r w:rsidRPr="006C451B">
        <w:rPr>
          <w:sz w:val="20"/>
          <w:szCs w:val="20"/>
          <w:lang w:eastAsia="en-US"/>
        </w:rPr>
        <w:t xml:space="preserve">9. </w:t>
      </w:r>
      <w:proofErr w:type="gramStart"/>
      <w:r w:rsidRPr="006C451B">
        <w:rPr>
          <w:sz w:val="20"/>
          <w:szCs w:val="20"/>
          <w:lang w:eastAsia="en-US"/>
        </w:rPr>
        <w:t>Условия связанного договора, указанные в под</w:t>
      </w:r>
      <w:hyperlink r:id="rId24" w:anchor="Par19" w:tooltip="file:///C:UsersДелопроизводство225DesktopПРОЕКТ%20КАПИТАЛОВЛОЖЕНИЯ.docx#Par19" w:history="1">
        <w:r w:rsidRPr="006C451B">
          <w:rPr>
            <w:rStyle w:val="a5"/>
            <w:sz w:val="20"/>
            <w:szCs w:val="20"/>
            <w:lang w:eastAsia="en-US"/>
          </w:rPr>
          <w:t>пункте 5 пункта</w:t>
        </w:r>
      </w:hyperlink>
      <w:r w:rsidRPr="006C451B">
        <w:rPr>
          <w:sz w:val="20"/>
          <w:szCs w:val="20"/>
          <w:lang w:eastAsia="en-US"/>
        </w:rPr>
        <w:t xml:space="preserve"> 8 настоящего раздела, включаются в соглашение о защите и поощрении капиталовложений после принятия муниципальным образованием </w:t>
      </w:r>
      <w:r w:rsidRPr="006C451B">
        <w:rPr>
          <w:sz w:val="20"/>
          <w:szCs w:val="20"/>
          <w:lang w:eastAsia="en-US"/>
        </w:rPr>
        <w:lastRenderedPageBreak/>
        <w:t xml:space="preserve">обязательств, указанных в </w:t>
      </w:r>
      <w:hyperlink r:id="rId25" w:anchor="Par132" w:tooltip="file:///C:UsersДелопроизводство225DesktopПРОЕКТ%20КАПИТАЛОВЛОЖЕНИЯ.docx#Par132" w:history="1">
        <w:r w:rsidRPr="006C451B">
          <w:rPr>
            <w:rStyle w:val="a5"/>
            <w:sz w:val="20"/>
            <w:szCs w:val="20"/>
            <w:lang w:eastAsia="en-US"/>
          </w:rPr>
          <w:t>статье 14</w:t>
        </w:r>
      </w:hyperlink>
      <w:r w:rsidRPr="006C451B">
        <w:rPr>
          <w:sz w:val="20"/>
          <w:szCs w:val="20"/>
          <w:lang w:eastAsia="en-US"/>
        </w:rPr>
        <w:t xml:space="preserve"> Федерального закона </w:t>
      </w:r>
      <w:r w:rsidRPr="006C451B">
        <w:rPr>
          <w:sz w:val="20"/>
          <w:szCs w:val="20"/>
        </w:rPr>
        <w:t xml:space="preserve">№ 69-ФЗ </w:t>
      </w:r>
      <w:r w:rsidRPr="006C451B">
        <w:rPr>
          <w:sz w:val="20"/>
          <w:szCs w:val="20"/>
          <w:lang w:eastAsia="en-US"/>
        </w:rPr>
        <w:t xml:space="preserve"> в предусмотренном бюджетным законодательством порядке.</w:t>
      </w:r>
      <w:bookmarkStart w:id="2" w:name="Par27"/>
      <w:bookmarkEnd w:id="2"/>
      <w:proofErr w:type="gramEnd"/>
    </w:p>
    <w:p w:rsidR="006C451B" w:rsidRPr="006C451B" w:rsidRDefault="006C451B" w:rsidP="006C451B">
      <w:pPr>
        <w:shd w:val="clear" w:color="auto" w:fill="FFFFFF"/>
        <w:ind w:firstLine="709"/>
        <w:jc w:val="both"/>
        <w:rPr>
          <w:sz w:val="20"/>
          <w:szCs w:val="20"/>
          <w:lang w:eastAsia="en-US"/>
        </w:rPr>
      </w:pPr>
      <w:r w:rsidRPr="006C451B">
        <w:rPr>
          <w:sz w:val="20"/>
          <w:szCs w:val="20"/>
          <w:lang w:eastAsia="en-US"/>
        </w:rPr>
        <w:t>10. Срок применения стабилизационной оговорки не может превышать:</w:t>
      </w:r>
    </w:p>
    <w:p w:rsidR="006C451B" w:rsidRPr="006C451B" w:rsidRDefault="006C451B" w:rsidP="006C451B">
      <w:pPr>
        <w:shd w:val="clear" w:color="auto" w:fill="FFFFFF"/>
        <w:ind w:firstLine="709"/>
        <w:jc w:val="both"/>
        <w:rPr>
          <w:sz w:val="20"/>
          <w:szCs w:val="20"/>
          <w:lang w:eastAsia="en-US"/>
        </w:rPr>
      </w:pPr>
      <w:r w:rsidRPr="006C451B">
        <w:rPr>
          <w:sz w:val="20"/>
          <w:szCs w:val="20"/>
          <w:lang w:eastAsia="en-US"/>
        </w:rPr>
        <w:t>1) 6 лет - в отношении инвестиционных проектов, в которые объем капиталовложений не превышает 5 миллиардов рублей;</w:t>
      </w:r>
    </w:p>
    <w:p w:rsidR="006C451B" w:rsidRPr="006C451B" w:rsidRDefault="006C451B" w:rsidP="006C451B">
      <w:pPr>
        <w:shd w:val="clear" w:color="auto" w:fill="FFFFFF"/>
        <w:ind w:firstLine="709"/>
        <w:jc w:val="both"/>
        <w:rPr>
          <w:sz w:val="20"/>
          <w:szCs w:val="20"/>
          <w:lang w:eastAsia="en-US"/>
        </w:rPr>
      </w:pPr>
      <w:r w:rsidRPr="006C451B">
        <w:rPr>
          <w:sz w:val="20"/>
          <w:szCs w:val="20"/>
          <w:lang w:eastAsia="en-US"/>
        </w:rPr>
        <w:t>2) 15 лет - в отношении инвестиционных проектов, в которые объем капиталовложений составляет более 5 миллиардов рублей, но менее 10 миллиардов рублей;</w:t>
      </w:r>
    </w:p>
    <w:p w:rsidR="006C451B" w:rsidRPr="006C451B" w:rsidRDefault="006C451B" w:rsidP="006C451B">
      <w:pPr>
        <w:shd w:val="clear" w:color="auto" w:fill="FFFFFF"/>
        <w:ind w:firstLine="709"/>
        <w:jc w:val="both"/>
        <w:rPr>
          <w:sz w:val="20"/>
          <w:szCs w:val="20"/>
          <w:lang w:eastAsia="en-US"/>
        </w:rPr>
      </w:pPr>
      <w:r w:rsidRPr="006C451B">
        <w:rPr>
          <w:sz w:val="20"/>
          <w:szCs w:val="20"/>
          <w:lang w:eastAsia="en-US"/>
        </w:rPr>
        <w:t>3) 20 лет - в отношении инвестиционных проектов, в которые объем капиталовложений составляет 10 миллиардов рублей и более</w:t>
      </w:r>
      <w:bookmarkStart w:id="3" w:name="Par31"/>
      <w:bookmarkEnd w:id="3"/>
      <w:r w:rsidRPr="006C451B">
        <w:rPr>
          <w:sz w:val="20"/>
          <w:szCs w:val="20"/>
          <w:lang w:eastAsia="en-US"/>
        </w:rPr>
        <w:t>.</w:t>
      </w:r>
    </w:p>
    <w:p w:rsidR="006C451B" w:rsidRPr="006C451B" w:rsidRDefault="006C451B" w:rsidP="006C451B">
      <w:pPr>
        <w:shd w:val="clear" w:color="auto" w:fill="FFFFFF"/>
        <w:ind w:firstLine="709"/>
        <w:jc w:val="both"/>
        <w:rPr>
          <w:sz w:val="20"/>
          <w:szCs w:val="20"/>
          <w:lang w:eastAsia="en-US"/>
        </w:rPr>
      </w:pPr>
      <w:r w:rsidRPr="006C451B">
        <w:rPr>
          <w:sz w:val="20"/>
          <w:szCs w:val="20"/>
          <w:lang w:eastAsia="en-US"/>
        </w:rPr>
        <w:t xml:space="preserve">11. Указанный в пункте 10 </w:t>
      </w:r>
      <w:proofErr w:type="gramStart"/>
      <w:r w:rsidRPr="006C451B">
        <w:rPr>
          <w:sz w:val="20"/>
          <w:szCs w:val="20"/>
          <w:lang w:eastAsia="en-US"/>
        </w:rPr>
        <w:t>настоящего раздела срок</w:t>
      </w:r>
      <w:proofErr w:type="gramEnd"/>
      <w:r w:rsidRPr="006C451B">
        <w:rPr>
          <w:sz w:val="20"/>
          <w:szCs w:val="20"/>
          <w:lang w:eastAsia="en-US"/>
        </w:rPr>
        <w:t xml:space="preserve"> применения стабилизационной оговорки однократно продлевается на срок до 6 лет по заявлению организации, реализующей проект, о заключении дополнительного соглашения к соглашению о защите и поощрении капиталовложений в случае, если организация, реализующая проект, выполнила одно из следующих условий:</w:t>
      </w:r>
    </w:p>
    <w:p w:rsidR="006C451B" w:rsidRPr="006C451B" w:rsidRDefault="006C451B" w:rsidP="006C451B">
      <w:pPr>
        <w:shd w:val="clear" w:color="auto" w:fill="FFFFFF"/>
        <w:ind w:firstLine="709"/>
        <w:jc w:val="both"/>
        <w:rPr>
          <w:sz w:val="20"/>
          <w:szCs w:val="20"/>
          <w:lang w:eastAsia="en-US"/>
        </w:rPr>
      </w:pPr>
      <w:r w:rsidRPr="006C451B">
        <w:rPr>
          <w:sz w:val="20"/>
          <w:szCs w:val="20"/>
          <w:lang w:eastAsia="en-US"/>
        </w:rPr>
        <w:t>1) приняла на себя обязательство по осуществлению капиталовложений, сформированных за счет доходов от реализации инвестиционного проекта, в данный проект или в иной инвестиционный проект, реализуемый на территории Российской Федерации (реинвестирование), в объеме не менее 1 миллиарда рублей в течение периода, указанного в настоящей части;</w:t>
      </w:r>
    </w:p>
    <w:p w:rsidR="006C451B" w:rsidRPr="006C451B" w:rsidRDefault="006C451B" w:rsidP="006C451B">
      <w:pPr>
        <w:shd w:val="clear" w:color="auto" w:fill="FFFFFF"/>
        <w:ind w:firstLine="709"/>
        <w:jc w:val="both"/>
        <w:rPr>
          <w:sz w:val="20"/>
          <w:szCs w:val="20"/>
          <w:lang w:eastAsia="en-US"/>
        </w:rPr>
      </w:pPr>
      <w:r w:rsidRPr="006C451B">
        <w:rPr>
          <w:sz w:val="20"/>
          <w:szCs w:val="20"/>
          <w:lang w:eastAsia="en-US"/>
        </w:rPr>
        <w:t>2) в рамках реализации инвестиционного проекта заключила с субъектами малого или среднего предпринимательства договоры, общая совокупная стоимость которых составляет не менее 18 процентов совокупной стоимости товаров, работ или услуг, приобретенных (заказанных) организацией, реализующей проект, в течение срока применения стабилизационной оговорки, уменьшенного на один год.</w:t>
      </w:r>
      <w:bookmarkStart w:id="4" w:name="Par34"/>
      <w:bookmarkEnd w:id="4"/>
    </w:p>
    <w:p w:rsidR="006C451B" w:rsidRPr="006C451B" w:rsidRDefault="006C451B" w:rsidP="006C451B">
      <w:pPr>
        <w:shd w:val="clear" w:color="auto" w:fill="FFFFFF"/>
        <w:ind w:firstLine="709"/>
        <w:jc w:val="both"/>
        <w:rPr>
          <w:sz w:val="20"/>
          <w:szCs w:val="20"/>
          <w:lang w:eastAsia="en-US"/>
        </w:rPr>
      </w:pPr>
      <w:r w:rsidRPr="006C451B">
        <w:rPr>
          <w:sz w:val="20"/>
          <w:szCs w:val="20"/>
          <w:lang w:eastAsia="en-US"/>
        </w:rPr>
        <w:t xml:space="preserve">12. Особенности содержания соглашения, предполагающего внесение организацией, реализующей проект, капитальных вложений на сумму не менее 300 миллиардов рублей, устанавливается частями 12-14 статьи 10 Федерального закона </w:t>
      </w:r>
      <w:r w:rsidRPr="006C451B">
        <w:rPr>
          <w:sz w:val="20"/>
          <w:szCs w:val="20"/>
        </w:rPr>
        <w:t>№ 69-ФЗ.</w:t>
      </w:r>
    </w:p>
    <w:p w:rsidR="006C451B" w:rsidRPr="006C451B" w:rsidRDefault="006C451B" w:rsidP="006C451B">
      <w:pPr>
        <w:shd w:val="clear" w:color="auto" w:fill="FFFFFF"/>
        <w:ind w:firstLine="709"/>
        <w:jc w:val="both"/>
        <w:rPr>
          <w:sz w:val="20"/>
          <w:szCs w:val="20"/>
          <w:lang w:eastAsia="en-US"/>
        </w:rPr>
      </w:pPr>
      <w:r w:rsidRPr="006C451B">
        <w:rPr>
          <w:sz w:val="20"/>
          <w:szCs w:val="20"/>
          <w:lang w:eastAsia="en-US"/>
        </w:rPr>
        <w:t>13. Организация, реализующая проект, обязана не позднее 1 февраля года, следующего за годом, в котором наступил срок реализации очередного этапа инвестиционного проекта, предусмотренный соглашением, представить в государственную информационную систему информацию о реализации соответствующего этапа инвестиционного проекта, подлежащую отражению в реестре соглашений.</w:t>
      </w:r>
      <w:bookmarkStart w:id="5" w:name="Par41"/>
      <w:bookmarkEnd w:id="5"/>
    </w:p>
    <w:p w:rsidR="006C451B" w:rsidRPr="006C451B" w:rsidRDefault="006C451B" w:rsidP="006C451B">
      <w:pPr>
        <w:shd w:val="clear" w:color="auto" w:fill="FFFFFF"/>
        <w:ind w:firstLine="709"/>
        <w:jc w:val="both"/>
        <w:rPr>
          <w:sz w:val="20"/>
          <w:szCs w:val="20"/>
          <w:lang w:eastAsia="en-US"/>
        </w:rPr>
      </w:pPr>
      <w:r w:rsidRPr="006C451B">
        <w:rPr>
          <w:sz w:val="20"/>
          <w:szCs w:val="20"/>
          <w:lang w:eastAsia="en-US"/>
        </w:rPr>
        <w:t>14. Администрация Угловского городского  поселения, являющаяся стороной соглашения, осуществляет мониторинг этапов реализации соглашения, включающий в себя проверку обстоятельств, указывающих на наличие оснований для расторжения соглашения о защите и поощрении капиталовложений.</w:t>
      </w:r>
    </w:p>
    <w:p w:rsidR="006C451B" w:rsidRPr="006C451B" w:rsidRDefault="006C451B" w:rsidP="006C451B">
      <w:pPr>
        <w:shd w:val="clear" w:color="auto" w:fill="FFFFFF"/>
        <w:ind w:firstLine="709"/>
        <w:jc w:val="both"/>
        <w:rPr>
          <w:sz w:val="20"/>
          <w:szCs w:val="20"/>
          <w:lang w:eastAsia="en-US"/>
        </w:rPr>
      </w:pPr>
      <w:r w:rsidRPr="006C451B">
        <w:rPr>
          <w:sz w:val="20"/>
          <w:szCs w:val="20"/>
          <w:lang w:eastAsia="en-US"/>
        </w:rPr>
        <w:t xml:space="preserve">15. </w:t>
      </w:r>
      <w:proofErr w:type="gramStart"/>
      <w:r w:rsidRPr="006C451B">
        <w:rPr>
          <w:sz w:val="20"/>
          <w:szCs w:val="20"/>
          <w:lang w:eastAsia="en-US"/>
        </w:rPr>
        <w:t xml:space="preserve">По итогам проведения указанной в пункте 13 настоящего раздела процедуры не позднее 1 марта года, следующего за годом, в котором наступил срок реализации очередного этапа инвестиционного проекта, предусмотренный соглашением, Администрация  Угловского городского поселения </w:t>
      </w:r>
      <w:r w:rsidRPr="006C451B">
        <w:rPr>
          <w:rFonts w:eastAsia="Calibri"/>
          <w:sz w:val="20"/>
          <w:szCs w:val="20"/>
        </w:rPr>
        <w:t xml:space="preserve">(в случае, если администрация является стороной соглашения) </w:t>
      </w:r>
      <w:r w:rsidRPr="006C451B">
        <w:rPr>
          <w:sz w:val="20"/>
          <w:szCs w:val="20"/>
          <w:lang w:eastAsia="en-US"/>
        </w:rPr>
        <w:t>формирует отчеты о реализации соответствующего этапа инвестиционного проекта и направляет их в уполномоченный федеральный орган исполнительной власти.</w:t>
      </w:r>
      <w:proofErr w:type="gramEnd"/>
    </w:p>
    <w:p w:rsidR="006C451B" w:rsidRPr="006C451B" w:rsidRDefault="006C451B" w:rsidP="006C451B">
      <w:pPr>
        <w:shd w:val="clear" w:color="auto" w:fill="FFFFFF"/>
        <w:spacing w:line="240" w:lineRule="exact"/>
        <w:ind w:firstLine="709"/>
        <w:jc w:val="both"/>
        <w:rPr>
          <w:b/>
          <w:sz w:val="20"/>
          <w:szCs w:val="20"/>
          <w:lang w:eastAsia="en-US"/>
        </w:rPr>
      </w:pPr>
    </w:p>
    <w:p w:rsidR="006C451B" w:rsidRPr="006C451B" w:rsidRDefault="006C451B" w:rsidP="006C451B">
      <w:pPr>
        <w:shd w:val="clear" w:color="auto" w:fill="FFFFFF"/>
        <w:spacing w:line="240" w:lineRule="exact"/>
        <w:ind w:firstLine="709"/>
        <w:jc w:val="center"/>
        <w:rPr>
          <w:b/>
          <w:sz w:val="20"/>
          <w:szCs w:val="20"/>
          <w:lang w:eastAsia="en-US"/>
        </w:rPr>
      </w:pPr>
      <w:r w:rsidRPr="006C451B">
        <w:rPr>
          <w:b/>
          <w:sz w:val="20"/>
          <w:szCs w:val="20"/>
          <w:lang w:eastAsia="en-US"/>
        </w:rPr>
        <w:t>Раздел 3. Порядок заключения, изменения и расторжения соглашения о защите и поощрении капиталовложений</w:t>
      </w:r>
    </w:p>
    <w:p w:rsidR="006C451B" w:rsidRPr="006C451B" w:rsidRDefault="006C451B" w:rsidP="006C451B">
      <w:pPr>
        <w:shd w:val="clear" w:color="auto" w:fill="FFFFFF"/>
        <w:ind w:firstLine="709"/>
        <w:jc w:val="both"/>
        <w:rPr>
          <w:sz w:val="20"/>
          <w:szCs w:val="20"/>
          <w:lang w:eastAsia="en-US"/>
        </w:rPr>
      </w:pPr>
      <w:r w:rsidRPr="006C451B">
        <w:rPr>
          <w:sz w:val="20"/>
          <w:szCs w:val="20"/>
          <w:lang w:eastAsia="en-US"/>
        </w:rPr>
        <w:t xml:space="preserve">1. Соглашение заключается с использованием государственной информационной системы в порядке, предусмотренном </w:t>
      </w:r>
      <w:hyperlink r:id="rId26" w:tooltip="consultantplus://offline/ref=84E8A887291C82E267D3FE4021D0A8E87B80B7D50535CCC43EA368C02E1CDB2943DBA752EA76B492410EA2BE749DB8B849D436D5009E2321G623I" w:history="1">
        <w:r w:rsidRPr="006C451B">
          <w:rPr>
            <w:rStyle w:val="a5"/>
            <w:sz w:val="20"/>
            <w:szCs w:val="20"/>
            <w:lang w:eastAsia="en-US"/>
          </w:rPr>
          <w:t>статьями 7</w:t>
        </w:r>
      </w:hyperlink>
      <w:r w:rsidRPr="006C451B">
        <w:rPr>
          <w:sz w:val="20"/>
          <w:szCs w:val="20"/>
          <w:lang w:eastAsia="en-US"/>
        </w:rPr>
        <w:t xml:space="preserve">, </w:t>
      </w:r>
      <w:hyperlink r:id="rId27" w:tooltip="consultantplus://offline/ref=84E8A887291C82E267D3FE4021D0A8E87B80B7D50535CCC43EA368C02E1CDB2943DBA752EA76B4964C0EA2BE749DB8B849D436D5009E2321G623I" w:history="1">
        <w:r w:rsidRPr="006C451B">
          <w:rPr>
            <w:rStyle w:val="a5"/>
            <w:sz w:val="20"/>
            <w:szCs w:val="20"/>
            <w:lang w:eastAsia="en-US"/>
          </w:rPr>
          <w:t>8</w:t>
        </w:r>
      </w:hyperlink>
      <w:r w:rsidRPr="006C451B">
        <w:rPr>
          <w:sz w:val="20"/>
          <w:szCs w:val="20"/>
          <w:lang w:eastAsia="en-US"/>
        </w:rPr>
        <w:t xml:space="preserve"> Федерального закона </w:t>
      </w:r>
      <w:r w:rsidRPr="006C451B">
        <w:rPr>
          <w:sz w:val="20"/>
          <w:szCs w:val="20"/>
        </w:rPr>
        <w:t>№ 69-ФЗ</w:t>
      </w:r>
      <w:r w:rsidRPr="006C451B">
        <w:rPr>
          <w:sz w:val="20"/>
          <w:szCs w:val="20"/>
          <w:lang w:eastAsia="en-US"/>
        </w:rPr>
        <w:t>.</w:t>
      </w:r>
    </w:p>
    <w:p w:rsidR="006C451B" w:rsidRPr="006C451B" w:rsidRDefault="006C451B" w:rsidP="006C451B">
      <w:pPr>
        <w:shd w:val="clear" w:color="auto" w:fill="FFFFFF"/>
        <w:ind w:firstLine="709"/>
        <w:jc w:val="both"/>
        <w:rPr>
          <w:sz w:val="20"/>
          <w:szCs w:val="20"/>
          <w:lang w:eastAsia="en-US"/>
        </w:rPr>
      </w:pPr>
      <w:r w:rsidRPr="006C451B">
        <w:rPr>
          <w:sz w:val="20"/>
          <w:szCs w:val="20"/>
          <w:lang w:eastAsia="en-US"/>
        </w:rPr>
        <w:t>2. Для подписания соглашения используется электронная подпись.</w:t>
      </w:r>
    </w:p>
    <w:p w:rsidR="006C451B" w:rsidRPr="006C451B" w:rsidRDefault="006C451B" w:rsidP="006C451B">
      <w:pPr>
        <w:shd w:val="clear" w:color="auto" w:fill="FFFFFF"/>
        <w:ind w:firstLine="709"/>
        <w:jc w:val="both"/>
        <w:rPr>
          <w:sz w:val="20"/>
          <w:szCs w:val="20"/>
          <w:lang w:eastAsia="en-US"/>
        </w:rPr>
      </w:pPr>
      <w:r w:rsidRPr="006C451B">
        <w:rPr>
          <w:sz w:val="20"/>
          <w:szCs w:val="20"/>
          <w:lang w:eastAsia="en-US"/>
        </w:rPr>
        <w:t xml:space="preserve">3. Соглашение (дополнительное соглашение к нему) признается заключенным </w:t>
      </w:r>
      <w:proofErr w:type="gramStart"/>
      <w:r w:rsidRPr="006C451B">
        <w:rPr>
          <w:sz w:val="20"/>
          <w:szCs w:val="20"/>
          <w:lang w:eastAsia="en-US"/>
        </w:rPr>
        <w:t>с даты  регистрации</w:t>
      </w:r>
      <w:proofErr w:type="gramEnd"/>
      <w:r w:rsidRPr="006C451B">
        <w:rPr>
          <w:sz w:val="20"/>
          <w:szCs w:val="20"/>
          <w:lang w:eastAsia="en-US"/>
        </w:rPr>
        <w:t xml:space="preserve"> соответствующего соглашения (внесения в реестр соглашений).</w:t>
      </w:r>
    </w:p>
    <w:p w:rsidR="006C451B" w:rsidRPr="006C451B" w:rsidRDefault="006C451B" w:rsidP="006C451B">
      <w:pPr>
        <w:shd w:val="clear" w:color="auto" w:fill="FFFFFF"/>
        <w:ind w:firstLine="709"/>
        <w:jc w:val="both"/>
        <w:rPr>
          <w:sz w:val="20"/>
          <w:szCs w:val="20"/>
          <w:lang w:eastAsia="en-US"/>
        </w:rPr>
      </w:pPr>
      <w:r w:rsidRPr="006C451B">
        <w:rPr>
          <w:sz w:val="20"/>
          <w:szCs w:val="20"/>
          <w:lang w:eastAsia="en-US"/>
        </w:rPr>
        <w:t>4. Ведение реестра соглашений осуществляется в государственной информационной системе в порядке, установленном Правительством Российской Федерации.</w:t>
      </w:r>
    </w:p>
    <w:p w:rsidR="006C451B" w:rsidRPr="006C451B" w:rsidRDefault="006C451B" w:rsidP="006C451B">
      <w:pPr>
        <w:shd w:val="clear" w:color="auto" w:fill="FFFFFF"/>
        <w:ind w:firstLine="709"/>
        <w:jc w:val="both"/>
        <w:rPr>
          <w:sz w:val="20"/>
          <w:szCs w:val="20"/>
          <w:lang w:eastAsia="en-US"/>
        </w:rPr>
      </w:pPr>
      <w:r w:rsidRPr="006C451B">
        <w:rPr>
          <w:sz w:val="20"/>
          <w:szCs w:val="20"/>
          <w:lang w:eastAsia="en-US"/>
        </w:rPr>
        <w:t>5. Изменение условий соглашения о защите и поощрении капиталовложений не допускается, за исключением следующих случаев</w:t>
      </w:r>
      <w:bookmarkStart w:id="6" w:name="Par64"/>
      <w:bookmarkEnd w:id="6"/>
      <w:r w:rsidRPr="006C451B">
        <w:rPr>
          <w:sz w:val="20"/>
          <w:szCs w:val="20"/>
          <w:lang w:eastAsia="en-US"/>
        </w:rPr>
        <w:t>, указанных в пункте 6 статьи 11 Федерального закона № 69-ФЗ.</w:t>
      </w:r>
    </w:p>
    <w:p w:rsidR="006C451B" w:rsidRPr="006C451B" w:rsidRDefault="006C451B" w:rsidP="006C451B">
      <w:pPr>
        <w:shd w:val="clear" w:color="auto" w:fill="FFFFFF"/>
        <w:ind w:firstLine="709"/>
        <w:jc w:val="both"/>
        <w:rPr>
          <w:sz w:val="20"/>
          <w:szCs w:val="20"/>
          <w:lang w:eastAsia="en-US"/>
        </w:rPr>
      </w:pPr>
      <w:r w:rsidRPr="006C451B">
        <w:rPr>
          <w:sz w:val="20"/>
          <w:szCs w:val="20"/>
        </w:rPr>
        <w:t xml:space="preserve">6. </w:t>
      </w:r>
      <w:proofErr w:type="gramStart"/>
      <w:r w:rsidRPr="006C451B">
        <w:rPr>
          <w:sz w:val="20"/>
          <w:szCs w:val="20"/>
        </w:rPr>
        <w:t xml:space="preserve">Заявитель, намеренный внести изменения в соглашение о защите и поощрении капиталовложений в случаях, предусмотренных </w:t>
      </w:r>
      <w:hyperlink r:id="rId28" w:tooltip="https://login.consultant.ru/link/?rnd=B3E1AC1BA11916AD9BC7E7A0C93A3BAB&amp;req=doc&amp;base=RZB&amp;n=372945&amp;dst=100308&amp;fld=134&amp;date=22.04.2021" w:history="1">
        <w:r w:rsidRPr="006C451B">
          <w:rPr>
            <w:rStyle w:val="a5"/>
            <w:sz w:val="20"/>
            <w:szCs w:val="20"/>
          </w:rPr>
          <w:t>пунктами 1</w:t>
        </w:r>
      </w:hyperlink>
      <w:r w:rsidRPr="006C451B">
        <w:rPr>
          <w:sz w:val="20"/>
          <w:szCs w:val="20"/>
        </w:rPr>
        <w:t>-</w:t>
      </w:r>
      <w:hyperlink r:id="rId29" w:tooltip="https://login.consultant.ru/link/?rnd=B3E1AC1BA11916AD9BC7E7A0C93A3BAB&amp;req=doc&amp;base=RZB&amp;n=372945&amp;dst=100311&amp;fld=134&amp;date=22.04.2021" w:history="1">
        <w:r w:rsidRPr="006C451B">
          <w:rPr>
            <w:rStyle w:val="a5"/>
            <w:sz w:val="20"/>
            <w:szCs w:val="20"/>
          </w:rPr>
          <w:t>4 части 6</w:t>
        </w:r>
      </w:hyperlink>
      <w:r w:rsidRPr="006C451B">
        <w:rPr>
          <w:sz w:val="20"/>
          <w:szCs w:val="20"/>
        </w:rPr>
        <w:t xml:space="preserve"> статьи 11 Федерального закона № 69-ФЗ, направляет в соответствии с правилами, предусмотренными </w:t>
      </w:r>
      <w:hyperlink r:id="rId30" w:tooltip="https://login.consultant.ru/link/?rnd=B3E1AC1BA11916AD9BC7E7A0C93A3BAB&amp;req=doc&amp;base=RZB&amp;n=372945&amp;dst=100159&amp;fld=134&amp;date=22.04.2021" w:history="1">
        <w:r w:rsidRPr="006C451B">
          <w:rPr>
            <w:rStyle w:val="a5"/>
            <w:sz w:val="20"/>
            <w:szCs w:val="20"/>
          </w:rPr>
          <w:t>частями  9</w:t>
        </w:r>
      </w:hyperlink>
      <w:r w:rsidRPr="006C451B">
        <w:rPr>
          <w:sz w:val="20"/>
          <w:szCs w:val="20"/>
        </w:rPr>
        <w:t xml:space="preserve"> и </w:t>
      </w:r>
      <w:hyperlink r:id="rId31" w:tooltip="https://login.consultant.ru/link/?rnd=B3E1AC1BA11916AD9BC7E7A0C93A3BAB&amp;req=doc&amp;base=RZB&amp;n=372945&amp;dst=100160&amp;fld=134&amp;date=22.04.2021" w:history="1">
        <w:r w:rsidRPr="006C451B">
          <w:rPr>
            <w:rStyle w:val="a5"/>
            <w:sz w:val="20"/>
            <w:szCs w:val="20"/>
          </w:rPr>
          <w:t>10 статьи 7</w:t>
        </w:r>
      </w:hyperlink>
      <w:r w:rsidRPr="006C451B">
        <w:rPr>
          <w:sz w:val="20"/>
          <w:szCs w:val="20"/>
        </w:rPr>
        <w:t xml:space="preserve"> Федерального закона № 69-ФЗ, в органы государственной власти на рассмотрение, указанные в</w:t>
      </w:r>
      <w:proofErr w:type="gramEnd"/>
      <w:r w:rsidRPr="006C451B">
        <w:rPr>
          <w:sz w:val="20"/>
          <w:szCs w:val="20"/>
        </w:rPr>
        <w:t xml:space="preserve"> </w:t>
      </w:r>
      <w:hyperlink r:id="rId32" w:tooltip="https://login.consultant.ru/link/?rnd=B3E1AC1BA11916AD9BC7E7A0C93A3BAB&amp;req=doc&amp;base=RZB&amp;n=372945&amp;dst=100136&amp;fld=134&amp;date=22.04.2021" w:history="1">
        <w:r w:rsidRPr="006C451B">
          <w:rPr>
            <w:rStyle w:val="a5"/>
            <w:sz w:val="20"/>
            <w:szCs w:val="20"/>
          </w:rPr>
          <w:t>части 1 статьи 7</w:t>
        </w:r>
      </w:hyperlink>
      <w:r w:rsidRPr="006C451B">
        <w:rPr>
          <w:sz w:val="20"/>
          <w:szCs w:val="20"/>
        </w:rPr>
        <w:t xml:space="preserve"> Федерального закона № 69-ФЗ:</w:t>
      </w:r>
    </w:p>
    <w:p w:rsidR="006C451B" w:rsidRPr="006C451B" w:rsidRDefault="006C451B" w:rsidP="006C451B">
      <w:pPr>
        <w:ind w:firstLine="709"/>
        <w:jc w:val="both"/>
        <w:rPr>
          <w:sz w:val="20"/>
          <w:szCs w:val="20"/>
        </w:rPr>
      </w:pPr>
      <w:r w:rsidRPr="006C451B">
        <w:rPr>
          <w:sz w:val="20"/>
          <w:szCs w:val="20"/>
        </w:rPr>
        <w:t>1) заявление о включении дополнительного соглашения к соглашению о защите и поощрении капиталовложений в реестр соглашений;</w:t>
      </w:r>
    </w:p>
    <w:p w:rsidR="006C451B" w:rsidRPr="006C451B" w:rsidRDefault="006C451B" w:rsidP="006C451B">
      <w:pPr>
        <w:ind w:firstLine="709"/>
        <w:jc w:val="both"/>
        <w:rPr>
          <w:sz w:val="20"/>
          <w:szCs w:val="20"/>
        </w:rPr>
      </w:pPr>
      <w:r w:rsidRPr="006C451B">
        <w:rPr>
          <w:sz w:val="20"/>
          <w:szCs w:val="20"/>
        </w:rPr>
        <w:t xml:space="preserve">2) проект дополнительного соглашения к соглашению о защите и поощрении капиталовложений, подписанный электронной подписью заявителя, а в случае, предусмотренном </w:t>
      </w:r>
      <w:hyperlink r:id="rId33" w:tooltip="https://login.consultant.ru/link/?rnd=B3E1AC1BA11916AD9BC7E7A0C93A3BAB&amp;req=doc&amp;base=RZB&amp;n=372945&amp;dst=100310&amp;fld=134&amp;date=22.04.2021" w:history="1">
        <w:r w:rsidRPr="006C451B">
          <w:rPr>
            <w:rStyle w:val="a5"/>
            <w:sz w:val="20"/>
            <w:szCs w:val="20"/>
          </w:rPr>
          <w:t>пунктом 3 части 6</w:t>
        </w:r>
      </w:hyperlink>
      <w:r w:rsidRPr="006C451B">
        <w:rPr>
          <w:sz w:val="20"/>
          <w:szCs w:val="20"/>
        </w:rPr>
        <w:t xml:space="preserve"> статьи 11 Федерального закона № 69-ФЗ, также электронной подписью главы Администрации Угловского городского  поселения;</w:t>
      </w:r>
    </w:p>
    <w:p w:rsidR="006C451B" w:rsidRPr="006C451B" w:rsidRDefault="006C451B" w:rsidP="006C451B">
      <w:pPr>
        <w:ind w:firstLine="709"/>
        <w:jc w:val="both"/>
        <w:rPr>
          <w:sz w:val="20"/>
          <w:szCs w:val="20"/>
        </w:rPr>
      </w:pPr>
      <w:r w:rsidRPr="006C451B">
        <w:rPr>
          <w:sz w:val="20"/>
          <w:szCs w:val="20"/>
        </w:rPr>
        <w:t xml:space="preserve">3) ходатайство заявителя и договор, указанные в </w:t>
      </w:r>
      <w:hyperlink r:id="rId34" w:tooltip="https://login.consultant.ru/link/?rnd=B3E1AC1BA11916AD9BC7E7A0C93A3BAB&amp;req=doc&amp;base=RZB&amp;n=372945&amp;dst=100308&amp;fld=134&amp;date=22.04.2021" w:history="1">
        <w:r w:rsidRPr="006C451B">
          <w:rPr>
            <w:rStyle w:val="a5"/>
            <w:sz w:val="20"/>
            <w:szCs w:val="20"/>
          </w:rPr>
          <w:t>пункте 1 части 6</w:t>
        </w:r>
      </w:hyperlink>
      <w:r w:rsidRPr="006C451B">
        <w:rPr>
          <w:sz w:val="20"/>
          <w:szCs w:val="20"/>
        </w:rPr>
        <w:t xml:space="preserve"> статьи 11 Федерального закона № 69-ФЗ (в применимом случае);</w:t>
      </w:r>
    </w:p>
    <w:p w:rsidR="006C451B" w:rsidRPr="006C451B" w:rsidRDefault="006C451B" w:rsidP="006C451B">
      <w:pPr>
        <w:ind w:firstLine="709"/>
        <w:jc w:val="both"/>
        <w:rPr>
          <w:sz w:val="20"/>
          <w:szCs w:val="20"/>
        </w:rPr>
      </w:pPr>
      <w:r w:rsidRPr="006C451B">
        <w:rPr>
          <w:sz w:val="20"/>
          <w:szCs w:val="20"/>
        </w:rPr>
        <w:lastRenderedPageBreak/>
        <w:t xml:space="preserve">4) документы, подтверждающие выполнение условий, предусмотренных </w:t>
      </w:r>
      <w:hyperlink r:id="rId35" w:tooltip="https://login.consultant.ru/link/?rnd=B3E1AC1BA11916AD9BC7E7A0C93A3BAB&amp;req=doc&amp;base=RZB&amp;n=372945&amp;dst=100287&amp;fld=134&amp;date=22.04.2021" w:history="1">
        <w:r w:rsidRPr="006C451B">
          <w:rPr>
            <w:rStyle w:val="a5"/>
            <w:sz w:val="20"/>
            <w:szCs w:val="20"/>
          </w:rPr>
          <w:t>частью 11 статьи 10</w:t>
        </w:r>
      </w:hyperlink>
      <w:r w:rsidRPr="006C451B">
        <w:rPr>
          <w:sz w:val="20"/>
          <w:szCs w:val="20"/>
        </w:rPr>
        <w:t xml:space="preserve"> Федерального закона № 69-ФЗ (в случае, предусмотренном </w:t>
      </w:r>
      <w:hyperlink r:id="rId36" w:tooltip="https://login.consultant.ru/link/?rnd=B3E1AC1BA11916AD9BC7E7A0C93A3BAB&amp;req=doc&amp;base=RZB&amp;n=372945&amp;dst=100309&amp;fld=134&amp;date=22.04.2021" w:history="1">
        <w:r w:rsidRPr="006C451B">
          <w:rPr>
            <w:rStyle w:val="a5"/>
            <w:sz w:val="20"/>
            <w:szCs w:val="20"/>
          </w:rPr>
          <w:t>пунктом 2 части 6</w:t>
        </w:r>
      </w:hyperlink>
      <w:r w:rsidRPr="006C451B">
        <w:rPr>
          <w:sz w:val="20"/>
          <w:szCs w:val="20"/>
        </w:rPr>
        <w:t xml:space="preserve"> статьи 11 Федерального закона № 69-ФЗ).</w:t>
      </w:r>
    </w:p>
    <w:p w:rsidR="006C451B" w:rsidRPr="006C451B" w:rsidRDefault="006C451B" w:rsidP="006C451B">
      <w:pPr>
        <w:shd w:val="clear" w:color="auto" w:fill="FFFFFF"/>
        <w:ind w:firstLine="709"/>
        <w:jc w:val="both"/>
        <w:rPr>
          <w:sz w:val="20"/>
          <w:szCs w:val="20"/>
        </w:rPr>
      </w:pPr>
      <w:r w:rsidRPr="006C451B">
        <w:rPr>
          <w:rFonts w:eastAsia="Calibri"/>
          <w:sz w:val="20"/>
          <w:szCs w:val="20"/>
        </w:rPr>
        <w:t xml:space="preserve">Соглашения (дополнительные соглашения) подлежат заключению и включению в реестр соглашений в порядке, предусмотренном </w:t>
      </w:r>
      <w:hyperlink r:id="rId37" w:tooltip="consultantplus://offline/ref=E1B4B4B91A9FC72DDFFB7DC7513BF16493DC7C2A559029D587A448D97914785F9C82B582837A1B028D4716693DD5CAA3BF55F04C921BBB00LDq1J" w:history="1">
        <w:r w:rsidRPr="006C451B">
          <w:rPr>
            <w:rStyle w:val="a5"/>
            <w:rFonts w:eastAsia="Calibri"/>
            <w:sz w:val="20"/>
            <w:szCs w:val="20"/>
          </w:rPr>
          <w:t>частями 3</w:t>
        </w:r>
      </w:hyperlink>
      <w:r w:rsidRPr="006C451B">
        <w:rPr>
          <w:rFonts w:eastAsia="Calibri"/>
          <w:sz w:val="20"/>
          <w:szCs w:val="20"/>
        </w:rPr>
        <w:t>-</w:t>
      </w:r>
      <w:hyperlink r:id="rId38" w:tooltip="consultantplus://offline/ref=E1B4B4B91A9FC72DDFFB7DC7513BF16493DC7C2A559029D587A448D97914785F9C82B582837A1B048B4716693DD5CAA3BF55F04C921BBB00LDq1J" w:history="1">
        <w:r w:rsidRPr="006C451B">
          <w:rPr>
            <w:rStyle w:val="a5"/>
            <w:rFonts w:eastAsia="Calibri"/>
            <w:sz w:val="20"/>
            <w:szCs w:val="20"/>
          </w:rPr>
          <w:t>15 статьями 16</w:t>
        </w:r>
      </w:hyperlink>
      <w:r w:rsidRPr="006C451B">
        <w:rPr>
          <w:rFonts w:eastAsia="Calibri"/>
          <w:sz w:val="20"/>
          <w:szCs w:val="20"/>
        </w:rPr>
        <w:t xml:space="preserve"> </w:t>
      </w:r>
      <w:r w:rsidRPr="006C451B">
        <w:rPr>
          <w:sz w:val="20"/>
          <w:szCs w:val="20"/>
          <w:lang w:eastAsia="en-US"/>
        </w:rPr>
        <w:t xml:space="preserve">Федерального закона № </w:t>
      </w:r>
      <w:r w:rsidRPr="006C451B">
        <w:rPr>
          <w:sz w:val="20"/>
          <w:szCs w:val="20"/>
        </w:rPr>
        <w:t xml:space="preserve">69-ФЗ. </w:t>
      </w:r>
    </w:p>
    <w:p w:rsidR="006C451B" w:rsidRPr="006C451B" w:rsidRDefault="006C451B" w:rsidP="006C451B">
      <w:pPr>
        <w:shd w:val="clear" w:color="auto" w:fill="FFFFFF"/>
        <w:ind w:firstLine="709"/>
        <w:jc w:val="both"/>
        <w:rPr>
          <w:sz w:val="20"/>
          <w:szCs w:val="20"/>
          <w:lang w:eastAsia="en-US"/>
        </w:rPr>
      </w:pPr>
      <w:r w:rsidRPr="006C451B">
        <w:rPr>
          <w:sz w:val="20"/>
          <w:szCs w:val="20"/>
          <w:lang w:eastAsia="en-US"/>
        </w:rPr>
        <w:t xml:space="preserve">7. </w:t>
      </w:r>
      <w:proofErr w:type="gramStart"/>
      <w:r w:rsidRPr="006C451B">
        <w:rPr>
          <w:sz w:val="20"/>
          <w:szCs w:val="20"/>
          <w:lang w:eastAsia="en-US"/>
        </w:rPr>
        <w:t xml:space="preserve">Включение в соглашение сведений об условиях, указанных в указанных в пункте 5 части 8 статьи 10 Федерального закона № 69-ФЗ, содержащихся в связанных договорах, которые заключены после заключения указанного соглашения, осуществляется с согласия  Администрации, которая обязуется возместить организации, реализующей проект, реальный ущерб в порядке, предусмотренном </w:t>
      </w:r>
      <w:hyperlink r:id="rId39" w:anchor="Par92" w:tooltip="file:///C:UsersДелопроизводство225DesktopПРОЕКТ%20КАПИТАЛОВЛОЖЕНИЯ.docx#Par92" w:history="1">
        <w:r w:rsidRPr="006C451B">
          <w:rPr>
            <w:rStyle w:val="a5"/>
            <w:sz w:val="20"/>
            <w:szCs w:val="20"/>
            <w:lang w:eastAsia="en-US"/>
          </w:rPr>
          <w:t>статьей 12</w:t>
        </w:r>
      </w:hyperlink>
      <w:r w:rsidRPr="006C451B">
        <w:rPr>
          <w:sz w:val="20"/>
          <w:szCs w:val="20"/>
          <w:lang w:eastAsia="en-US"/>
        </w:rPr>
        <w:t xml:space="preserve"> и </w:t>
      </w:r>
      <w:hyperlink r:id="rId40" w:anchor="Par143" w:tooltip="file:///C:UsersДелопроизводство225DesktopПРОЕКТ%20КАПИТАЛОВЛОЖЕНИЯ.docx#Par143" w:history="1">
        <w:r w:rsidRPr="006C451B">
          <w:rPr>
            <w:rStyle w:val="a5"/>
            <w:sz w:val="20"/>
            <w:szCs w:val="20"/>
            <w:lang w:eastAsia="en-US"/>
          </w:rPr>
          <w:t>частью 3 статьи 14</w:t>
        </w:r>
      </w:hyperlink>
      <w:r w:rsidRPr="006C451B">
        <w:rPr>
          <w:sz w:val="20"/>
          <w:szCs w:val="20"/>
          <w:lang w:eastAsia="en-US"/>
        </w:rPr>
        <w:t xml:space="preserve"> Федерального закона </w:t>
      </w:r>
      <w:r w:rsidRPr="006C451B">
        <w:rPr>
          <w:sz w:val="20"/>
          <w:szCs w:val="20"/>
        </w:rPr>
        <w:t>№ 69-ФЗ</w:t>
      </w:r>
      <w:r w:rsidRPr="006C451B">
        <w:rPr>
          <w:sz w:val="20"/>
          <w:szCs w:val="20"/>
          <w:lang w:eastAsia="en-US"/>
        </w:rPr>
        <w:t>.</w:t>
      </w:r>
      <w:proofErr w:type="gramEnd"/>
    </w:p>
    <w:p w:rsidR="006C451B" w:rsidRPr="006C451B" w:rsidRDefault="006C451B" w:rsidP="006C451B">
      <w:pPr>
        <w:shd w:val="clear" w:color="auto" w:fill="FFFFFF"/>
        <w:ind w:firstLine="709"/>
        <w:jc w:val="both"/>
        <w:rPr>
          <w:sz w:val="20"/>
          <w:szCs w:val="20"/>
          <w:lang w:eastAsia="en-US"/>
        </w:rPr>
      </w:pPr>
      <w:r w:rsidRPr="006C451B">
        <w:rPr>
          <w:sz w:val="20"/>
          <w:szCs w:val="20"/>
          <w:lang w:eastAsia="en-US"/>
        </w:rPr>
        <w:t>8. Соглашение о защите и поощрении капиталовложений действует до полного исполнения сторонами своих обязанностей по нему, если иное не предусмотрено Федеральным законом</w:t>
      </w:r>
      <w:r w:rsidRPr="006C451B">
        <w:rPr>
          <w:sz w:val="20"/>
          <w:szCs w:val="20"/>
        </w:rPr>
        <w:t xml:space="preserve"> № 69-ФЗ</w:t>
      </w:r>
      <w:r w:rsidRPr="006C451B">
        <w:rPr>
          <w:sz w:val="20"/>
          <w:szCs w:val="20"/>
          <w:lang w:eastAsia="en-US"/>
        </w:rPr>
        <w:t>.</w:t>
      </w:r>
    </w:p>
    <w:p w:rsidR="006C451B" w:rsidRPr="006C451B" w:rsidRDefault="006C451B" w:rsidP="006C451B">
      <w:pPr>
        <w:shd w:val="clear" w:color="auto" w:fill="FFFFFF"/>
        <w:ind w:firstLine="709"/>
        <w:jc w:val="both"/>
        <w:rPr>
          <w:sz w:val="20"/>
          <w:szCs w:val="20"/>
          <w:lang w:eastAsia="en-US"/>
        </w:rPr>
      </w:pPr>
      <w:r w:rsidRPr="006C451B">
        <w:rPr>
          <w:sz w:val="20"/>
          <w:szCs w:val="20"/>
          <w:lang w:eastAsia="en-US"/>
        </w:rPr>
        <w:t>9. Соглашение о защите и поощрении капиталовложений может быть прекращено в любое время по соглашению сторон, если это не нарушает условий связанного договора.</w:t>
      </w:r>
      <w:bookmarkStart w:id="7" w:name="Par81"/>
      <w:bookmarkEnd w:id="7"/>
    </w:p>
    <w:p w:rsidR="006C451B" w:rsidRPr="006C451B" w:rsidRDefault="006C451B" w:rsidP="006C451B">
      <w:pPr>
        <w:shd w:val="clear" w:color="auto" w:fill="FFFFFF"/>
        <w:ind w:firstLine="709"/>
        <w:jc w:val="both"/>
        <w:rPr>
          <w:sz w:val="20"/>
          <w:szCs w:val="20"/>
          <w:lang w:eastAsia="en-US"/>
        </w:rPr>
      </w:pPr>
      <w:r w:rsidRPr="006C451B">
        <w:rPr>
          <w:sz w:val="20"/>
          <w:szCs w:val="20"/>
          <w:lang w:eastAsia="en-US"/>
        </w:rPr>
        <w:t xml:space="preserve">10. Администрация Угловского городского  поселения, являющаяся стороной соглашения, требует расторжения такого соглашения в порядке, предусмотренном </w:t>
      </w:r>
      <w:hyperlink r:id="rId41" w:anchor="Par116" w:tooltip="file:///C:UsersДелопроизводство225DesktopПРОЕКТ%20КАПИТАЛОВЛОЖЕНИЯ.docx#Par116" w:history="1">
        <w:r w:rsidRPr="006C451B">
          <w:rPr>
            <w:rStyle w:val="a5"/>
            <w:sz w:val="20"/>
            <w:szCs w:val="20"/>
            <w:lang w:eastAsia="en-US"/>
          </w:rPr>
          <w:t>статьей 13</w:t>
        </w:r>
      </w:hyperlink>
      <w:r w:rsidRPr="006C451B">
        <w:rPr>
          <w:sz w:val="20"/>
          <w:szCs w:val="20"/>
          <w:lang w:eastAsia="en-US"/>
        </w:rPr>
        <w:t xml:space="preserve"> Федерального закона </w:t>
      </w:r>
      <w:r w:rsidRPr="006C451B">
        <w:rPr>
          <w:sz w:val="20"/>
          <w:szCs w:val="20"/>
        </w:rPr>
        <w:t>№ 69-ФЗ</w:t>
      </w:r>
      <w:r w:rsidRPr="006C451B">
        <w:rPr>
          <w:sz w:val="20"/>
          <w:szCs w:val="20"/>
          <w:lang w:eastAsia="en-US"/>
        </w:rPr>
        <w:t>, при выявлении любого из указанных обстоятельств, в том числе по результатам мониторинга этапов реализации инвестиционного проекта, в отношении которого заключено соглашение:</w:t>
      </w:r>
    </w:p>
    <w:p w:rsidR="006C451B" w:rsidRPr="006C451B" w:rsidRDefault="006C451B" w:rsidP="006C451B">
      <w:pPr>
        <w:shd w:val="clear" w:color="auto" w:fill="FFFFFF"/>
        <w:ind w:firstLine="709"/>
        <w:jc w:val="both"/>
        <w:rPr>
          <w:sz w:val="20"/>
          <w:szCs w:val="20"/>
          <w:lang w:eastAsia="en-US"/>
        </w:rPr>
      </w:pPr>
      <w:r w:rsidRPr="006C451B">
        <w:rPr>
          <w:sz w:val="20"/>
          <w:szCs w:val="20"/>
          <w:lang w:eastAsia="en-US"/>
        </w:rPr>
        <w:t>1) предоставление организацией, реализующей проект, недостоверных сведений при заключении или исполнении соглашения;</w:t>
      </w:r>
    </w:p>
    <w:p w:rsidR="006C451B" w:rsidRPr="006C451B" w:rsidRDefault="006C451B" w:rsidP="006C451B">
      <w:pPr>
        <w:shd w:val="clear" w:color="auto" w:fill="FFFFFF"/>
        <w:ind w:firstLine="709"/>
        <w:jc w:val="both"/>
        <w:rPr>
          <w:sz w:val="20"/>
          <w:szCs w:val="20"/>
          <w:lang w:eastAsia="en-US"/>
        </w:rPr>
      </w:pPr>
      <w:r w:rsidRPr="006C451B">
        <w:rPr>
          <w:sz w:val="20"/>
          <w:szCs w:val="20"/>
          <w:lang w:eastAsia="en-US"/>
        </w:rPr>
        <w:t>2) неосуществление капиталовложений, предусмотренных условиями соглашения, в течение более чем двух лет по сравнению с тем, как данные условия определены в соглашении (с учетом допустимых отклонений);</w:t>
      </w:r>
    </w:p>
    <w:p w:rsidR="006C451B" w:rsidRPr="006C451B" w:rsidRDefault="006C451B" w:rsidP="006C451B">
      <w:pPr>
        <w:shd w:val="clear" w:color="auto" w:fill="FFFFFF"/>
        <w:ind w:firstLine="709"/>
        <w:jc w:val="both"/>
        <w:rPr>
          <w:sz w:val="20"/>
          <w:szCs w:val="20"/>
          <w:lang w:eastAsia="en-US"/>
        </w:rPr>
      </w:pPr>
      <w:proofErr w:type="gramStart"/>
      <w:r w:rsidRPr="006C451B">
        <w:rPr>
          <w:sz w:val="20"/>
          <w:szCs w:val="20"/>
          <w:lang w:eastAsia="en-US"/>
        </w:rPr>
        <w:t>3) не наступление отдельных юридических фактов, предусмотренных условиями соглашения, в течение более чем двух лет по сравнению с тем, как данные условия определены  в указанном соглашении (с учетом допустимых отклонений), в том числе неполучение разрешения на строительство, отсутствие государственной регистрации прав на недвижимое имущество, отсутствие акта о введении объекта, создаваемого в рамках инвестиционного проекта, в эксплуатацию и (или) отсутствие регистрации</w:t>
      </w:r>
      <w:proofErr w:type="gramEnd"/>
      <w:r w:rsidRPr="006C451B">
        <w:rPr>
          <w:sz w:val="20"/>
          <w:szCs w:val="20"/>
          <w:lang w:eastAsia="en-US"/>
        </w:rPr>
        <w:t xml:space="preserve"> прав на результаты интеллектуальной деятельности и приравненные к ним средства индивидуализации;</w:t>
      </w:r>
    </w:p>
    <w:p w:rsidR="006C451B" w:rsidRPr="006C451B" w:rsidRDefault="006C451B" w:rsidP="006C451B">
      <w:pPr>
        <w:shd w:val="clear" w:color="auto" w:fill="FFFFFF"/>
        <w:ind w:firstLine="709"/>
        <w:jc w:val="both"/>
        <w:rPr>
          <w:sz w:val="20"/>
          <w:szCs w:val="20"/>
          <w:lang w:eastAsia="en-US"/>
        </w:rPr>
      </w:pPr>
      <w:r w:rsidRPr="006C451B">
        <w:rPr>
          <w:sz w:val="20"/>
          <w:szCs w:val="20"/>
          <w:lang w:eastAsia="en-US"/>
        </w:rPr>
        <w:t>4) нарушение организацией, реализующей проект, или ее должностными лицами законодательства Российской Федерации, что привело к приостановлению деятельности организации, реализующей проект, либо к дисквалификации ее должностных лиц.</w:t>
      </w:r>
      <w:bookmarkStart w:id="8" w:name="Par86"/>
      <w:bookmarkEnd w:id="8"/>
    </w:p>
    <w:p w:rsidR="006C451B" w:rsidRPr="006C451B" w:rsidRDefault="006C451B" w:rsidP="006C451B">
      <w:pPr>
        <w:shd w:val="clear" w:color="auto" w:fill="FFFFFF"/>
        <w:ind w:firstLine="709"/>
        <w:jc w:val="both"/>
        <w:rPr>
          <w:sz w:val="20"/>
          <w:szCs w:val="20"/>
          <w:lang w:eastAsia="en-US"/>
        </w:rPr>
      </w:pPr>
      <w:r w:rsidRPr="006C451B">
        <w:rPr>
          <w:sz w:val="20"/>
          <w:szCs w:val="20"/>
          <w:lang w:eastAsia="en-US"/>
        </w:rPr>
        <w:t>11. Администрация Угловского городского  поселения, являющаяся стороной соглашения, требует расторжения такого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w:t>
      </w:r>
    </w:p>
    <w:p w:rsidR="006C451B" w:rsidRPr="006C451B" w:rsidRDefault="006C451B" w:rsidP="006C451B">
      <w:pPr>
        <w:shd w:val="clear" w:color="auto" w:fill="FFFFFF"/>
        <w:ind w:firstLine="709"/>
        <w:jc w:val="both"/>
        <w:rPr>
          <w:sz w:val="20"/>
          <w:szCs w:val="20"/>
          <w:lang w:eastAsia="en-US"/>
        </w:rPr>
      </w:pPr>
      <w:r w:rsidRPr="006C451B">
        <w:rPr>
          <w:sz w:val="20"/>
          <w:szCs w:val="20"/>
          <w:lang w:eastAsia="en-US"/>
        </w:rPr>
        <w:t xml:space="preserve">1) если в отношении организации, реализующей проект, открыто конкурсное производство в соответствии с Федеральным </w:t>
      </w:r>
      <w:hyperlink r:id="rId42" w:tooltip="consultantplus://offline/ref=84E8A887291C82E267D3FE4021D0A8E87B81BAD30836CCC43EA368C02E1CDB2943DBA752EA77B691470EA2BE749DB8B849D436D5009E2321G623I" w:history="1">
        <w:r w:rsidRPr="006C451B">
          <w:rPr>
            <w:rStyle w:val="a5"/>
            <w:sz w:val="20"/>
            <w:szCs w:val="20"/>
            <w:lang w:eastAsia="en-US"/>
          </w:rPr>
          <w:t>законом</w:t>
        </w:r>
      </w:hyperlink>
      <w:r w:rsidRPr="006C451B">
        <w:rPr>
          <w:sz w:val="20"/>
          <w:szCs w:val="20"/>
          <w:lang w:eastAsia="en-US"/>
        </w:rPr>
        <w:t xml:space="preserve"> от 26.10.2002 № 127-ФЗ «О несостоятельности (банкротстве)»;</w:t>
      </w:r>
    </w:p>
    <w:p w:rsidR="006C451B" w:rsidRPr="006C451B" w:rsidRDefault="006C451B" w:rsidP="006C451B">
      <w:pPr>
        <w:shd w:val="clear" w:color="auto" w:fill="FFFFFF"/>
        <w:ind w:firstLine="709"/>
        <w:jc w:val="both"/>
        <w:rPr>
          <w:sz w:val="20"/>
          <w:szCs w:val="20"/>
          <w:lang w:eastAsia="en-US"/>
        </w:rPr>
      </w:pPr>
      <w:r w:rsidRPr="006C451B">
        <w:rPr>
          <w:sz w:val="20"/>
          <w:szCs w:val="20"/>
          <w:lang w:eastAsia="en-US"/>
        </w:rPr>
        <w:t>2) если принято решение о ликвидации организации, реализующей проект.</w:t>
      </w:r>
    </w:p>
    <w:p w:rsidR="006C451B" w:rsidRPr="006C451B" w:rsidRDefault="006C451B" w:rsidP="006C451B">
      <w:pPr>
        <w:shd w:val="clear" w:color="auto" w:fill="FFFFFF"/>
        <w:ind w:firstLine="709"/>
        <w:jc w:val="both"/>
        <w:rPr>
          <w:sz w:val="20"/>
          <w:szCs w:val="20"/>
          <w:lang w:eastAsia="en-US"/>
        </w:rPr>
      </w:pPr>
      <w:r w:rsidRPr="006C451B">
        <w:rPr>
          <w:sz w:val="20"/>
          <w:szCs w:val="20"/>
          <w:lang w:eastAsia="en-US"/>
        </w:rPr>
        <w:t xml:space="preserve">12. Организация, реализующая проект, вправе потребовать расторжения соглашения в порядке, предусмотренном </w:t>
      </w:r>
      <w:hyperlink r:id="rId43" w:anchor="Par116" w:tooltip="file:///C:UsersДелопроизводство225DesktopПРОЕКТ%20КАПИТАЛОВЛОЖЕНИЯ.docx#Par116" w:history="1">
        <w:r w:rsidRPr="006C451B">
          <w:rPr>
            <w:rStyle w:val="a5"/>
            <w:sz w:val="20"/>
            <w:szCs w:val="20"/>
            <w:lang w:eastAsia="en-US"/>
          </w:rPr>
          <w:t>статьей 13</w:t>
        </w:r>
      </w:hyperlink>
      <w:r w:rsidRPr="006C451B">
        <w:rPr>
          <w:sz w:val="20"/>
          <w:szCs w:val="20"/>
          <w:lang w:eastAsia="en-US"/>
        </w:rPr>
        <w:t xml:space="preserve"> Федерального закона        </w:t>
      </w:r>
      <w:r w:rsidRPr="006C451B">
        <w:rPr>
          <w:sz w:val="20"/>
          <w:szCs w:val="20"/>
        </w:rPr>
        <w:t xml:space="preserve">№ 69-ФЗ, </w:t>
      </w:r>
      <w:r w:rsidRPr="006C451B">
        <w:rPr>
          <w:sz w:val="20"/>
          <w:szCs w:val="20"/>
          <w:lang w:eastAsia="en-US"/>
        </w:rPr>
        <w:t>в случае существенного нарушения его условий Администрацией Угловского городского  поселения при условии, что такое требование организации, реализующей проект, не нарушает условий связанного договора.</w:t>
      </w:r>
    </w:p>
    <w:p w:rsidR="006C451B" w:rsidRPr="006C451B" w:rsidRDefault="006C451B" w:rsidP="006C451B">
      <w:pPr>
        <w:shd w:val="clear" w:color="auto" w:fill="FFFFFF"/>
        <w:ind w:firstLine="709"/>
        <w:jc w:val="both"/>
        <w:rPr>
          <w:sz w:val="20"/>
          <w:szCs w:val="20"/>
          <w:lang w:eastAsia="en-US"/>
        </w:rPr>
      </w:pPr>
      <w:r w:rsidRPr="006C451B">
        <w:rPr>
          <w:sz w:val="20"/>
          <w:szCs w:val="20"/>
          <w:lang w:eastAsia="en-US"/>
        </w:rPr>
        <w:t>13. Любые документы, исходящие от сторон соглашения и связанные с прекращением действия соглашения, в том числе уведомления, подписываются электронной подписью и направляются сторонами указанного соглашения в электронной форме.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(или) органы государственной власти, уполномоченные высшими исполнительными органами государственной власти Новгородской области. Информация об изменении или о прекращении действия соглашения отражается в реестре соглашений.</w:t>
      </w:r>
    </w:p>
    <w:p w:rsidR="006C451B" w:rsidRPr="006C451B" w:rsidRDefault="006C451B" w:rsidP="006C451B">
      <w:pPr>
        <w:shd w:val="clear" w:color="auto" w:fill="FFFFFF"/>
        <w:spacing w:line="240" w:lineRule="exact"/>
        <w:ind w:firstLine="709"/>
        <w:jc w:val="center"/>
        <w:rPr>
          <w:b/>
          <w:sz w:val="20"/>
          <w:szCs w:val="20"/>
          <w:lang w:eastAsia="en-US"/>
        </w:rPr>
      </w:pPr>
    </w:p>
    <w:p w:rsidR="006C451B" w:rsidRPr="006C451B" w:rsidRDefault="006C451B" w:rsidP="006C451B">
      <w:pPr>
        <w:shd w:val="clear" w:color="auto" w:fill="FFFFFF"/>
        <w:spacing w:line="240" w:lineRule="exact"/>
        <w:ind w:firstLine="709"/>
        <w:jc w:val="center"/>
        <w:rPr>
          <w:b/>
          <w:bCs/>
          <w:sz w:val="20"/>
          <w:szCs w:val="20"/>
          <w:lang w:eastAsia="en-US"/>
        </w:rPr>
      </w:pPr>
      <w:r w:rsidRPr="006C451B">
        <w:rPr>
          <w:b/>
          <w:sz w:val="20"/>
          <w:szCs w:val="20"/>
          <w:lang w:eastAsia="en-US"/>
        </w:rPr>
        <w:t xml:space="preserve">Раздел 4. </w:t>
      </w:r>
      <w:r w:rsidRPr="006C451B">
        <w:rPr>
          <w:b/>
          <w:bCs/>
          <w:sz w:val="20"/>
          <w:szCs w:val="20"/>
          <w:lang w:eastAsia="en-US"/>
        </w:rPr>
        <w:t>Заключительные положения</w:t>
      </w:r>
    </w:p>
    <w:p w:rsidR="006C451B" w:rsidRPr="006C451B" w:rsidRDefault="006C451B" w:rsidP="006C451B">
      <w:pPr>
        <w:shd w:val="clear" w:color="auto" w:fill="FFFFFF"/>
        <w:spacing w:line="240" w:lineRule="exact"/>
        <w:ind w:firstLine="709"/>
        <w:jc w:val="center"/>
        <w:rPr>
          <w:b/>
          <w:bCs/>
          <w:sz w:val="20"/>
          <w:szCs w:val="20"/>
          <w:lang w:eastAsia="en-US"/>
        </w:rPr>
      </w:pPr>
    </w:p>
    <w:p w:rsidR="006C451B" w:rsidRPr="006C451B" w:rsidRDefault="006C451B" w:rsidP="006C451B">
      <w:pPr>
        <w:ind w:firstLine="709"/>
        <w:jc w:val="both"/>
        <w:outlineLvl w:val="0"/>
        <w:rPr>
          <w:sz w:val="20"/>
          <w:szCs w:val="20"/>
        </w:rPr>
      </w:pPr>
      <w:r w:rsidRPr="006C451B">
        <w:rPr>
          <w:sz w:val="20"/>
          <w:szCs w:val="20"/>
          <w:lang w:eastAsia="en-US"/>
        </w:rPr>
        <w:t xml:space="preserve">1. Положения об </w:t>
      </w:r>
      <w:r w:rsidRPr="006C451B">
        <w:rPr>
          <w:bCs/>
          <w:sz w:val="20"/>
          <w:szCs w:val="20"/>
          <w:lang w:eastAsia="en-US"/>
        </w:rPr>
        <w:t xml:space="preserve">ответственности за нарушение условий соглашения установлены статьей 12 </w:t>
      </w:r>
      <w:r w:rsidRPr="006C451B">
        <w:rPr>
          <w:sz w:val="20"/>
          <w:szCs w:val="20"/>
          <w:lang w:eastAsia="en-US"/>
        </w:rPr>
        <w:t xml:space="preserve">Федерального закона </w:t>
      </w:r>
      <w:r w:rsidRPr="006C451B">
        <w:rPr>
          <w:sz w:val="20"/>
          <w:szCs w:val="20"/>
        </w:rPr>
        <w:t>№ 69-ФЗ.</w:t>
      </w:r>
    </w:p>
    <w:p w:rsidR="006C451B" w:rsidRPr="006C451B" w:rsidRDefault="006C451B" w:rsidP="006C451B">
      <w:pPr>
        <w:ind w:firstLine="709"/>
        <w:jc w:val="both"/>
        <w:outlineLvl w:val="0"/>
        <w:rPr>
          <w:sz w:val="20"/>
          <w:szCs w:val="20"/>
        </w:rPr>
      </w:pPr>
      <w:r w:rsidRPr="006C451B">
        <w:rPr>
          <w:sz w:val="20"/>
          <w:szCs w:val="20"/>
        </w:rPr>
        <w:t>2. Порядок</w:t>
      </w:r>
      <w:r w:rsidRPr="006C451B">
        <w:rPr>
          <w:bCs/>
          <w:sz w:val="20"/>
          <w:szCs w:val="20"/>
          <w:lang w:eastAsia="en-US"/>
        </w:rPr>
        <w:t xml:space="preserve"> рассмотрения споров по соглашению о защите и поощрении капиталовложений установлен статьей 13 </w:t>
      </w:r>
      <w:r w:rsidRPr="006C451B">
        <w:rPr>
          <w:sz w:val="20"/>
          <w:szCs w:val="20"/>
          <w:lang w:eastAsia="en-US"/>
        </w:rPr>
        <w:t xml:space="preserve">Федерального закона </w:t>
      </w:r>
      <w:r w:rsidRPr="006C451B">
        <w:rPr>
          <w:sz w:val="20"/>
          <w:szCs w:val="20"/>
        </w:rPr>
        <w:t>№ 69-ФЗ.</w:t>
      </w:r>
    </w:p>
    <w:p w:rsidR="006C451B" w:rsidRPr="006C451B" w:rsidRDefault="006C451B" w:rsidP="006C451B">
      <w:pPr>
        <w:ind w:firstLine="709"/>
        <w:jc w:val="both"/>
        <w:outlineLvl w:val="0"/>
        <w:rPr>
          <w:bCs/>
          <w:sz w:val="20"/>
          <w:szCs w:val="20"/>
          <w:lang w:eastAsia="en-US"/>
        </w:rPr>
      </w:pPr>
      <w:r w:rsidRPr="006C451B">
        <w:rPr>
          <w:sz w:val="20"/>
          <w:szCs w:val="20"/>
        </w:rPr>
        <w:t xml:space="preserve">3. Положения, касающиеся связанных договоров, определены статьей 14 </w:t>
      </w:r>
      <w:r w:rsidRPr="006C451B">
        <w:rPr>
          <w:sz w:val="20"/>
          <w:szCs w:val="20"/>
          <w:lang w:eastAsia="en-US"/>
        </w:rPr>
        <w:t xml:space="preserve">Федерального закона </w:t>
      </w:r>
      <w:r w:rsidRPr="006C451B">
        <w:rPr>
          <w:sz w:val="20"/>
          <w:szCs w:val="20"/>
        </w:rPr>
        <w:t>№ 69-ФЗ.</w:t>
      </w:r>
    </w:p>
    <w:p w:rsidR="006C451B" w:rsidRPr="006C451B" w:rsidRDefault="006C451B" w:rsidP="006C451B">
      <w:pPr>
        <w:ind w:firstLine="709"/>
        <w:jc w:val="both"/>
        <w:rPr>
          <w:rFonts w:eastAsia="Calibri"/>
          <w:sz w:val="20"/>
          <w:szCs w:val="20"/>
          <w:lang w:eastAsia="en-US"/>
        </w:rPr>
      </w:pPr>
    </w:p>
    <w:p w:rsidR="006C451B" w:rsidRPr="006C451B" w:rsidRDefault="006C451B" w:rsidP="006C451B">
      <w:pPr>
        <w:tabs>
          <w:tab w:val="left" w:pos="7080"/>
        </w:tabs>
        <w:rPr>
          <w:sz w:val="20"/>
          <w:szCs w:val="20"/>
        </w:rPr>
      </w:pPr>
    </w:p>
    <w:p w:rsidR="006C451B" w:rsidRPr="006C451B" w:rsidRDefault="006C451B" w:rsidP="006C451B">
      <w:pPr>
        <w:rPr>
          <w:sz w:val="20"/>
          <w:szCs w:val="20"/>
        </w:rPr>
      </w:pPr>
    </w:p>
    <w:p w:rsidR="006C451B" w:rsidRPr="006C451B" w:rsidRDefault="006C451B" w:rsidP="006C451B">
      <w:pPr>
        <w:rPr>
          <w:sz w:val="20"/>
          <w:szCs w:val="20"/>
        </w:rPr>
      </w:pPr>
    </w:p>
    <w:p w:rsidR="00617441" w:rsidRPr="006C451B" w:rsidRDefault="00617441" w:rsidP="00617441">
      <w:pPr>
        <w:rPr>
          <w:sz w:val="20"/>
          <w:szCs w:val="20"/>
        </w:rPr>
      </w:pPr>
    </w:p>
    <w:p w:rsidR="00617441" w:rsidRPr="006C451B" w:rsidRDefault="00617441" w:rsidP="00617441">
      <w:pPr>
        <w:rPr>
          <w:sz w:val="20"/>
          <w:szCs w:val="20"/>
        </w:rPr>
      </w:pPr>
    </w:p>
    <w:p w:rsidR="00617441" w:rsidRPr="006C451B" w:rsidRDefault="00617441" w:rsidP="00617441">
      <w:pPr>
        <w:rPr>
          <w:sz w:val="20"/>
          <w:szCs w:val="20"/>
        </w:rPr>
      </w:pPr>
    </w:p>
    <w:p w:rsidR="00617441" w:rsidRPr="006C451B" w:rsidRDefault="00617441" w:rsidP="00617441">
      <w:pPr>
        <w:rPr>
          <w:sz w:val="20"/>
          <w:szCs w:val="20"/>
        </w:rPr>
      </w:pPr>
    </w:p>
    <w:p w:rsidR="00617441" w:rsidRPr="006C451B" w:rsidRDefault="00617441" w:rsidP="00617441">
      <w:pPr>
        <w:rPr>
          <w:sz w:val="20"/>
          <w:szCs w:val="20"/>
        </w:rPr>
      </w:pPr>
    </w:p>
    <w:p w:rsidR="00617441" w:rsidRPr="006C451B" w:rsidRDefault="00617441" w:rsidP="00617441">
      <w:pPr>
        <w:rPr>
          <w:sz w:val="20"/>
          <w:szCs w:val="20"/>
        </w:rPr>
      </w:pPr>
    </w:p>
    <w:p w:rsidR="00617441" w:rsidRPr="006C451B" w:rsidRDefault="00617441" w:rsidP="00617441">
      <w:pPr>
        <w:rPr>
          <w:sz w:val="20"/>
          <w:szCs w:val="20"/>
        </w:rPr>
      </w:pPr>
    </w:p>
    <w:p w:rsidR="00617441" w:rsidRPr="006C451B" w:rsidRDefault="00617441" w:rsidP="00617441">
      <w:pPr>
        <w:rPr>
          <w:sz w:val="20"/>
          <w:szCs w:val="20"/>
        </w:rPr>
      </w:pPr>
    </w:p>
    <w:p w:rsidR="00617441" w:rsidRPr="006C451B" w:rsidRDefault="00617441" w:rsidP="00617441">
      <w:pPr>
        <w:rPr>
          <w:sz w:val="20"/>
          <w:szCs w:val="20"/>
        </w:rPr>
      </w:pPr>
    </w:p>
    <w:p w:rsidR="00617441" w:rsidRPr="006C451B" w:rsidRDefault="00617441" w:rsidP="00617441">
      <w:pPr>
        <w:rPr>
          <w:sz w:val="20"/>
          <w:szCs w:val="20"/>
        </w:rPr>
      </w:pPr>
    </w:p>
    <w:p w:rsidR="00617441" w:rsidRPr="006C451B" w:rsidRDefault="00617441" w:rsidP="00617441">
      <w:pPr>
        <w:rPr>
          <w:sz w:val="20"/>
          <w:szCs w:val="20"/>
        </w:rPr>
      </w:pPr>
    </w:p>
    <w:p w:rsidR="00617441" w:rsidRPr="006C451B" w:rsidRDefault="00617441" w:rsidP="00617441">
      <w:pPr>
        <w:rPr>
          <w:sz w:val="20"/>
          <w:szCs w:val="20"/>
        </w:rPr>
      </w:pPr>
    </w:p>
    <w:p w:rsidR="00617441" w:rsidRPr="006C451B" w:rsidRDefault="00617441" w:rsidP="00617441">
      <w:pPr>
        <w:rPr>
          <w:sz w:val="20"/>
          <w:szCs w:val="20"/>
        </w:rPr>
      </w:pPr>
    </w:p>
    <w:p w:rsidR="00617441" w:rsidRPr="006C451B" w:rsidRDefault="00617441" w:rsidP="00617441">
      <w:pPr>
        <w:rPr>
          <w:sz w:val="20"/>
          <w:szCs w:val="20"/>
        </w:rPr>
      </w:pPr>
    </w:p>
    <w:p w:rsidR="00617441" w:rsidRPr="006C451B" w:rsidRDefault="00617441" w:rsidP="00617441">
      <w:pPr>
        <w:rPr>
          <w:sz w:val="20"/>
          <w:szCs w:val="20"/>
        </w:rPr>
      </w:pPr>
    </w:p>
    <w:p w:rsidR="00617441" w:rsidRPr="006C451B" w:rsidRDefault="00617441" w:rsidP="00617441">
      <w:pPr>
        <w:rPr>
          <w:sz w:val="20"/>
          <w:szCs w:val="20"/>
        </w:rPr>
      </w:pPr>
    </w:p>
    <w:p w:rsidR="00617441" w:rsidRPr="006C451B" w:rsidRDefault="00617441" w:rsidP="00617441">
      <w:pPr>
        <w:rPr>
          <w:sz w:val="20"/>
          <w:szCs w:val="20"/>
        </w:rPr>
      </w:pPr>
    </w:p>
    <w:p w:rsidR="00617441" w:rsidRPr="006C451B" w:rsidRDefault="00617441" w:rsidP="00617441">
      <w:pPr>
        <w:rPr>
          <w:sz w:val="20"/>
          <w:szCs w:val="20"/>
        </w:rPr>
      </w:pPr>
    </w:p>
    <w:p w:rsidR="00617441" w:rsidRPr="006C451B" w:rsidRDefault="00617441" w:rsidP="00617441">
      <w:pPr>
        <w:rPr>
          <w:sz w:val="20"/>
          <w:szCs w:val="20"/>
        </w:rPr>
      </w:pPr>
    </w:p>
    <w:p w:rsidR="00617441" w:rsidRPr="006C451B" w:rsidRDefault="00617441" w:rsidP="00617441">
      <w:pPr>
        <w:rPr>
          <w:sz w:val="20"/>
          <w:szCs w:val="20"/>
        </w:rPr>
      </w:pPr>
    </w:p>
    <w:p w:rsidR="00617441" w:rsidRPr="006C451B" w:rsidRDefault="00617441" w:rsidP="00617441">
      <w:pPr>
        <w:rPr>
          <w:sz w:val="20"/>
          <w:szCs w:val="20"/>
        </w:rPr>
      </w:pPr>
    </w:p>
    <w:p w:rsidR="00617441" w:rsidRPr="006C451B" w:rsidRDefault="00617441" w:rsidP="00617441">
      <w:pPr>
        <w:rPr>
          <w:sz w:val="20"/>
          <w:szCs w:val="20"/>
        </w:rPr>
      </w:pPr>
    </w:p>
    <w:p w:rsidR="00617441" w:rsidRPr="006C451B" w:rsidRDefault="00617441" w:rsidP="00617441">
      <w:pPr>
        <w:rPr>
          <w:sz w:val="20"/>
          <w:szCs w:val="20"/>
        </w:rPr>
      </w:pPr>
    </w:p>
    <w:p w:rsidR="00617441" w:rsidRPr="006C451B" w:rsidRDefault="00617441" w:rsidP="00617441">
      <w:pPr>
        <w:rPr>
          <w:sz w:val="20"/>
          <w:szCs w:val="20"/>
        </w:rPr>
      </w:pPr>
    </w:p>
    <w:p w:rsidR="00617441" w:rsidRPr="006C451B" w:rsidRDefault="00617441" w:rsidP="00617441">
      <w:pPr>
        <w:rPr>
          <w:sz w:val="20"/>
          <w:szCs w:val="20"/>
        </w:rPr>
      </w:pPr>
    </w:p>
    <w:p w:rsidR="00617441" w:rsidRPr="006C451B" w:rsidRDefault="00617441" w:rsidP="00617441">
      <w:pPr>
        <w:rPr>
          <w:sz w:val="20"/>
          <w:szCs w:val="20"/>
        </w:rPr>
      </w:pPr>
    </w:p>
    <w:p w:rsidR="00617441" w:rsidRPr="006C451B" w:rsidRDefault="00617441" w:rsidP="00617441">
      <w:pPr>
        <w:rPr>
          <w:sz w:val="20"/>
          <w:szCs w:val="20"/>
        </w:rPr>
      </w:pPr>
    </w:p>
    <w:p w:rsidR="00617441" w:rsidRPr="006C451B" w:rsidRDefault="00617441" w:rsidP="00617441">
      <w:pPr>
        <w:rPr>
          <w:sz w:val="20"/>
          <w:szCs w:val="20"/>
        </w:rPr>
      </w:pPr>
    </w:p>
    <w:p w:rsidR="00617441" w:rsidRPr="006C451B" w:rsidRDefault="00617441" w:rsidP="00617441">
      <w:pPr>
        <w:rPr>
          <w:sz w:val="20"/>
          <w:szCs w:val="20"/>
        </w:rPr>
      </w:pPr>
    </w:p>
    <w:p w:rsidR="00617441" w:rsidRPr="006C451B" w:rsidRDefault="00617441" w:rsidP="00617441">
      <w:pPr>
        <w:rPr>
          <w:sz w:val="20"/>
          <w:szCs w:val="20"/>
        </w:rPr>
      </w:pPr>
    </w:p>
    <w:p w:rsidR="00617441" w:rsidRPr="006C451B" w:rsidRDefault="00617441" w:rsidP="00617441">
      <w:pPr>
        <w:rPr>
          <w:sz w:val="20"/>
          <w:szCs w:val="20"/>
        </w:rPr>
      </w:pPr>
    </w:p>
    <w:p w:rsidR="00617441" w:rsidRPr="006C451B" w:rsidRDefault="00617441" w:rsidP="00617441">
      <w:pPr>
        <w:rPr>
          <w:sz w:val="20"/>
          <w:szCs w:val="20"/>
        </w:rPr>
      </w:pPr>
    </w:p>
    <w:p w:rsidR="00617441" w:rsidRPr="006C451B" w:rsidRDefault="00617441" w:rsidP="00617441">
      <w:pPr>
        <w:rPr>
          <w:sz w:val="20"/>
          <w:szCs w:val="20"/>
        </w:rPr>
      </w:pPr>
    </w:p>
    <w:p w:rsidR="00617441" w:rsidRPr="006C451B" w:rsidRDefault="00617441" w:rsidP="00617441">
      <w:pPr>
        <w:rPr>
          <w:sz w:val="20"/>
          <w:szCs w:val="20"/>
        </w:rPr>
      </w:pPr>
    </w:p>
    <w:p w:rsidR="00617441" w:rsidRPr="006C451B" w:rsidRDefault="00617441" w:rsidP="00617441">
      <w:pPr>
        <w:rPr>
          <w:sz w:val="20"/>
          <w:szCs w:val="20"/>
        </w:rPr>
      </w:pPr>
    </w:p>
    <w:p w:rsidR="00617441" w:rsidRPr="006C451B" w:rsidRDefault="00617441" w:rsidP="00617441">
      <w:pPr>
        <w:rPr>
          <w:sz w:val="20"/>
          <w:szCs w:val="20"/>
        </w:rPr>
      </w:pPr>
    </w:p>
    <w:p w:rsidR="00617441" w:rsidRPr="006C451B" w:rsidRDefault="00617441" w:rsidP="00617441">
      <w:pPr>
        <w:rPr>
          <w:sz w:val="20"/>
          <w:szCs w:val="20"/>
        </w:rPr>
      </w:pPr>
    </w:p>
    <w:p w:rsidR="00617441" w:rsidRPr="006C451B" w:rsidRDefault="00617441" w:rsidP="00617441">
      <w:pPr>
        <w:rPr>
          <w:sz w:val="20"/>
          <w:szCs w:val="20"/>
        </w:rPr>
      </w:pPr>
    </w:p>
    <w:p w:rsidR="00617441" w:rsidRPr="006C451B" w:rsidRDefault="00617441" w:rsidP="00617441">
      <w:pPr>
        <w:rPr>
          <w:sz w:val="20"/>
          <w:szCs w:val="20"/>
        </w:rPr>
      </w:pPr>
    </w:p>
    <w:p w:rsidR="00617441" w:rsidRPr="006C451B" w:rsidRDefault="00617441" w:rsidP="00617441">
      <w:pPr>
        <w:rPr>
          <w:sz w:val="20"/>
          <w:szCs w:val="20"/>
        </w:rPr>
      </w:pPr>
    </w:p>
    <w:p w:rsidR="00617441" w:rsidRPr="006C451B" w:rsidRDefault="00617441" w:rsidP="00617441">
      <w:pPr>
        <w:rPr>
          <w:sz w:val="20"/>
          <w:szCs w:val="20"/>
        </w:rPr>
      </w:pPr>
    </w:p>
    <w:p w:rsidR="00617441" w:rsidRPr="006C451B" w:rsidRDefault="00617441" w:rsidP="00617441">
      <w:pPr>
        <w:rPr>
          <w:sz w:val="20"/>
          <w:szCs w:val="20"/>
        </w:rPr>
      </w:pPr>
    </w:p>
    <w:p w:rsidR="00617441" w:rsidRPr="006C451B" w:rsidRDefault="00617441" w:rsidP="00617441">
      <w:pPr>
        <w:rPr>
          <w:sz w:val="20"/>
          <w:szCs w:val="20"/>
        </w:rPr>
      </w:pPr>
    </w:p>
    <w:p w:rsidR="00617441" w:rsidRPr="006C451B" w:rsidRDefault="00617441" w:rsidP="00617441">
      <w:pPr>
        <w:rPr>
          <w:sz w:val="20"/>
          <w:szCs w:val="20"/>
        </w:rPr>
      </w:pPr>
    </w:p>
    <w:p w:rsidR="003C4A1C" w:rsidRPr="006C451B" w:rsidRDefault="003C4A1C">
      <w:pPr>
        <w:rPr>
          <w:sz w:val="20"/>
          <w:szCs w:val="20"/>
        </w:rPr>
      </w:pPr>
    </w:p>
    <w:p w:rsidR="003C4A1C" w:rsidRPr="006C451B" w:rsidRDefault="003C4A1C">
      <w:pPr>
        <w:rPr>
          <w:sz w:val="20"/>
          <w:szCs w:val="20"/>
        </w:rPr>
      </w:pPr>
    </w:p>
    <w:p w:rsidR="003C4A1C" w:rsidRPr="006C451B" w:rsidRDefault="003C4A1C">
      <w:pPr>
        <w:rPr>
          <w:sz w:val="20"/>
          <w:szCs w:val="20"/>
        </w:rPr>
      </w:pPr>
    </w:p>
    <w:p w:rsidR="003C4A1C" w:rsidRPr="006C451B" w:rsidRDefault="003C4A1C">
      <w:pPr>
        <w:rPr>
          <w:sz w:val="20"/>
          <w:szCs w:val="20"/>
        </w:rPr>
      </w:pPr>
    </w:p>
    <w:p w:rsidR="003C4A1C" w:rsidRPr="006C451B" w:rsidRDefault="003C4A1C">
      <w:pPr>
        <w:rPr>
          <w:sz w:val="20"/>
          <w:szCs w:val="20"/>
        </w:rPr>
      </w:pPr>
    </w:p>
    <w:p w:rsidR="003C4A1C" w:rsidRPr="006C451B" w:rsidRDefault="003C4A1C">
      <w:pPr>
        <w:rPr>
          <w:sz w:val="20"/>
          <w:szCs w:val="20"/>
        </w:rPr>
      </w:pPr>
    </w:p>
    <w:p w:rsidR="003C4A1C" w:rsidRPr="006C451B" w:rsidRDefault="003C4A1C">
      <w:pPr>
        <w:rPr>
          <w:sz w:val="20"/>
          <w:szCs w:val="20"/>
        </w:rPr>
      </w:pPr>
    </w:p>
    <w:p w:rsidR="003C4A1C" w:rsidRPr="006C451B" w:rsidRDefault="003C4A1C">
      <w:pPr>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2"/>
        <w:gridCol w:w="2702"/>
        <w:gridCol w:w="2342"/>
        <w:gridCol w:w="2342"/>
      </w:tblGrid>
      <w:tr w:rsidR="003C4A1C" w:rsidRPr="006C451B" w:rsidTr="005C4DDF">
        <w:trPr>
          <w:trHeight w:val="1238"/>
        </w:trPr>
        <w:tc>
          <w:tcPr>
            <w:tcW w:w="2702" w:type="dxa"/>
            <w:tcBorders>
              <w:top w:val="triple" w:sz="4" w:space="0" w:color="auto"/>
              <w:left w:val="triple" w:sz="4" w:space="0" w:color="auto"/>
              <w:bottom w:val="triple" w:sz="4" w:space="0" w:color="auto"/>
              <w:right w:val="triple" w:sz="4" w:space="0" w:color="auto"/>
            </w:tcBorders>
          </w:tcPr>
          <w:p w:rsidR="003C4A1C" w:rsidRPr="006C451B" w:rsidRDefault="003C4A1C" w:rsidP="005C4DDF">
            <w:pPr>
              <w:pStyle w:val="ConsPlusNonformat"/>
              <w:widowControl/>
              <w:jc w:val="center"/>
              <w:rPr>
                <w:rFonts w:ascii="Times New Roman" w:hAnsi="Times New Roman" w:cs="Times New Roman"/>
              </w:rPr>
            </w:pPr>
            <w:r w:rsidRPr="006C451B">
              <w:rPr>
                <w:rFonts w:ascii="Times New Roman" w:hAnsi="Times New Roman" w:cs="Times New Roman"/>
              </w:rPr>
              <w:t>Адрес редакции издателя:</w:t>
            </w:r>
          </w:p>
          <w:p w:rsidR="003C4A1C" w:rsidRPr="006C451B" w:rsidRDefault="003C4A1C" w:rsidP="005C4DDF">
            <w:pPr>
              <w:pStyle w:val="ConsPlusNonformat"/>
              <w:widowControl/>
              <w:jc w:val="center"/>
              <w:rPr>
                <w:rFonts w:ascii="Times New Roman" w:hAnsi="Times New Roman" w:cs="Times New Roman"/>
              </w:rPr>
            </w:pPr>
            <w:r w:rsidRPr="006C451B">
              <w:rPr>
                <w:rFonts w:ascii="Times New Roman" w:hAnsi="Times New Roman" w:cs="Times New Roman"/>
              </w:rPr>
              <w:t>174449, Новгородская область</w:t>
            </w:r>
          </w:p>
          <w:p w:rsidR="003C4A1C" w:rsidRPr="006C451B" w:rsidRDefault="003C4A1C" w:rsidP="005C4DDF">
            <w:pPr>
              <w:jc w:val="center"/>
              <w:rPr>
                <w:sz w:val="20"/>
                <w:szCs w:val="20"/>
              </w:rPr>
            </w:pPr>
            <w:r w:rsidRPr="006C451B">
              <w:rPr>
                <w:sz w:val="20"/>
                <w:szCs w:val="20"/>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3C4A1C" w:rsidRPr="006C451B" w:rsidRDefault="003C4A1C" w:rsidP="005C4DDF">
            <w:pPr>
              <w:rPr>
                <w:sz w:val="20"/>
                <w:szCs w:val="20"/>
              </w:rPr>
            </w:pPr>
          </w:p>
          <w:p w:rsidR="003C4A1C" w:rsidRPr="006C451B" w:rsidRDefault="003C4A1C" w:rsidP="005C4DDF">
            <w:pPr>
              <w:pStyle w:val="ConsPlusNonformat"/>
              <w:widowControl/>
              <w:jc w:val="center"/>
              <w:rPr>
                <w:rFonts w:ascii="Times New Roman" w:hAnsi="Times New Roman" w:cs="Times New Roman"/>
              </w:rPr>
            </w:pPr>
            <w:r w:rsidRPr="006C451B">
              <w:rPr>
                <w:rFonts w:ascii="Times New Roman" w:hAnsi="Times New Roman" w:cs="Times New Roman"/>
                <w:lang w:val="en-US"/>
              </w:rPr>
              <w:t>E</w:t>
            </w:r>
            <w:r w:rsidRPr="006C451B">
              <w:rPr>
                <w:rFonts w:ascii="Times New Roman" w:hAnsi="Times New Roman" w:cs="Times New Roman"/>
              </w:rPr>
              <w:t>-</w:t>
            </w:r>
            <w:r w:rsidRPr="006C451B">
              <w:rPr>
                <w:rFonts w:ascii="Times New Roman" w:hAnsi="Times New Roman" w:cs="Times New Roman"/>
                <w:lang w:val="en-US"/>
              </w:rPr>
              <w:t>mail</w:t>
            </w:r>
            <w:r w:rsidRPr="006C451B">
              <w:rPr>
                <w:rFonts w:ascii="Times New Roman" w:hAnsi="Times New Roman" w:cs="Times New Roman"/>
              </w:rPr>
              <w:t>:</w:t>
            </w:r>
            <w:proofErr w:type="spellStart"/>
            <w:r w:rsidRPr="006C451B">
              <w:rPr>
                <w:rFonts w:ascii="Times New Roman" w:hAnsi="Times New Roman" w:cs="Times New Roman"/>
                <w:lang w:val="en-US"/>
              </w:rPr>
              <w:t>admugl</w:t>
            </w:r>
            <w:proofErr w:type="spellEnd"/>
            <w:r w:rsidRPr="006C451B">
              <w:rPr>
                <w:rFonts w:ascii="Times New Roman" w:hAnsi="Times New Roman" w:cs="Times New Roman"/>
              </w:rPr>
              <w:t>@</w:t>
            </w:r>
            <w:proofErr w:type="spellStart"/>
            <w:r w:rsidRPr="006C451B">
              <w:rPr>
                <w:rFonts w:ascii="Times New Roman" w:hAnsi="Times New Roman" w:cs="Times New Roman"/>
                <w:lang w:val="en-US"/>
              </w:rPr>
              <w:t>yandex</w:t>
            </w:r>
            <w:proofErr w:type="spellEnd"/>
            <w:r w:rsidRPr="006C451B">
              <w:rPr>
                <w:rFonts w:ascii="Times New Roman" w:hAnsi="Times New Roman" w:cs="Times New Roman"/>
              </w:rPr>
              <w:t>.</w:t>
            </w:r>
            <w:proofErr w:type="spellStart"/>
            <w:r w:rsidRPr="006C451B">
              <w:rPr>
                <w:rFonts w:ascii="Times New Roman" w:hAnsi="Times New Roman" w:cs="Times New Roman"/>
                <w:lang w:val="en-US"/>
              </w:rPr>
              <w:t>ru</w:t>
            </w:r>
            <w:proofErr w:type="spellEnd"/>
          </w:p>
          <w:p w:rsidR="003C4A1C" w:rsidRPr="006C451B" w:rsidRDefault="003C4A1C" w:rsidP="005C4DDF">
            <w:pPr>
              <w:pStyle w:val="ConsPlusNonformat"/>
              <w:widowControl/>
              <w:jc w:val="center"/>
              <w:rPr>
                <w:rFonts w:ascii="Times New Roman" w:hAnsi="Times New Roman" w:cs="Times New Roman"/>
              </w:rPr>
            </w:pPr>
            <w:r w:rsidRPr="006C451B">
              <w:rPr>
                <w:rFonts w:ascii="Times New Roman" w:hAnsi="Times New Roman" w:cs="Times New Roman"/>
              </w:rPr>
              <w:t>Интернет-сайт:</w:t>
            </w:r>
          </w:p>
          <w:p w:rsidR="003C4A1C" w:rsidRPr="006C451B" w:rsidRDefault="00BE7614" w:rsidP="005C4DDF">
            <w:pPr>
              <w:pStyle w:val="ConsPlusNonformat"/>
              <w:widowControl/>
              <w:jc w:val="center"/>
              <w:rPr>
                <w:rFonts w:ascii="Times New Roman" w:hAnsi="Times New Roman" w:cs="Times New Roman"/>
              </w:rPr>
            </w:pPr>
            <w:hyperlink r:id="rId44" w:history="1">
              <w:r w:rsidR="003C4A1C" w:rsidRPr="006C451B">
                <w:rPr>
                  <w:rStyle w:val="a5"/>
                  <w:rFonts w:ascii="Times New Roman" w:hAnsi="Times New Roman" w:cs="Times New Roman"/>
                  <w:lang w:val="en-US"/>
                </w:rPr>
                <w:t>www</w:t>
              </w:r>
              <w:r w:rsidR="003C4A1C" w:rsidRPr="006C451B">
                <w:rPr>
                  <w:rStyle w:val="a5"/>
                  <w:rFonts w:ascii="Times New Roman" w:hAnsi="Times New Roman" w:cs="Times New Roman"/>
                </w:rPr>
                <w:t>.</w:t>
              </w:r>
              <w:proofErr w:type="spellStart"/>
              <w:r w:rsidR="003C4A1C" w:rsidRPr="006C451B">
                <w:rPr>
                  <w:rStyle w:val="a5"/>
                  <w:rFonts w:ascii="Times New Roman" w:hAnsi="Times New Roman" w:cs="Times New Roman"/>
                  <w:lang w:val="en-US"/>
                </w:rPr>
                <w:t>uglovkaadm</w:t>
              </w:r>
              <w:proofErr w:type="spellEnd"/>
              <w:r w:rsidR="003C4A1C" w:rsidRPr="006C451B">
                <w:rPr>
                  <w:rStyle w:val="a5"/>
                  <w:rFonts w:ascii="Times New Roman" w:hAnsi="Times New Roman" w:cs="Times New Roman"/>
                </w:rPr>
                <w:t>.</w:t>
              </w:r>
              <w:proofErr w:type="spellStart"/>
              <w:r w:rsidR="003C4A1C" w:rsidRPr="006C451B">
                <w:rPr>
                  <w:rStyle w:val="a5"/>
                  <w:rFonts w:ascii="Times New Roman" w:hAnsi="Times New Roman" w:cs="Times New Roman"/>
                  <w:lang w:val="en-US"/>
                </w:rPr>
                <w:t>ru</w:t>
              </w:r>
              <w:proofErr w:type="spellEnd"/>
            </w:hyperlink>
          </w:p>
          <w:p w:rsidR="003C4A1C" w:rsidRPr="006C451B" w:rsidRDefault="003C4A1C" w:rsidP="005C4DDF">
            <w:pPr>
              <w:pStyle w:val="ConsPlusNonformat"/>
              <w:widowControl/>
              <w:jc w:val="center"/>
              <w:rPr>
                <w:rFonts w:ascii="Times New Roman" w:hAnsi="Times New Roman" w:cs="Times New Roman"/>
              </w:rPr>
            </w:pPr>
            <w:r w:rsidRPr="006C451B">
              <w:rPr>
                <w:rFonts w:ascii="Times New Roman" w:hAnsi="Times New Roman" w:cs="Times New Roman"/>
              </w:rPr>
              <w:t>Главный редактор:</w:t>
            </w:r>
          </w:p>
          <w:p w:rsidR="003C4A1C" w:rsidRPr="006C451B" w:rsidRDefault="000B648B" w:rsidP="005C4DDF">
            <w:pPr>
              <w:jc w:val="center"/>
              <w:rPr>
                <w:sz w:val="20"/>
                <w:szCs w:val="20"/>
              </w:rPr>
            </w:pPr>
            <w:r>
              <w:rPr>
                <w:sz w:val="20"/>
                <w:szCs w:val="20"/>
              </w:rPr>
              <w:t>Ю.А.Иванова</w:t>
            </w:r>
          </w:p>
          <w:p w:rsidR="003C4A1C" w:rsidRPr="006C451B" w:rsidRDefault="003C4A1C" w:rsidP="005C4DDF">
            <w:pPr>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3C4A1C" w:rsidRPr="006C451B" w:rsidRDefault="003C4A1C" w:rsidP="005C4DDF">
            <w:pPr>
              <w:rPr>
                <w:sz w:val="20"/>
                <w:szCs w:val="20"/>
              </w:rPr>
            </w:pPr>
          </w:p>
          <w:p w:rsidR="003C4A1C" w:rsidRPr="006C451B" w:rsidRDefault="003C4A1C" w:rsidP="005C4DDF">
            <w:pPr>
              <w:keepNext/>
              <w:keepLines/>
              <w:jc w:val="both"/>
              <w:rPr>
                <w:sz w:val="20"/>
                <w:szCs w:val="20"/>
              </w:rPr>
            </w:pPr>
            <w:r w:rsidRPr="006C451B">
              <w:rPr>
                <w:sz w:val="20"/>
                <w:szCs w:val="20"/>
              </w:rPr>
              <w:t>Тираж: 4 экземпляра</w:t>
            </w:r>
          </w:p>
          <w:p w:rsidR="003C4A1C" w:rsidRPr="006C451B" w:rsidRDefault="003C4A1C" w:rsidP="005C4DDF">
            <w:pPr>
              <w:keepNext/>
              <w:keepLines/>
              <w:jc w:val="both"/>
              <w:rPr>
                <w:sz w:val="20"/>
                <w:szCs w:val="20"/>
              </w:rPr>
            </w:pPr>
            <w:r w:rsidRPr="006C451B">
              <w:rPr>
                <w:sz w:val="20"/>
                <w:szCs w:val="20"/>
              </w:rPr>
              <w:t>Отпечатано в Администрации Угловского городского поселения</w:t>
            </w:r>
          </w:p>
          <w:p w:rsidR="003C4A1C" w:rsidRPr="006C451B" w:rsidRDefault="003C4A1C" w:rsidP="005C4DDF">
            <w:pPr>
              <w:jc w:val="center"/>
              <w:rPr>
                <w:sz w:val="20"/>
                <w:szCs w:val="20"/>
              </w:rPr>
            </w:pPr>
          </w:p>
          <w:p w:rsidR="003C4A1C" w:rsidRPr="006C451B" w:rsidRDefault="003C4A1C" w:rsidP="005C4DDF">
            <w:pPr>
              <w:jc w:val="both"/>
              <w:rPr>
                <w:sz w:val="20"/>
                <w:szCs w:val="20"/>
              </w:rPr>
            </w:pPr>
          </w:p>
        </w:tc>
        <w:tc>
          <w:tcPr>
            <w:tcW w:w="2342" w:type="dxa"/>
            <w:tcBorders>
              <w:top w:val="triple" w:sz="4" w:space="0" w:color="auto"/>
              <w:left w:val="triple" w:sz="4" w:space="0" w:color="auto"/>
              <w:bottom w:val="triple" w:sz="4" w:space="0" w:color="auto"/>
              <w:right w:val="triple" w:sz="4" w:space="0" w:color="auto"/>
            </w:tcBorders>
          </w:tcPr>
          <w:p w:rsidR="003C4A1C" w:rsidRPr="006C451B" w:rsidRDefault="003C4A1C" w:rsidP="005C4DDF">
            <w:pPr>
              <w:rPr>
                <w:sz w:val="20"/>
                <w:szCs w:val="20"/>
              </w:rPr>
            </w:pPr>
          </w:p>
          <w:p w:rsidR="003C4A1C" w:rsidRPr="006C451B" w:rsidRDefault="003C4A1C" w:rsidP="005C4DDF">
            <w:pPr>
              <w:jc w:val="center"/>
              <w:rPr>
                <w:sz w:val="20"/>
                <w:szCs w:val="20"/>
              </w:rPr>
            </w:pPr>
            <w:r w:rsidRPr="006C451B">
              <w:rPr>
                <w:sz w:val="20"/>
                <w:szCs w:val="20"/>
              </w:rPr>
              <w:t>Бюллетень распространяется на безвозмездной основе</w:t>
            </w:r>
          </w:p>
          <w:p w:rsidR="003C4A1C" w:rsidRPr="006C451B" w:rsidRDefault="003C4A1C" w:rsidP="005C4DDF">
            <w:pPr>
              <w:jc w:val="both"/>
              <w:rPr>
                <w:sz w:val="20"/>
                <w:szCs w:val="20"/>
              </w:rPr>
            </w:pPr>
          </w:p>
          <w:p w:rsidR="003C4A1C" w:rsidRPr="006C451B" w:rsidRDefault="003C4A1C" w:rsidP="005C4DDF">
            <w:pPr>
              <w:rPr>
                <w:sz w:val="20"/>
                <w:szCs w:val="20"/>
              </w:rPr>
            </w:pPr>
          </w:p>
          <w:p w:rsidR="003C4A1C" w:rsidRPr="006C451B" w:rsidRDefault="003C4A1C" w:rsidP="005C4DDF">
            <w:pPr>
              <w:rPr>
                <w:sz w:val="20"/>
                <w:szCs w:val="20"/>
              </w:rPr>
            </w:pPr>
          </w:p>
        </w:tc>
      </w:tr>
    </w:tbl>
    <w:p w:rsidR="003C4A1C" w:rsidRDefault="003C4A1C">
      <w:pPr>
        <w:rPr>
          <w:sz w:val="20"/>
          <w:szCs w:val="20"/>
        </w:rPr>
      </w:pPr>
    </w:p>
    <w:p w:rsidR="003C4A1C" w:rsidRDefault="003C4A1C">
      <w:pPr>
        <w:rPr>
          <w:sz w:val="20"/>
          <w:szCs w:val="20"/>
        </w:rPr>
      </w:pPr>
    </w:p>
    <w:p w:rsidR="003C4A1C" w:rsidRDefault="003C4A1C">
      <w:pPr>
        <w:rPr>
          <w:sz w:val="20"/>
          <w:szCs w:val="20"/>
        </w:rPr>
      </w:pPr>
    </w:p>
    <w:p w:rsidR="003C4A1C" w:rsidRPr="003C4A1C" w:rsidRDefault="003C4A1C">
      <w:pPr>
        <w:rPr>
          <w:sz w:val="20"/>
          <w:szCs w:val="20"/>
        </w:rPr>
      </w:pPr>
    </w:p>
    <w:sectPr w:rsidR="003C4A1C" w:rsidRPr="003C4A1C" w:rsidSect="0048665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1C8" w:rsidRDefault="00B301C8" w:rsidP="008B5683">
      <w:r>
        <w:separator/>
      </w:r>
    </w:p>
  </w:endnote>
  <w:endnote w:type="continuationSeparator" w:id="0">
    <w:p w:rsidR="00B301C8" w:rsidRDefault="00B301C8" w:rsidP="008B56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1C8" w:rsidRDefault="00B301C8" w:rsidP="008B5683">
      <w:r>
        <w:separator/>
      </w:r>
    </w:p>
  </w:footnote>
  <w:footnote w:type="continuationSeparator" w:id="0">
    <w:p w:rsidR="00B301C8" w:rsidRDefault="00B301C8" w:rsidP="008B56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583" w:rsidRDefault="00BE7614" w:rsidP="00C83215">
    <w:pPr>
      <w:pStyle w:val="a7"/>
      <w:framePr w:wrap="around" w:vAnchor="text" w:hAnchor="margin" w:xAlign="center" w:y="1"/>
      <w:rPr>
        <w:rStyle w:val="a9"/>
      </w:rPr>
    </w:pPr>
    <w:r>
      <w:rPr>
        <w:rStyle w:val="a9"/>
      </w:rPr>
      <w:fldChar w:fldCharType="begin"/>
    </w:r>
    <w:r w:rsidR="00617441">
      <w:rPr>
        <w:rStyle w:val="a9"/>
      </w:rPr>
      <w:instrText xml:space="preserve">PAGE  </w:instrText>
    </w:r>
    <w:r>
      <w:rPr>
        <w:rStyle w:val="a9"/>
      </w:rPr>
      <w:fldChar w:fldCharType="end"/>
    </w:r>
  </w:p>
  <w:p w:rsidR="00556583" w:rsidRDefault="00B301C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93CA5"/>
    <w:multiLevelType w:val="hybridMultilevel"/>
    <w:tmpl w:val="30EAC7EC"/>
    <w:lvl w:ilvl="0" w:tplc="783E64B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309D2A8A"/>
    <w:multiLevelType w:val="multilevel"/>
    <w:tmpl w:val="5B7AEAE0"/>
    <w:lvl w:ilvl="0">
      <w:start w:val="1"/>
      <w:numFmt w:val="decimal"/>
      <w:lvlText w:val="%1."/>
      <w:lvlJc w:val="left"/>
      <w:pPr>
        <w:ind w:left="1320" w:hanging="615"/>
      </w:pPr>
      <w:rPr>
        <w:rFonts w:hint="default"/>
      </w:rPr>
    </w:lvl>
    <w:lvl w:ilvl="1">
      <w:start w:val="2"/>
      <w:numFmt w:val="decimal"/>
      <w:isLgl/>
      <w:lvlText w:val="%1.%2."/>
      <w:lvlJc w:val="left"/>
      <w:pPr>
        <w:ind w:left="2055" w:hanging="1350"/>
      </w:pPr>
      <w:rPr>
        <w:rFonts w:hint="default"/>
      </w:rPr>
    </w:lvl>
    <w:lvl w:ilvl="2">
      <w:start w:val="3"/>
      <w:numFmt w:val="decimal"/>
      <w:isLgl/>
      <w:lvlText w:val="%1.%2.%3."/>
      <w:lvlJc w:val="left"/>
      <w:pPr>
        <w:ind w:left="2055" w:hanging="1350"/>
      </w:pPr>
      <w:rPr>
        <w:rFonts w:hint="default"/>
      </w:rPr>
    </w:lvl>
    <w:lvl w:ilvl="3">
      <w:start w:val="1"/>
      <w:numFmt w:val="decimal"/>
      <w:isLgl/>
      <w:lvlText w:val="%1.%2.%3.%4."/>
      <w:lvlJc w:val="left"/>
      <w:pPr>
        <w:ind w:left="2055" w:hanging="1350"/>
      </w:pPr>
      <w:rPr>
        <w:rFonts w:hint="default"/>
      </w:rPr>
    </w:lvl>
    <w:lvl w:ilvl="4">
      <w:start w:val="1"/>
      <w:numFmt w:val="decimal"/>
      <w:isLgl/>
      <w:lvlText w:val="%1.%2.%3.%4.%5."/>
      <w:lvlJc w:val="left"/>
      <w:pPr>
        <w:ind w:left="2055" w:hanging="135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C11C12"/>
    <w:rsid w:val="000B648B"/>
    <w:rsid w:val="001C6F3A"/>
    <w:rsid w:val="002236D1"/>
    <w:rsid w:val="003C3EC2"/>
    <w:rsid w:val="003C4A1C"/>
    <w:rsid w:val="00486654"/>
    <w:rsid w:val="004C4726"/>
    <w:rsid w:val="005A1A13"/>
    <w:rsid w:val="00617441"/>
    <w:rsid w:val="006C451B"/>
    <w:rsid w:val="008B5683"/>
    <w:rsid w:val="008F40D3"/>
    <w:rsid w:val="009D1E96"/>
    <w:rsid w:val="009F4FD0"/>
    <w:rsid w:val="00A567DB"/>
    <w:rsid w:val="00AE330A"/>
    <w:rsid w:val="00B0678C"/>
    <w:rsid w:val="00B301C8"/>
    <w:rsid w:val="00BE7614"/>
    <w:rsid w:val="00C11C12"/>
    <w:rsid w:val="00C20034"/>
    <w:rsid w:val="00CE6D3C"/>
    <w:rsid w:val="00E16B4B"/>
    <w:rsid w:val="00E932C0"/>
    <w:rsid w:val="00FA25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C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11C12"/>
    <w:rPr>
      <w:b/>
      <w:bCs/>
    </w:rPr>
  </w:style>
  <w:style w:type="paragraph" w:styleId="a4">
    <w:name w:val="List Paragraph"/>
    <w:basedOn w:val="a"/>
    <w:uiPriority w:val="34"/>
    <w:qFormat/>
    <w:rsid w:val="00AE330A"/>
    <w:pPr>
      <w:spacing w:after="160" w:line="259" w:lineRule="auto"/>
      <w:ind w:left="720"/>
      <w:contextualSpacing/>
    </w:pPr>
    <w:rPr>
      <w:rFonts w:asciiTheme="minorHAnsi" w:eastAsiaTheme="minorHAnsi" w:hAnsiTheme="minorHAnsi" w:cstheme="minorBidi"/>
      <w:sz w:val="22"/>
      <w:szCs w:val="22"/>
      <w:lang w:eastAsia="en-US"/>
    </w:rPr>
  </w:style>
  <w:style w:type="character" w:styleId="a5">
    <w:name w:val="Hyperlink"/>
    <w:rsid w:val="003C4A1C"/>
    <w:rPr>
      <w:color w:val="0000FF"/>
      <w:u w:val="single"/>
    </w:rPr>
  </w:style>
  <w:style w:type="paragraph" w:customStyle="1" w:styleId="ConsPlusTitle">
    <w:name w:val="ConsPlusTitle"/>
    <w:rsid w:val="003C4A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ooltiptext2">
    <w:name w:val="tooltiptext2"/>
    <w:basedOn w:val="a0"/>
    <w:rsid w:val="003C4A1C"/>
  </w:style>
  <w:style w:type="paragraph" w:customStyle="1" w:styleId="ConsPlusNonformat">
    <w:name w:val="ConsPlusNonformat"/>
    <w:rsid w:val="003C4A1C"/>
    <w:pPr>
      <w:widowControl w:val="0"/>
      <w:suppressAutoHyphens/>
      <w:autoSpaceDE w:val="0"/>
      <w:spacing w:after="0" w:line="360" w:lineRule="atLeast"/>
      <w:jc w:val="both"/>
    </w:pPr>
    <w:rPr>
      <w:rFonts w:ascii="Courier New" w:eastAsia="Times New Roman" w:hAnsi="Courier New" w:cs="Courier New"/>
      <w:sz w:val="20"/>
      <w:szCs w:val="20"/>
      <w:lang w:eastAsia="zh-CN"/>
    </w:rPr>
  </w:style>
  <w:style w:type="paragraph" w:customStyle="1" w:styleId="a6">
    <w:name w:val="подпись к объекту"/>
    <w:basedOn w:val="a"/>
    <w:next w:val="a"/>
    <w:rsid w:val="00617441"/>
    <w:pPr>
      <w:tabs>
        <w:tab w:val="left" w:pos="3060"/>
      </w:tabs>
      <w:spacing w:line="240" w:lineRule="atLeast"/>
      <w:jc w:val="center"/>
    </w:pPr>
    <w:rPr>
      <w:b/>
      <w:bCs/>
      <w:caps/>
      <w:sz w:val="28"/>
      <w:szCs w:val="28"/>
    </w:rPr>
  </w:style>
  <w:style w:type="paragraph" w:styleId="a7">
    <w:name w:val="header"/>
    <w:basedOn w:val="a"/>
    <w:link w:val="a8"/>
    <w:rsid w:val="00617441"/>
    <w:pPr>
      <w:tabs>
        <w:tab w:val="center" w:pos="4677"/>
        <w:tab w:val="right" w:pos="9355"/>
      </w:tabs>
      <w:autoSpaceDE w:val="0"/>
      <w:autoSpaceDN w:val="0"/>
    </w:pPr>
    <w:rPr>
      <w:sz w:val="20"/>
      <w:szCs w:val="20"/>
    </w:rPr>
  </w:style>
  <w:style w:type="character" w:customStyle="1" w:styleId="a8">
    <w:name w:val="Верхний колонтитул Знак"/>
    <w:basedOn w:val="a0"/>
    <w:link w:val="a7"/>
    <w:rsid w:val="00617441"/>
    <w:rPr>
      <w:rFonts w:ascii="Times New Roman" w:eastAsia="Times New Roman" w:hAnsi="Times New Roman" w:cs="Times New Roman"/>
      <w:sz w:val="20"/>
      <w:szCs w:val="20"/>
      <w:lang w:eastAsia="ru-RU"/>
    </w:rPr>
  </w:style>
  <w:style w:type="character" w:styleId="a9">
    <w:name w:val="page number"/>
    <w:basedOn w:val="a0"/>
    <w:rsid w:val="00617441"/>
    <w:rPr>
      <w:rFonts w:cs="Times New Roman"/>
    </w:rPr>
  </w:style>
</w:styles>
</file>

<file path=word/webSettings.xml><?xml version="1.0" encoding="utf-8"?>
<w:webSettings xmlns:r="http://schemas.openxmlformats.org/officeDocument/2006/relationships" xmlns:w="http://schemas.openxmlformats.org/wordprocessingml/2006/main">
  <w:divs>
    <w:div w:id="564025334">
      <w:bodyDiv w:val="1"/>
      <w:marLeft w:val="0"/>
      <w:marRight w:val="0"/>
      <w:marTop w:val="0"/>
      <w:marBottom w:val="0"/>
      <w:divBdr>
        <w:top w:val="none" w:sz="0" w:space="0" w:color="auto"/>
        <w:left w:val="none" w:sz="0" w:space="0" w:color="auto"/>
        <w:bottom w:val="none" w:sz="0" w:space="0" w:color="auto"/>
        <w:right w:val="none" w:sz="0" w:space="0" w:color="auto"/>
      </w:divBdr>
    </w:div>
    <w:div w:id="87977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2DFD83A80E598FC5E3AAC7B46BAD8170CF1E653747A3CBB92D16ED2C9DCC1E4CC71E0E4A4E9E83C18D17348C24147D9F79BDF660AC6701FF1451I" TargetMode="External"/><Relationship Id="rId18" Type="http://schemas.openxmlformats.org/officeDocument/2006/relationships/hyperlink" Target="file:///C:\Users\&#1044;&#1077;&#1083;&#1086;&#1087;&#1088;&#1086;&#1080;&#1079;&#1074;&#1086;&#1076;&#1089;&#1090;&#1074;&#1086;225\Desktop\&#1055;&#1056;&#1054;&#1045;&#1050;&#1058;%20&#1050;&#1040;&#1055;&#1048;&#1058;&#1040;&#1051;&#1054;&#1042;&#1051;&#1054;&#1046;&#1045;&#1053;&#1048;&#1071;.docx" TargetMode="External"/><Relationship Id="rId26" Type="http://schemas.openxmlformats.org/officeDocument/2006/relationships/hyperlink" Target="consultantplus://offline/ref=84E8A887291C82E267D3FE4021D0A8E87B80B7D50535CCC43EA368C02E1CDB2943DBA752EA76B492410EA2BE749DB8B849D436D5009E2321G623I" TargetMode="External"/><Relationship Id="rId39" Type="http://schemas.openxmlformats.org/officeDocument/2006/relationships/hyperlink" Target="file:///C:\Users\&#1044;&#1077;&#1083;&#1086;&#1087;&#1088;&#1086;&#1080;&#1079;&#1074;&#1086;&#1076;&#1089;&#1090;&#1074;&#1086;225\Desktop\&#1055;&#1056;&#1054;&#1045;&#1050;&#1058;%20&#1050;&#1040;&#1055;&#1048;&#1058;&#1040;&#1051;&#1054;&#1042;&#1051;&#1054;&#1046;&#1045;&#1053;&#1048;&#1071;.docx" TargetMode="External"/><Relationship Id="rId3" Type="http://schemas.openxmlformats.org/officeDocument/2006/relationships/settings" Target="settings.xml"/><Relationship Id="rId21" Type="http://schemas.openxmlformats.org/officeDocument/2006/relationships/hyperlink" Target="file:///C:\Users\&#1044;&#1077;&#1083;&#1086;&#1087;&#1088;&#1086;&#1080;&#1079;&#1074;&#1086;&#1076;&#1089;&#1090;&#1074;&#1086;225\Desktop\&#1055;&#1056;&#1054;&#1045;&#1050;&#1058;%20&#1050;&#1040;&#1055;&#1048;&#1058;&#1040;&#1051;&#1054;&#1042;&#1051;&#1054;&#1046;&#1045;&#1053;&#1048;&#1071;.docx" TargetMode="External"/><Relationship Id="rId34" Type="http://schemas.openxmlformats.org/officeDocument/2006/relationships/hyperlink" Target="https://login.consultant.ru/link/?rnd=B3E1AC1BA11916AD9BC7E7A0C93A3BAB&amp;req=doc&amp;base=RZB&amp;n=372945&amp;dst=100308&amp;fld=134&amp;date=22.04.2021" TargetMode="External"/><Relationship Id="rId42" Type="http://schemas.openxmlformats.org/officeDocument/2006/relationships/hyperlink" Target="consultantplus://offline/ref=84E8A887291C82E267D3FE4021D0A8E87B81BAD30836CCC43EA368C02E1CDB2943DBA752EA77B691470EA2BE749DB8B849D436D5009E2321G623I" TargetMode="External"/><Relationship Id="rId7" Type="http://schemas.openxmlformats.org/officeDocument/2006/relationships/image" Target="media/image1.wmf"/><Relationship Id="rId12" Type="http://schemas.openxmlformats.org/officeDocument/2006/relationships/hyperlink" Target="consultantplus://offline/ref=23C7D9AE1D39ACD329885FD07C643A747021467F57A478AC060E7BD1DFE44DDFE75D728CA14D99FCF3466D104C79BBDFCB03B771549888F3m3tCI" TargetMode="External"/><Relationship Id="rId17" Type="http://schemas.openxmlformats.org/officeDocument/2006/relationships/hyperlink" Target="consultantplus://offline/ref=84E8A887291C82E267D3FE4021D0A8E87B80B7D50535CCC43EA368C02E1CDB2943DBA752EA76B795430EA2BE749DB8B849D436D5009E2321G623I" TargetMode="External"/><Relationship Id="rId25" Type="http://schemas.openxmlformats.org/officeDocument/2006/relationships/hyperlink" Target="file:///C:\Users\&#1044;&#1077;&#1083;&#1086;&#1087;&#1088;&#1086;&#1080;&#1079;&#1074;&#1086;&#1076;&#1089;&#1090;&#1074;&#1086;225\Desktop\&#1055;&#1056;&#1054;&#1045;&#1050;&#1058;%20&#1050;&#1040;&#1055;&#1048;&#1058;&#1040;&#1051;&#1054;&#1042;&#1051;&#1054;&#1046;&#1045;&#1053;&#1048;&#1071;.docx" TargetMode="External"/><Relationship Id="rId33" Type="http://schemas.openxmlformats.org/officeDocument/2006/relationships/hyperlink" Target="https://login.consultant.ru/link/?rnd=B3E1AC1BA11916AD9BC7E7A0C93A3BAB&amp;req=doc&amp;base=RZB&amp;n=372945&amp;dst=100310&amp;fld=134&amp;date=22.04.2021" TargetMode="External"/><Relationship Id="rId38" Type="http://schemas.openxmlformats.org/officeDocument/2006/relationships/hyperlink" Target="consultantplus://offline/ref=E1B4B4B91A9FC72DDFFB7DC7513BF16493DC7C2A559029D587A448D97914785F9C82B582837A1B048B4716693DD5CAA3BF55F04C921BBB00LDq1J"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1044;&#1077;&#1083;&#1086;&#1087;&#1088;&#1086;&#1080;&#1079;&#1074;&#1086;&#1076;&#1089;&#1090;&#1074;&#1086;225\Desktop\&#1055;&#1056;&#1054;&#1045;&#1050;&#1058;%20&#1050;&#1040;&#1055;&#1048;&#1058;&#1040;&#1051;&#1054;&#1042;&#1051;&#1054;&#1046;&#1045;&#1053;&#1048;&#1071;.docx" TargetMode="External"/><Relationship Id="rId20" Type="http://schemas.openxmlformats.org/officeDocument/2006/relationships/hyperlink" Target="file:///C:\Users\&#1044;&#1077;&#1083;&#1086;&#1087;&#1088;&#1086;&#1080;&#1079;&#1074;&#1086;&#1076;&#1089;&#1090;&#1074;&#1086;225\Desktop\&#1055;&#1056;&#1054;&#1045;&#1050;&#1058;%20&#1050;&#1040;&#1055;&#1048;&#1058;&#1040;&#1051;&#1054;&#1042;&#1051;&#1054;&#1046;&#1045;&#1053;&#1048;&#1071;.docx" TargetMode="External"/><Relationship Id="rId29" Type="http://schemas.openxmlformats.org/officeDocument/2006/relationships/hyperlink" Target="https://login.consultant.ru/link/?rnd=B3E1AC1BA11916AD9BC7E7A0C93A3BAB&amp;req=doc&amp;base=RZB&amp;n=372945&amp;dst=100311&amp;fld=134&amp;date=22.04.2021" TargetMode="External"/><Relationship Id="rId41" Type="http://schemas.openxmlformats.org/officeDocument/2006/relationships/hyperlink" Target="file:///C:\Users\&#1044;&#1077;&#1083;&#1086;&#1087;&#1088;&#1086;&#1080;&#1079;&#1074;&#1086;&#1076;&#1089;&#1090;&#1074;&#1086;225\Desktop\&#1055;&#1056;&#1054;&#1045;&#1050;&#1058;%20&#1050;&#1040;&#1055;&#1048;&#1058;&#1040;&#1051;&#1054;&#1042;&#1051;&#1054;&#1046;&#1045;&#1053;&#1048;&#107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3C7D9AE1D39ACD329885FD07C643A747021467F57A478AC060E7BD1DFE44DDFE75D728CA14D99F8FE466D104C79BBDFCB03B771549888F3m3tCI" TargetMode="External"/><Relationship Id="rId24" Type="http://schemas.openxmlformats.org/officeDocument/2006/relationships/hyperlink" Target="file:///C:\Users\&#1044;&#1077;&#1083;&#1086;&#1087;&#1088;&#1086;&#1080;&#1079;&#1074;&#1086;&#1076;&#1089;&#1090;&#1074;&#1086;225\Desktop\&#1055;&#1056;&#1054;&#1045;&#1050;&#1058;%20&#1050;&#1040;&#1055;&#1048;&#1058;&#1040;&#1051;&#1054;&#1042;&#1051;&#1054;&#1046;&#1045;&#1053;&#1048;&#1071;.docx" TargetMode="External"/><Relationship Id="rId32" Type="http://schemas.openxmlformats.org/officeDocument/2006/relationships/hyperlink" Target="https://login.consultant.ru/link/?rnd=B3E1AC1BA11916AD9BC7E7A0C93A3BAB&amp;req=doc&amp;base=RZB&amp;n=372945&amp;dst=100136&amp;fld=134&amp;date=22.04.2021" TargetMode="External"/><Relationship Id="rId37" Type="http://schemas.openxmlformats.org/officeDocument/2006/relationships/hyperlink" Target="consultantplus://offline/ref=E1B4B4B91A9FC72DDFFB7DC7513BF16493DC7C2A559029D587A448D97914785F9C82B582837A1B028D4716693DD5CAA3BF55F04C921BBB00LDq1J" TargetMode="External"/><Relationship Id="rId40" Type="http://schemas.openxmlformats.org/officeDocument/2006/relationships/hyperlink" Target="file:///C:\Users\&#1044;&#1077;&#1083;&#1086;&#1087;&#1088;&#1086;&#1080;&#1079;&#1074;&#1086;&#1076;&#1089;&#1090;&#1074;&#1086;225\Desktop\&#1055;&#1056;&#1054;&#1045;&#1050;&#1058;%20&#1050;&#1040;&#1055;&#1048;&#1058;&#1040;&#1051;&#1054;&#1042;&#1051;&#1054;&#1046;&#1045;&#1053;&#1048;&#1071;.docx"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2DFD83A80E598FC5E3AAC7B46BAD8170CF1E653747A3CBB92D16ED2C9DCC1E4CC71E0E4A4E9E83C58017348C24147D9F79BDF660AC6701FF1451I" TargetMode="External"/><Relationship Id="rId23" Type="http://schemas.openxmlformats.org/officeDocument/2006/relationships/hyperlink" Target="consultantplus://offline/ref=84E8A887291C82E267D3FE4021D0A8E87B80B7D50535CCC43EA368C02E1CDB2943DBA752EA76B699410EA2BE749DB8B849D436D5009E2321G623I" TargetMode="External"/><Relationship Id="rId28" Type="http://schemas.openxmlformats.org/officeDocument/2006/relationships/hyperlink" Target="https://login.consultant.ru/link/?rnd=B3E1AC1BA11916AD9BC7E7A0C93A3BAB&amp;req=doc&amp;base=RZB&amp;n=372945&amp;dst=100308&amp;fld=134&amp;date=22.04.2021" TargetMode="External"/><Relationship Id="rId36" Type="http://schemas.openxmlformats.org/officeDocument/2006/relationships/hyperlink" Target="https://login.consultant.ru/link/?rnd=B3E1AC1BA11916AD9BC7E7A0C93A3BAB&amp;req=doc&amp;base=RZB&amp;n=372945&amp;dst=100309&amp;fld=134&amp;date=22.04.2021" TargetMode="External"/><Relationship Id="rId10" Type="http://schemas.openxmlformats.org/officeDocument/2006/relationships/header" Target="header1.xml"/><Relationship Id="rId19" Type="http://schemas.openxmlformats.org/officeDocument/2006/relationships/hyperlink" Target="file:///C:\Users\&#1044;&#1077;&#1083;&#1086;&#1087;&#1088;&#1086;&#1080;&#1079;&#1074;&#1086;&#1076;&#1089;&#1090;&#1074;&#1086;225\Desktop\&#1055;&#1056;&#1054;&#1045;&#1050;&#1058;%20&#1050;&#1040;&#1055;&#1048;&#1058;&#1040;&#1051;&#1054;&#1042;&#1051;&#1054;&#1046;&#1045;&#1053;&#1048;&#1071;.docx" TargetMode="External"/><Relationship Id="rId31" Type="http://schemas.openxmlformats.org/officeDocument/2006/relationships/hyperlink" Target="https://login.consultant.ru/link/?rnd=B3E1AC1BA11916AD9BC7E7A0C93A3BAB&amp;req=doc&amp;base=RZB&amp;n=372945&amp;dst=100160&amp;fld=134&amp;date=22.04.2021" TargetMode="External"/><Relationship Id="rId44" Type="http://schemas.openxmlformats.org/officeDocument/2006/relationships/hyperlink" Target="http://www.uglovkaadm.ru" TargetMode="External"/><Relationship Id="rId4" Type="http://schemas.openxmlformats.org/officeDocument/2006/relationships/webSettings" Target="webSettings.xml"/><Relationship Id="rId9" Type="http://schemas.openxmlformats.org/officeDocument/2006/relationships/hyperlink" Target="http://www.zakupki.gov.ru/" TargetMode="External"/><Relationship Id="rId14" Type="http://schemas.openxmlformats.org/officeDocument/2006/relationships/hyperlink" Target="consultantplus://offline/ref=2DFD83A80E598FC5E3AAC7B46BAD8170CF1E653747A3CBB92D16ED2C9DCC1E4CC71E0E4A4E9E83C28D17348C24147D9F79BDF660AC6701FF1451I" TargetMode="External"/><Relationship Id="rId22" Type="http://schemas.openxmlformats.org/officeDocument/2006/relationships/hyperlink" Target="file:///C:\Users\&#1044;&#1077;&#1083;&#1086;&#1087;&#1088;&#1086;&#1080;&#1079;&#1074;&#1086;&#1076;&#1089;&#1090;&#1074;&#1086;225\Desktop\&#1055;&#1056;&#1054;&#1045;&#1050;&#1058;%20&#1050;&#1040;&#1055;&#1048;&#1058;&#1040;&#1051;&#1054;&#1042;&#1051;&#1054;&#1046;&#1045;&#1053;&#1048;&#1071;.docx" TargetMode="External"/><Relationship Id="rId27" Type="http://schemas.openxmlformats.org/officeDocument/2006/relationships/hyperlink" Target="consultantplus://offline/ref=84E8A887291C82E267D3FE4021D0A8E87B80B7D50535CCC43EA368C02E1CDB2943DBA752EA76B4964C0EA2BE749DB8B849D436D5009E2321G623I" TargetMode="External"/><Relationship Id="rId30" Type="http://schemas.openxmlformats.org/officeDocument/2006/relationships/hyperlink" Target="https://login.consultant.ru/link/?rnd=B3E1AC1BA11916AD9BC7E7A0C93A3BAB&amp;req=doc&amp;base=RZB&amp;n=372945&amp;dst=100159&amp;fld=134&amp;date=22.04.2021" TargetMode="External"/><Relationship Id="rId35" Type="http://schemas.openxmlformats.org/officeDocument/2006/relationships/hyperlink" Target="https://login.consultant.ru/link/?rnd=B3E1AC1BA11916AD9BC7E7A0C93A3BAB&amp;req=doc&amp;base=RZB&amp;n=372945&amp;dst=100287&amp;fld=134&amp;date=22.04.2021" TargetMode="External"/><Relationship Id="rId43" Type="http://schemas.openxmlformats.org/officeDocument/2006/relationships/hyperlink" Target="file:///C:\Users\&#1044;&#1077;&#1083;&#1086;&#1087;&#1088;&#1086;&#1080;&#1079;&#1074;&#1086;&#1076;&#1089;&#1090;&#1074;&#1086;225\Desktop\&#1055;&#1056;&#1054;&#1045;&#1050;&#1058;%20&#1050;&#1040;&#1055;&#1048;&#1058;&#1040;&#1051;&#1054;&#1042;&#1051;&#1054;&#1046;&#1045;&#1053;&#1048;&#107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8012</Words>
  <Characters>45673</Characters>
  <Application>Microsoft Office Word</Application>
  <DocSecurity>0</DocSecurity>
  <Lines>380</Lines>
  <Paragraphs>107</Paragraphs>
  <ScaleCrop>false</ScaleCrop>
  <Company/>
  <LinksUpToDate>false</LinksUpToDate>
  <CharactersWithSpaces>53578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16</cp:revision>
  <cp:lastPrinted>2024-04-04T08:34:00Z</cp:lastPrinted>
  <dcterms:created xsi:type="dcterms:W3CDTF">2024-04-02T05:24:00Z</dcterms:created>
  <dcterms:modified xsi:type="dcterms:W3CDTF">2024-05-13T09:21:00Z</dcterms:modified>
</cp:coreProperties>
</file>